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75627D" w14:textId="04D16C1F" w:rsidR="00BB4F79" w:rsidRPr="00AE57F6" w:rsidRDefault="00BB4F79" w:rsidP="00F04742">
      <w:pPr>
        <w:pStyle w:val="Header"/>
        <w:widowControl/>
        <w:rPr>
          <w:rFonts w:eastAsia="바탕" w:cs="Arial"/>
          <w:bCs/>
          <w:sz w:val="24"/>
          <w:szCs w:val="24"/>
          <w:lang w:val="en-GB"/>
        </w:rPr>
      </w:pPr>
      <w:r w:rsidRPr="00AE57F6">
        <w:rPr>
          <w:rFonts w:eastAsia="바탕" w:cs="Arial"/>
          <w:bCs/>
          <w:sz w:val="24"/>
          <w:szCs w:val="24"/>
          <w:lang w:val="en-GB"/>
        </w:rPr>
        <w:t>3GPP TSG RAN WG1 #105-e</w:t>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Pr="00AE57F6">
        <w:rPr>
          <w:rFonts w:eastAsia="바탕" w:cs="Arial"/>
          <w:bCs/>
          <w:sz w:val="24"/>
          <w:szCs w:val="24"/>
          <w:lang w:val="en-GB"/>
        </w:rPr>
        <w:tab/>
      </w:r>
      <w:r w:rsidR="000C7094">
        <w:rPr>
          <w:rFonts w:eastAsia="바탕" w:cs="Arial"/>
          <w:bCs/>
          <w:sz w:val="24"/>
          <w:szCs w:val="24"/>
          <w:lang w:val="en-GB"/>
        </w:rPr>
        <w:t xml:space="preserve">      </w:t>
      </w:r>
      <w:r w:rsidRPr="00AE57F6">
        <w:rPr>
          <w:rFonts w:eastAsia="바탕" w:cs="Arial"/>
          <w:bCs/>
          <w:sz w:val="24"/>
          <w:szCs w:val="24"/>
          <w:lang w:val="en-GB"/>
        </w:rPr>
        <w:t>R1-21</w:t>
      </w:r>
      <w:r w:rsidR="00262FCA">
        <w:rPr>
          <w:rFonts w:eastAsia="바탕" w:cs="Arial"/>
          <w:bCs/>
          <w:sz w:val="24"/>
          <w:szCs w:val="24"/>
          <w:lang w:val="en-GB"/>
        </w:rPr>
        <w:t>05275</w:t>
      </w:r>
    </w:p>
    <w:p w14:paraId="6B4FFA93" w14:textId="0EFAA54D" w:rsidR="00BB4F79" w:rsidRPr="00AE57F6" w:rsidRDefault="00BB4F79" w:rsidP="00F04742">
      <w:pPr>
        <w:pStyle w:val="Header"/>
        <w:widowControl/>
        <w:rPr>
          <w:rFonts w:eastAsia="바탕" w:cs="Arial"/>
          <w:bCs/>
          <w:sz w:val="24"/>
          <w:szCs w:val="24"/>
          <w:lang w:val="en-GB"/>
        </w:rPr>
      </w:pPr>
      <w:r w:rsidRPr="00AE57F6">
        <w:rPr>
          <w:rFonts w:eastAsia="바탕" w:cs="Arial"/>
          <w:bCs/>
          <w:sz w:val="24"/>
          <w:szCs w:val="24"/>
          <w:lang w:val="en-GB"/>
        </w:rPr>
        <w:t>e-Meeting, May 1</w:t>
      </w:r>
      <w:r w:rsidR="00583C2E">
        <w:rPr>
          <w:rFonts w:eastAsia="바탕" w:cs="Arial"/>
          <w:bCs/>
          <w:sz w:val="24"/>
          <w:szCs w:val="24"/>
          <w:lang w:val="en-GB"/>
        </w:rPr>
        <w:t>9</w:t>
      </w:r>
      <w:r w:rsidRPr="00AE57F6">
        <w:rPr>
          <w:rFonts w:eastAsia="바탕" w:cs="Arial"/>
          <w:bCs/>
          <w:sz w:val="24"/>
          <w:szCs w:val="24"/>
          <w:vertAlign w:val="superscript"/>
          <w:lang w:val="en-GB"/>
        </w:rPr>
        <w:t>th</w:t>
      </w:r>
      <w:r w:rsidRPr="00AE57F6">
        <w:rPr>
          <w:rFonts w:eastAsia="바탕" w:cs="Arial"/>
          <w:bCs/>
          <w:sz w:val="24"/>
          <w:szCs w:val="24"/>
          <w:lang w:val="en-GB"/>
        </w:rPr>
        <w:t xml:space="preserve"> – 27</w:t>
      </w:r>
      <w:r w:rsidRPr="00AE57F6">
        <w:rPr>
          <w:rFonts w:eastAsia="바탕" w:cs="Arial"/>
          <w:bCs/>
          <w:sz w:val="24"/>
          <w:szCs w:val="24"/>
          <w:vertAlign w:val="superscript"/>
          <w:lang w:val="en-GB"/>
        </w:rPr>
        <w:t>th</w:t>
      </w:r>
      <w:r w:rsidRPr="00AE57F6">
        <w:rPr>
          <w:rFonts w:eastAsia="바탕" w:cs="Arial"/>
          <w:bCs/>
          <w:sz w:val="24"/>
          <w:szCs w:val="24"/>
          <w:lang w:val="en-GB"/>
        </w:rPr>
        <w:t>, 2021</w:t>
      </w:r>
    </w:p>
    <w:p w14:paraId="23C1B972" w14:textId="77777777" w:rsidR="00494E38" w:rsidRPr="00AE57F6" w:rsidRDefault="00494E38" w:rsidP="00F04742">
      <w:pPr>
        <w:pStyle w:val="Header"/>
        <w:widowControl/>
        <w:rPr>
          <w:bCs/>
          <w:noProof w:val="0"/>
          <w:sz w:val="24"/>
          <w:lang w:val="en-GB" w:eastAsia="ja-JP"/>
        </w:rPr>
      </w:pPr>
    </w:p>
    <w:p w14:paraId="03411270" w14:textId="2014E05D" w:rsidR="00685F5F" w:rsidRPr="00E447CB" w:rsidRDefault="00685F5F" w:rsidP="00F04742">
      <w:pPr>
        <w:pStyle w:val="CRCoverPage"/>
        <w:overflowPunct w:val="0"/>
        <w:autoSpaceDE w:val="0"/>
        <w:autoSpaceDN w:val="0"/>
        <w:spacing w:after="0"/>
        <w:rPr>
          <w:rFonts w:cs="Arial"/>
          <w:b/>
          <w:bCs/>
          <w:sz w:val="24"/>
          <w:lang w:val="en-US" w:eastAsia="ja-JP"/>
        </w:rPr>
      </w:pPr>
      <w:r w:rsidRPr="00E447CB">
        <w:rPr>
          <w:rFonts w:cs="Arial"/>
          <w:b/>
          <w:bCs/>
          <w:sz w:val="24"/>
          <w:lang w:val="en-US"/>
        </w:rPr>
        <w:t>Agenda item:</w:t>
      </w:r>
      <w:r w:rsidRPr="00E447CB">
        <w:rPr>
          <w:rFonts w:cs="Arial"/>
          <w:b/>
          <w:bCs/>
          <w:sz w:val="24"/>
          <w:lang w:val="en-US"/>
        </w:rPr>
        <w:tab/>
      </w:r>
      <w:r w:rsidRPr="00E447CB">
        <w:rPr>
          <w:rFonts w:cs="Arial"/>
          <w:b/>
          <w:bCs/>
          <w:sz w:val="24"/>
          <w:lang w:val="en-US"/>
        </w:rPr>
        <w:tab/>
      </w:r>
      <w:r w:rsidR="00A14F82">
        <w:rPr>
          <w:rFonts w:cs="Arial"/>
          <w:b/>
          <w:bCs/>
          <w:sz w:val="24"/>
          <w:lang w:val="en-US"/>
        </w:rPr>
        <w:t>8.1.</w:t>
      </w:r>
      <w:r w:rsidR="00CA25E1">
        <w:rPr>
          <w:rFonts w:cs="Arial"/>
          <w:b/>
          <w:bCs/>
          <w:sz w:val="24"/>
          <w:lang w:val="en-US"/>
        </w:rPr>
        <w:t>2</w:t>
      </w:r>
      <w:r w:rsidR="00A14F82">
        <w:rPr>
          <w:rFonts w:cs="Arial"/>
          <w:b/>
          <w:bCs/>
          <w:sz w:val="24"/>
          <w:lang w:val="en-US"/>
        </w:rPr>
        <w:t>.</w:t>
      </w:r>
      <w:r w:rsidR="00CA25E1">
        <w:rPr>
          <w:rFonts w:cs="Arial"/>
          <w:b/>
          <w:bCs/>
          <w:sz w:val="24"/>
          <w:lang w:val="en-US"/>
        </w:rPr>
        <w:t>3</w:t>
      </w:r>
    </w:p>
    <w:p w14:paraId="726D1525" w14:textId="77777777" w:rsidR="00685F5F" w:rsidRPr="00406690" w:rsidRDefault="00685F5F" w:rsidP="00F04742">
      <w:pPr>
        <w:widowControl/>
        <w:tabs>
          <w:tab w:val="left" w:pos="1985"/>
        </w:tabs>
        <w:wordWrap/>
        <w:overflowPunct w:val="0"/>
        <w:spacing w:after="0"/>
        <w:ind w:left="1985" w:hanging="1985"/>
        <w:rPr>
          <w:rFonts w:ascii="Arial" w:hAnsi="Arial" w:cs="Arial"/>
          <w:b/>
          <w:sz w:val="24"/>
          <w:lang w:val="en-GB"/>
        </w:rPr>
      </w:pPr>
      <w:r w:rsidRPr="00406690">
        <w:rPr>
          <w:rFonts w:ascii="Arial" w:hAnsi="Arial" w:cs="Arial"/>
          <w:b/>
          <w:sz w:val="24"/>
          <w:lang w:val="en-GB"/>
        </w:rPr>
        <w:t>Source:</w:t>
      </w:r>
      <w:r w:rsidRPr="00406690">
        <w:rPr>
          <w:rFonts w:ascii="Arial" w:hAnsi="Arial" w:cs="Arial"/>
          <w:b/>
          <w:sz w:val="24"/>
          <w:lang w:val="en-GB"/>
        </w:rPr>
        <w:tab/>
      </w:r>
      <w:bookmarkStart w:id="0" w:name="OLE_LINK1"/>
      <w:bookmarkStart w:id="1" w:name="OLE_LINK2"/>
      <w:r w:rsidRPr="00406690">
        <w:rPr>
          <w:rFonts w:ascii="Arial" w:hAnsi="Arial" w:cs="Arial"/>
          <w:b/>
          <w:sz w:val="24"/>
          <w:lang w:val="en-GB"/>
        </w:rPr>
        <w:t>Nokia</w:t>
      </w:r>
      <w:bookmarkEnd w:id="0"/>
      <w:bookmarkEnd w:id="1"/>
      <w:r w:rsidRPr="00406690">
        <w:rPr>
          <w:rFonts w:ascii="Arial" w:hAnsi="Arial" w:cs="Arial"/>
          <w:b/>
          <w:sz w:val="24"/>
          <w:lang w:val="en-GB"/>
        </w:rPr>
        <w:t>, Nokia Shanghai Bell</w:t>
      </w:r>
    </w:p>
    <w:p w14:paraId="5DD13111" w14:textId="04977625" w:rsidR="00685F5F" w:rsidRPr="00406690" w:rsidRDefault="00685F5F" w:rsidP="00F04742">
      <w:pPr>
        <w:widowControl/>
        <w:wordWrap/>
        <w:overflowPunct w:val="0"/>
        <w:spacing w:after="0"/>
        <w:ind w:left="1985" w:hanging="1985"/>
        <w:rPr>
          <w:rFonts w:ascii="Arial" w:hAnsi="Arial" w:cs="Arial"/>
          <w:b/>
          <w:sz w:val="24"/>
          <w:lang w:val="en-GB"/>
        </w:rPr>
      </w:pPr>
      <w:r w:rsidRPr="00406690">
        <w:rPr>
          <w:rFonts w:ascii="Arial" w:hAnsi="Arial" w:cs="Arial"/>
          <w:b/>
          <w:sz w:val="24"/>
          <w:lang w:val="en-GB"/>
        </w:rPr>
        <w:t>Title:</w:t>
      </w:r>
      <w:r w:rsidRPr="00406690">
        <w:rPr>
          <w:rFonts w:ascii="Arial" w:hAnsi="Arial" w:cs="Arial"/>
          <w:b/>
          <w:sz w:val="24"/>
          <w:lang w:val="en-GB"/>
        </w:rPr>
        <w:tab/>
        <w:t xml:space="preserve">Enhancements </w:t>
      </w:r>
      <w:r w:rsidR="00997EF2" w:rsidRPr="00406690">
        <w:rPr>
          <w:rFonts w:ascii="Arial" w:hAnsi="Arial" w:cs="Arial"/>
          <w:b/>
          <w:sz w:val="24"/>
          <w:lang w:val="en-GB"/>
        </w:rPr>
        <w:t xml:space="preserve">on </w:t>
      </w:r>
      <w:r w:rsidR="00A14F82" w:rsidRPr="00406690">
        <w:rPr>
          <w:rFonts w:ascii="Arial" w:hAnsi="Arial" w:cs="Arial"/>
          <w:b/>
          <w:sz w:val="24"/>
          <w:lang w:val="en-GB"/>
        </w:rPr>
        <w:t xml:space="preserve">Beam Management for </w:t>
      </w:r>
      <w:r w:rsidR="00997EF2" w:rsidRPr="00406690">
        <w:rPr>
          <w:rFonts w:ascii="Arial" w:hAnsi="Arial" w:cs="Arial"/>
          <w:b/>
          <w:sz w:val="24"/>
          <w:lang w:val="en-GB"/>
        </w:rPr>
        <w:t>Multi</w:t>
      </w:r>
      <w:r w:rsidRPr="00406690">
        <w:rPr>
          <w:rFonts w:ascii="Arial" w:hAnsi="Arial" w:cs="Arial"/>
          <w:b/>
          <w:sz w:val="24"/>
          <w:lang w:val="en-GB"/>
        </w:rPr>
        <w:t>-TRP</w:t>
      </w:r>
    </w:p>
    <w:p w14:paraId="3D543710" w14:textId="77777777" w:rsidR="0034111C" w:rsidRPr="005C4C99" w:rsidRDefault="00787640" w:rsidP="00F04742">
      <w:pPr>
        <w:widowControl/>
        <w:wordWrap/>
        <w:overflowPunct w:val="0"/>
        <w:spacing w:after="0"/>
        <w:rPr>
          <w:rFonts w:ascii="Arial" w:hAnsi="Arial" w:cs="Arial"/>
          <w:b/>
          <w:bCs/>
          <w:sz w:val="24"/>
        </w:rPr>
      </w:pPr>
      <w:r w:rsidRPr="005C4C99">
        <w:rPr>
          <w:rFonts w:ascii="Arial" w:hAnsi="Arial" w:cs="Arial"/>
          <w:b/>
          <w:bCs/>
          <w:sz w:val="24"/>
        </w:rPr>
        <w:t>Document for:</w:t>
      </w:r>
      <w:r w:rsidRPr="005C4C99">
        <w:rPr>
          <w:rFonts w:ascii="Arial" w:hAnsi="Arial" w:cs="Arial"/>
          <w:b/>
          <w:bCs/>
          <w:sz w:val="24"/>
        </w:rPr>
        <w:tab/>
      </w:r>
      <w:r w:rsidRPr="005C4C99">
        <w:rPr>
          <w:rFonts w:ascii="Arial" w:hAnsi="Arial" w:cs="Arial"/>
          <w:b/>
          <w:bCs/>
          <w:sz w:val="24"/>
        </w:rPr>
        <w:tab/>
        <w:t>Discussion and Decision</w:t>
      </w:r>
    </w:p>
    <w:p w14:paraId="62D12B24" w14:textId="33FBBFCD" w:rsidR="00476429" w:rsidRPr="005C4C99" w:rsidRDefault="00EE7FA7" w:rsidP="00F04742">
      <w:pPr>
        <w:pStyle w:val="Heading1"/>
        <w:numPr>
          <w:ilvl w:val="0"/>
          <w:numId w:val="4"/>
        </w:numPr>
        <w:ind w:left="567" w:hanging="567"/>
        <w:rPr>
          <w:lang w:val="en-US"/>
        </w:rPr>
      </w:pPr>
      <w:r w:rsidRPr="005C4C99">
        <w:rPr>
          <w:lang w:val="en-US"/>
        </w:rPr>
        <w:t>Introduction</w:t>
      </w:r>
    </w:p>
    <w:p w14:paraId="60292344" w14:textId="4A8C6DF9" w:rsidR="00F94C2D" w:rsidRPr="00406690" w:rsidRDefault="00610F65" w:rsidP="00F04742">
      <w:pPr>
        <w:widowControl/>
        <w:wordWrap/>
        <w:rPr>
          <w:rFonts w:ascii="Times New Roman" w:eastAsia="SimSun" w:hAnsi="Times New Roman" w:cs="Times New Roman"/>
          <w:szCs w:val="20"/>
          <w:lang w:val="en-GB"/>
        </w:rPr>
      </w:pPr>
      <w:bookmarkStart w:id="2" w:name="_Hlk492027000"/>
      <w:r>
        <w:rPr>
          <w:rFonts w:ascii="Times New Roman" w:eastAsia="SimSun" w:hAnsi="Times New Roman" w:cs="Times New Roman"/>
          <w:szCs w:val="20"/>
          <w:lang w:val="en-GB"/>
        </w:rPr>
        <w:t>I</w:t>
      </w:r>
      <w:r w:rsidR="00CA25E1" w:rsidRPr="00406690">
        <w:rPr>
          <w:rFonts w:ascii="Times New Roman" w:eastAsia="SimSun" w:hAnsi="Times New Roman" w:cs="Times New Roman"/>
          <w:szCs w:val="20"/>
          <w:lang w:val="en-GB"/>
        </w:rPr>
        <w:t>n RAN1 #</w:t>
      </w:r>
      <w:r w:rsidR="00CA25E1" w:rsidRPr="006212CA">
        <w:rPr>
          <w:rFonts w:ascii="Times New Roman" w:eastAsia="SimSun" w:hAnsi="Times New Roman" w:cs="Times New Roman"/>
          <w:szCs w:val="20"/>
          <w:lang w:val="en-GB"/>
        </w:rPr>
        <w:t>10</w:t>
      </w:r>
      <w:r w:rsidR="006E2B03" w:rsidRPr="006212CA">
        <w:rPr>
          <w:rFonts w:ascii="Times New Roman" w:eastAsia="SimSun" w:hAnsi="Times New Roman" w:cs="Times New Roman"/>
          <w:szCs w:val="20"/>
          <w:lang w:val="en-GB"/>
        </w:rPr>
        <w:t>4</w:t>
      </w:r>
      <w:r w:rsidR="00BB4F79" w:rsidRPr="006212CA">
        <w:rPr>
          <w:rFonts w:ascii="Times New Roman" w:eastAsia="SimSun" w:hAnsi="Times New Roman" w:cs="Times New Roman"/>
          <w:szCs w:val="20"/>
          <w:lang w:val="en-GB"/>
        </w:rPr>
        <w:t>bis-</w:t>
      </w:r>
      <w:r w:rsidR="004D304D" w:rsidRPr="006212CA">
        <w:rPr>
          <w:rFonts w:ascii="Times New Roman" w:eastAsia="SimSun" w:hAnsi="Times New Roman" w:cs="Times New Roman"/>
          <w:szCs w:val="20"/>
          <w:lang w:val="en-GB"/>
        </w:rPr>
        <w:t>e</w:t>
      </w:r>
      <w:r w:rsidR="00DA3871" w:rsidRPr="00406690">
        <w:rPr>
          <w:rFonts w:ascii="Times New Roman" w:eastAsia="SimSun" w:hAnsi="Times New Roman" w:cs="Times New Roman"/>
          <w:szCs w:val="20"/>
          <w:lang w:val="en-GB"/>
        </w:rPr>
        <w:t xml:space="preserve"> meeting</w:t>
      </w:r>
      <w:r w:rsidR="00450D2C" w:rsidRPr="00406690">
        <w:rPr>
          <w:rFonts w:ascii="Times New Roman" w:eastAsia="SimSun" w:hAnsi="Times New Roman" w:cs="Times New Roman"/>
          <w:szCs w:val="20"/>
          <w:lang w:val="en-GB"/>
        </w:rPr>
        <w:t xml:space="preserve"> [1]</w:t>
      </w:r>
      <w:r w:rsidR="00CA25E1" w:rsidRPr="00406690">
        <w:rPr>
          <w:rFonts w:ascii="Times New Roman" w:eastAsia="SimSun" w:hAnsi="Times New Roman" w:cs="Times New Roman"/>
          <w:szCs w:val="20"/>
          <w:lang w:val="en-GB"/>
        </w:rPr>
        <w:t xml:space="preserve">, </w:t>
      </w:r>
      <w:r w:rsidR="00DA3871" w:rsidRPr="00406690">
        <w:rPr>
          <w:rFonts w:ascii="Times New Roman" w:eastAsia="SimSun" w:hAnsi="Times New Roman" w:cs="Times New Roman"/>
          <w:szCs w:val="20"/>
          <w:lang w:val="en-GB"/>
        </w:rPr>
        <w:t xml:space="preserve">RAN1 </w:t>
      </w:r>
      <w:r w:rsidR="00CA25E1" w:rsidRPr="00406690">
        <w:rPr>
          <w:rFonts w:ascii="Times New Roman" w:eastAsia="SimSun" w:hAnsi="Times New Roman" w:cs="Times New Roman"/>
          <w:szCs w:val="20"/>
          <w:lang w:val="en-GB"/>
        </w:rPr>
        <w:t>made following agreements on</w:t>
      </w:r>
      <w:r w:rsidR="00D22F29" w:rsidRPr="00406690">
        <w:rPr>
          <w:rFonts w:ascii="Times New Roman" w:eastAsia="SimSun" w:hAnsi="Times New Roman" w:cs="Times New Roman"/>
          <w:szCs w:val="20"/>
          <w:lang w:val="en-GB"/>
        </w:rPr>
        <w:t xml:space="preserve"> the</w:t>
      </w:r>
      <w:r w:rsidR="00CA25E1" w:rsidRPr="00406690">
        <w:rPr>
          <w:rFonts w:ascii="Times New Roman" w:eastAsia="SimSun" w:hAnsi="Times New Roman" w:cs="Times New Roman"/>
          <w:szCs w:val="20"/>
          <w:lang w:val="en-GB"/>
        </w:rPr>
        <w:t xml:space="preserve"> enhancement </w:t>
      </w:r>
      <w:r w:rsidR="00D22F29" w:rsidRPr="006212CA">
        <w:rPr>
          <w:rFonts w:ascii="Times New Roman" w:eastAsia="SimSun" w:hAnsi="Times New Roman" w:cs="Times New Roman"/>
          <w:szCs w:val="20"/>
          <w:lang w:val="en-GB"/>
        </w:rPr>
        <w:t>o</w:t>
      </w:r>
      <w:r w:rsidR="00BB4F79" w:rsidRPr="006212CA">
        <w:rPr>
          <w:rFonts w:ascii="Times New Roman" w:eastAsia="SimSun" w:hAnsi="Times New Roman" w:cs="Times New Roman"/>
          <w:szCs w:val="20"/>
          <w:lang w:val="en-GB"/>
        </w:rPr>
        <w:t>n</w:t>
      </w:r>
      <w:r w:rsidR="00D22F29" w:rsidRPr="00406690">
        <w:rPr>
          <w:rFonts w:ascii="Times New Roman" w:eastAsia="SimSun" w:hAnsi="Times New Roman" w:cs="Times New Roman"/>
          <w:szCs w:val="20"/>
          <w:lang w:val="en-GB"/>
        </w:rPr>
        <w:t xml:space="preserve"> </w:t>
      </w:r>
      <w:r w:rsidR="00DA3871" w:rsidRPr="00406690">
        <w:rPr>
          <w:rFonts w:ascii="Times New Roman" w:eastAsia="SimSun" w:hAnsi="Times New Roman" w:cs="Times New Roman"/>
          <w:szCs w:val="20"/>
          <w:lang w:val="en-GB"/>
        </w:rPr>
        <w:t xml:space="preserve">BM for </w:t>
      </w:r>
      <w:r w:rsidR="00CA25E1" w:rsidRPr="00406690">
        <w:rPr>
          <w:rFonts w:ascii="Times New Roman" w:eastAsia="SimSun" w:hAnsi="Times New Roman" w:cs="Times New Roman"/>
          <w:szCs w:val="20"/>
          <w:lang w:val="en-GB"/>
        </w:rPr>
        <w:t xml:space="preserve">M-TRP. </w:t>
      </w:r>
    </w:p>
    <w:p w14:paraId="77583472" w14:textId="77777777" w:rsidR="00BB4F79" w:rsidRPr="00BB4F79" w:rsidRDefault="00BB4F79" w:rsidP="00F04742">
      <w:pPr>
        <w:widowControl/>
        <w:wordWrap/>
        <w:spacing w:after="0" w:line="240" w:lineRule="auto"/>
        <w:rPr>
          <w:rFonts w:ascii="Times" w:eastAsia="바탕" w:hAnsi="Times" w:cs="Times New Roman"/>
          <w:b/>
          <w:szCs w:val="20"/>
          <w:highlight w:val="green"/>
          <w:lang w:val="en-GB"/>
        </w:rPr>
      </w:pPr>
      <w:r w:rsidRPr="00BB4F79">
        <w:rPr>
          <w:rFonts w:ascii="Times" w:eastAsia="바탕" w:hAnsi="Times" w:cs="Times New Roman"/>
          <w:b/>
          <w:szCs w:val="20"/>
          <w:highlight w:val="green"/>
          <w:lang w:val="en-GB"/>
        </w:rPr>
        <w:t>Agreement</w:t>
      </w:r>
    </w:p>
    <w:p w14:paraId="0DE0F0A1" w14:textId="77777777" w:rsidR="00BB4F79" w:rsidRPr="00BB4F79" w:rsidRDefault="00BB4F79" w:rsidP="00F04742">
      <w:pPr>
        <w:widowControl/>
        <w:wordWrap/>
        <w:spacing w:after="0" w:line="240" w:lineRule="auto"/>
        <w:rPr>
          <w:rFonts w:ascii="Times" w:eastAsia="바탕" w:hAnsi="Times" w:cs="Times New Roman"/>
          <w:szCs w:val="20"/>
          <w:lang w:val="en-GB"/>
        </w:rPr>
      </w:pPr>
      <w:r w:rsidRPr="00BB4F79">
        <w:rPr>
          <w:rFonts w:ascii="Times" w:eastAsia="바탕" w:hAnsi="Times" w:cs="Times New Roman"/>
          <w:szCs w:val="20"/>
          <w:lang w:val="en-GB"/>
        </w:rPr>
        <w:t>For beam reporting option 2</w:t>
      </w:r>
    </w:p>
    <w:p w14:paraId="097C03AB" w14:textId="77777777" w:rsidR="00BB4F79" w:rsidRPr="00BB4F79" w:rsidRDefault="00BB4F79" w:rsidP="00F04742">
      <w:pPr>
        <w:widowControl/>
        <w:numPr>
          <w:ilvl w:val="0"/>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 xml:space="preserve">On the maximum number of beam pairs/groups (N) that can be reported in a single CSI-report, discuss and down-select from the following two alternatives in RAN1#105-e: </w:t>
      </w:r>
    </w:p>
    <w:p w14:paraId="75A56CEB" w14:textId="77777777" w:rsidR="00BB4F79" w:rsidRPr="00BB4F79" w:rsidRDefault="00BB4F79" w:rsidP="00F04742">
      <w:pPr>
        <w:widowControl/>
        <w:numPr>
          <w:ilvl w:val="1"/>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 xml:space="preserve">Alt1: Support maximum value N = {1, 2} </w:t>
      </w:r>
    </w:p>
    <w:p w14:paraId="66505D3E" w14:textId="77777777" w:rsidR="00BB4F79" w:rsidRPr="00BB4F79" w:rsidRDefault="00BB4F79" w:rsidP="00F04742">
      <w:pPr>
        <w:widowControl/>
        <w:numPr>
          <w:ilvl w:val="1"/>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 xml:space="preserve">Alt2: Support maximum value N = {1, 2, 3, 4} </w:t>
      </w:r>
    </w:p>
    <w:p w14:paraId="341606B0" w14:textId="77777777" w:rsidR="00BB4F79" w:rsidRPr="00BB4F79" w:rsidRDefault="00BB4F79" w:rsidP="00F04742">
      <w:pPr>
        <w:widowControl/>
        <w:numPr>
          <w:ilvl w:val="0"/>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 xml:space="preserve">FFS: Introduce a UE capability </w:t>
      </w:r>
      <w:proofErr w:type="spellStart"/>
      <w:r w:rsidRPr="00BB4F79">
        <w:rPr>
          <w:rFonts w:ascii="Times" w:eastAsia="DengXian" w:hAnsi="Times" w:cs="Times"/>
          <w:kern w:val="32"/>
          <w:lang w:val="en-GB"/>
        </w:rPr>
        <w:t>Ncap</w:t>
      </w:r>
      <w:proofErr w:type="spellEnd"/>
      <w:r w:rsidRPr="00BB4F79">
        <w:rPr>
          <w:rFonts w:ascii="Times" w:eastAsia="DengXian" w:hAnsi="Times" w:cs="Times"/>
          <w:kern w:val="32"/>
          <w:lang w:val="en-GB"/>
        </w:rPr>
        <w:t xml:space="preserve"> on the maximum value of N in Rel.17</w:t>
      </w:r>
    </w:p>
    <w:p w14:paraId="4C0B6EBF" w14:textId="77777777" w:rsidR="00BB4F79" w:rsidRPr="00BB4F79" w:rsidRDefault="00BB4F79" w:rsidP="00F04742">
      <w:pPr>
        <w:widowControl/>
        <w:numPr>
          <w:ilvl w:val="0"/>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 xml:space="preserve">On the number of beam pairs/groups (N) reported in a single CSI-report, </w:t>
      </w:r>
      <w:proofErr w:type="gramStart"/>
      <w:r w:rsidRPr="00BB4F79">
        <w:rPr>
          <w:rFonts w:ascii="Times" w:eastAsia="DengXian" w:hAnsi="Times" w:cs="Times"/>
          <w:kern w:val="32"/>
          <w:lang w:val="en-GB"/>
        </w:rPr>
        <w:t>discuss</w:t>
      </w:r>
      <w:proofErr w:type="gramEnd"/>
      <w:r w:rsidRPr="00BB4F79">
        <w:rPr>
          <w:rFonts w:ascii="Times" w:eastAsia="DengXian" w:hAnsi="Times" w:cs="Times"/>
          <w:kern w:val="32"/>
          <w:lang w:val="en-GB"/>
        </w:rPr>
        <w:t xml:space="preserve"> and down select between the following two alternatives in RAN1#105-e</w:t>
      </w:r>
    </w:p>
    <w:p w14:paraId="6DA462EF" w14:textId="77777777" w:rsidR="00BB4F79" w:rsidRPr="00BB4F79" w:rsidRDefault="00BB4F79" w:rsidP="00F04742">
      <w:pPr>
        <w:widowControl/>
        <w:numPr>
          <w:ilvl w:val="1"/>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Alt1: The value of N is fixed by RRC configuration</w:t>
      </w:r>
    </w:p>
    <w:p w14:paraId="56746AF3" w14:textId="77777777" w:rsidR="00BB4F79" w:rsidRPr="00BB4F79" w:rsidRDefault="00BB4F79" w:rsidP="00F04742">
      <w:pPr>
        <w:widowControl/>
        <w:numPr>
          <w:ilvl w:val="1"/>
          <w:numId w:val="41"/>
        </w:numPr>
        <w:wordWrap/>
        <w:spacing w:after="0" w:line="240" w:lineRule="auto"/>
        <w:rPr>
          <w:rFonts w:ascii="Times" w:eastAsia="DengXian" w:hAnsi="Times" w:cs="Times"/>
          <w:kern w:val="32"/>
          <w:lang w:val="en-GB"/>
        </w:rPr>
      </w:pPr>
      <w:bookmarkStart w:id="3" w:name="_Hlk70967068"/>
      <w:r w:rsidRPr="00BB4F79">
        <w:rPr>
          <w:rFonts w:ascii="Times" w:eastAsia="DengXian" w:hAnsi="Times" w:cs="Times"/>
          <w:kern w:val="32"/>
          <w:lang w:val="en-GB"/>
        </w:rPr>
        <w:t xml:space="preserve">Alt2: The value of N is upper bounded by a maximum value </w:t>
      </w:r>
      <w:proofErr w:type="spellStart"/>
      <w:r w:rsidRPr="00BB4F79">
        <w:rPr>
          <w:rFonts w:ascii="Times" w:eastAsia="DengXian" w:hAnsi="Times" w:cs="Times"/>
          <w:kern w:val="32"/>
          <w:lang w:val="en-GB"/>
        </w:rPr>
        <w:t>Nmax</w:t>
      </w:r>
      <w:proofErr w:type="spellEnd"/>
      <w:r w:rsidRPr="00BB4F79">
        <w:rPr>
          <w:rFonts w:ascii="Times" w:eastAsia="DengXian" w:hAnsi="Times" w:cs="Times"/>
          <w:kern w:val="32"/>
          <w:lang w:val="en-GB"/>
        </w:rPr>
        <w:t xml:space="preserve"> configured by RRC, and dynamically selected/indicated by UE </w:t>
      </w:r>
    </w:p>
    <w:bookmarkEnd w:id="3"/>
    <w:p w14:paraId="4B37DD7E" w14:textId="77777777" w:rsidR="00BB4F79" w:rsidRPr="00BB4F79" w:rsidRDefault="00BB4F79" w:rsidP="00F04742">
      <w:pPr>
        <w:widowControl/>
        <w:wordWrap/>
        <w:spacing w:after="0" w:line="240" w:lineRule="auto"/>
        <w:rPr>
          <w:rFonts w:ascii="Times" w:eastAsia="바탕" w:hAnsi="Times" w:cs="Times New Roman"/>
          <w:szCs w:val="24"/>
          <w:lang w:val="en-GB" w:eastAsia="x-none"/>
        </w:rPr>
      </w:pPr>
    </w:p>
    <w:p w14:paraId="39391639" w14:textId="77777777" w:rsidR="00BB4F79" w:rsidRPr="00BB4F79" w:rsidRDefault="00BB4F79" w:rsidP="00F04742">
      <w:pPr>
        <w:widowControl/>
        <w:wordWrap/>
        <w:spacing w:after="0" w:line="240" w:lineRule="auto"/>
        <w:rPr>
          <w:rFonts w:ascii="Times" w:eastAsia="바탕" w:hAnsi="Times" w:cs="Times New Roman"/>
          <w:b/>
          <w:szCs w:val="20"/>
          <w:highlight w:val="green"/>
          <w:lang w:val="en-GB"/>
        </w:rPr>
      </w:pPr>
      <w:r w:rsidRPr="00BB4F79">
        <w:rPr>
          <w:rFonts w:ascii="Times" w:eastAsia="바탕" w:hAnsi="Times" w:cs="Times New Roman"/>
          <w:b/>
          <w:szCs w:val="20"/>
          <w:highlight w:val="green"/>
          <w:lang w:val="en-GB"/>
        </w:rPr>
        <w:t>Agreement</w:t>
      </w:r>
    </w:p>
    <w:p w14:paraId="5E164E50" w14:textId="77777777" w:rsidR="00BB4F79" w:rsidRPr="00BB4F79" w:rsidRDefault="00BB4F79" w:rsidP="00F04742">
      <w:pPr>
        <w:widowControl/>
        <w:wordWrap/>
        <w:spacing w:after="0" w:line="240" w:lineRule="auto"/>
        <w:rPr>
          <w:rFonts w:ascii="Times" w:eastAsia="바탕" w:hAnsi="Times" w:cs="Times New Roman"/>
          <w:szCs w:val="20"/>
          <w:lang w:val="en-GB"/>
        </w:rPr>
      </w:pPr>
      <w:r w:rsidRPr="00BB4F79">
        <w:rPr>
          <w:rFonts w:ascii="Times" w:eastAsia="바탕" w:hAnsi="Times" w:cs="Times New Roman"/>
          <w:szCs w:val="20"/>
          <w:lang w:val="en-GB"/>
        </w:rPr>
        <w:t xml:space="preserve">On CMR resource configuration for beam reporting option 2, adopt the following alternative: </w:t>
      </w:r>
    </w:p>
    <w:p w14:paraId="18C74974" w14:textId="77777777" w:rsidR="00BB4F79" w:rsidRPr="00BB4F79" w:rsidRDefault="00BB4F79" w:rsidP="00F04742">
      <w:pPr>
        <w:widowControl/>
        <w:numPr>
          <w:ilvl w:val="0"/>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Two CMR resource sets or subsets, per periodic/semi-persistent CMR resource setting</w:t>
      </w:r>
    </w:p>
    <w:p w14:paraId="30599A51" w14:textId="77777777" w:rsidR="00BB4F79" w:rsidRPr="00BB4F79" w:rsidRDefault="00BB4F79" w:rsidP="00F04742">
      <w:pPr>
        <w:widowControl/>
        <w:numPr>
          <w:ilvl w:val="1"/>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 xml:space="preserve">FFS: extension to aperiodic CMR resource setting </w:t>
      </w:r>
    </w:p>
    <w:p w14:paraId="7881F196" w14:textId="77777777" w:rsidR="00BB4F79" w:rsidRPr="00BB4F79" w:rsidRDefault="00BB4F79" w:rsidP="00F04742">
      <w:pPr>
        <w:widowControl/>
        <w:numPr>
          <w:ilvl w:val="0"/>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 xml:space="preserve">Each reported beam pair in a single CSI-report consists of M = 2 SSB-RI / CRI values, where each SSB-RI / CRI </w:t>
      </w:r>
      <w:proofErr w:type="gramStart"/>
      <w:r w:rsidRPr="00BB4F79">
        <w:rPr>
          <w:rFonts w:ascii="Times" w:eastAsia="DengXian" w:hAnsi="Times" w:cs="Times"/>
          <w:kern w:val="32"/>
          <w:lang w:val="en-GB"/>
        </w:rPr>
        <w:t>points</w:t>
      </w:r>
      <w:proofErr w:type="gramEnd"/>
      <w:r w:rsidRPr="00BB4F79">
        <w:rPr>
          <w:rFonts w:ascii="Times" w:eastAsia="DengXian" w:hAnsi="Times" w:cs="Times"/>
          <w:kern w:val="32"/>
          <w:lang w:val="en-GB"/>
        </w:rPr>
        <w:t xml:space="preserve"> to a CMR resource in a different CMR resource set or subset.</w:t>
      </w:r>
    </w:p>
    <w:p w14:paraId="2C1DF15E" w14:textId="2865ACB1" w:rsidR="00BB4F79" w:rsidRDefault="00BB4F79" w:rsidP="00F04742">
      <w:pPr>
        <w:widowControl/>
        <w:numPr>
          <w:ilvl w:val="0"/>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 xml:space="preserve">Decide in RAN1#104b-e whether to adopt “set” or “subset” in the above. </w:t>
      </w:r>
    </w:p>
    <w:p w14:paraId="5F9ED099" w14:textId="77777777" w:rsidR="00BB4F79" w:rsidRDefault="00BB4F79" w:rsidP="00F04742">
      <w:pPr>
        <w:widowControl/>
        <w:wordWrap/>
        <w:spacing w:after="0" w:line="240" w:lineRule="auto"/>
        <w:ind w:left="720"/>
        <w:rPr>
          <w:rFonts w:ascii="Times" w:eastAsia="DengXian" w:hAnsi="Times" w:cs="Times"/>
          <w:kern w:val="32"/>
          <w:lang w:val="en-GB"/>
        </w:rPr>
      </w:pPr>
    </w:p>
    <w:p w14:paraId="6F50F6D5" w14:textId="77777777" w:rsidR="00BB4F79" w:rsidRPr="00BB4F79" w:rsidRDefault="00BB4F79" w:rsidP="00F04742">
      <w:pPr>
        <w:widowControl/>
        <w:wordWrap/>
        <w:spacing w:after="0" w:line="264" w:lineRule="atLeast"/>
        <w:rPr>
          <w:rFonts w:ascii="Times" w:eastAsia="바탕" w:hAnsi="Times" w:cs="Times New Roman"/>
          <w:color w:val="000000"/>
          <w:szCs w:val="20"/>
          <w:highlight w:val="green"/>
          <w:lang w:val="en-GB" w:eastAsia="zh-TW"/>
        </w:rPr>
      </w:pPr>
      <w:r w:rsidRPr="00BB4F79">
        <w:rPr>
          <w:rFonts w:ascii="Times" w:eastAsia="바탕" w:hAnsi="Times" w:cs="Times New Roman"/>
          <w:b/>
          <w:color w:val="000000"/>
          <w:szCs w:val="20"/>
          <w:highlight w:val="green"/>
          <w:shd w:val="clear" w:color="auto" w:fill="FFFF00"/>
          <w:lang w:val="en-GB" w:eastAsia="zh-TW"/>
        </w:rPr>
        <w:t>Agreement</w:t>
      </w:r>
    </w:p>
    <w:p w14:paraId="101A307C" w14:textId="77777777" w:rsidR="00BB4F79" w:rsidRPr="00BB4F79" w:rsidRDefault="00BB4F79" w:rsidP="00F04742">
      <w:pPr>
        <w:widowControl/>
        <w:wordWrap/>
        <w:spacing w:after="0" w:line="264" w:lineRule="atLeast"/>
        <w:rPr>
          <w:rFonts w:ascii="Times" w:eastAsia="바탕" w:hAnsi="Times" w:cs="Times New Roman"/>
          <w:color w:val="000000"/>
          <w:szCs w:val="20"/>
          <w:lang w:val="en-GB" w:eastAsia="zh-TW"/>
        </w:rPr>
      </w:pPr>
      <w:r w:rsidRPr="00BB4F79">
        <w:rPr>
          <w:rFonts w:ascii="Times" w:eastAsia="바탕" w:hAnsi="Times" w:cs="Times New Roman"/>
          <w:color w:val="000000"/>
          <w:szCs w:val="20"/>
          <w:lang w:val="en-GB" w:eastAsia="zh-TW"/>
        </w:rPr>
        <w:t>On CMR resource configuration for beam reporting option 2, decide in RAN1#105-e whether to adopt “set” or “subset”:</w:t>
      </w:r>
    </w:p>
    <w:p w14:paraId="57C2B620" w14:textId="77777777" w:rsidR="00BB4F79" w:rsidRPr="00BB4F79" w:rsidRDefault="00BB4F79" w:rsidP="00F04742">
      <w:pPr>
        <w:widowControl/>
        <w:numPr>
          <w:ilvl w:val="0"/>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NOTE: the following has been agreed</w:t>
      </w:r>
    </w:p>
    <w:p w14:paraId="63D1C27D" w14:textId="77777777" w:rsidR="00BB4F79" w:rsidRPr="00BB4F79" w:rsidRDefault="00BB4F79" w:rsidP="00F04742">
      <w:pPr>
        <w:widowControl/>
        <w:numPr>
          <w:ilvl w:val="1"/>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Two CMR resource sets or subsets, per periodic/semi-persistent CMR resource setting</w:t>
      </w:r>
    </w:p>
    <w:p w14:paraId="011F1F96" w14:textId="77777777" w:rsidR="00BB4F79" w:rsidRPr="00BB4F79" w:rsidRDefault="00BB4F79" w:rsidP="00F04742">
      <w:pPr>
        <w:widowControl/>
        <w:numPr>
          <w:ilvl w:val="2"/>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FFS : extension to aperiodic CMR resource setting if two CMR resource sets are supported</w:t>
      </w:r>
    </w:p>
    <w:p w14:paraId="220B7FBB" w14:textId="77777777" w:rsidR="00BB4F79" w:rsidRPr="00BB4F79" w:rsidRDefault="00BB4F79" w:rsidP="00F04742">
      <w:pPr>
        <w:widowControl/>
        <w:numPr>
          <w:ilvl w:val="1"/>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 xml:space="preserve">Each reported beam pair in a single CSI -report consists of M = 2 SSBRI/CRI values, where each SSBRI /CRI </w:t>
      </w:r>
      <w:proofErr w:type="gramStart"/>
      <w:r w:rsidRPr="00BB4F79">
        <w:rPr>
          <w:rFonts w:ascii="Times" w:eastAsia="DengXian" w:hAnsi="Times" w:cs="Times"/>
          <w:kern w:val="32"/>
          <w:lang w:val="en-GB"/>
        </w:rPr>
        <w:t>points</w:t>
      </w:r>
      <w:proofErr w:type="gramEnd"/>
      <w:r w:rsidRPr="00BB4F79">
        <w:rPr>
          <w:rFonts w:ascii="Times" w:eastAsia="DengXian" w:hAnsi="Times" w:cs="Times"/>
          <w:kern w:val="32"/>
          <w:lang w:val="en-GB"/>
        </w:rPr>
        <w:t xml:space="preserve"> to a CMR resource in a different CMR resource set or subset.</w:t>
      </w:r>
    </w:p>
    <w:p w14:paraId="10503013" w14:textId="4D7FE191" w:rsidR="00BB4F79" w:rsidRPr="00BB4F79" w:rsidRDefault="00BB4F79" w:rsidP="00F04742">
      <w:pPr>
        <w:widowControl/>
        <w:numPr>
          <w:ilvl w:val="0"/>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 xml:space="preserve">FFS : </w:t>
      </w:r>
      <w:proofErr w:type="spellStart"/>
      <w:r w:rsidRPr="00BB4F79">
        <w:rPr>
          <w:rFonts w:ascii="Times" w:eastAsia="DengXian" w:hAnsi="Times" w:cs="Times"/>
          <w:kern w:val="32"/>
          <w:lang w:val="en-GB"/>
        </w:rPr>
        <w:t>bitwidth</w:t>
      </w:r>
      <w:proofErr w:type="spellEnd"/>
      <w:r w:rsidRPr="00BB4F79">
        <w:rPr>
          <w:rFonts w:ascii="Times" w:eastAsia="DengXian" w:hAnsi="Times" w:cs="Times"/>
          <w:kern w:val="32"/>
          <w:lang w:val="en-GB"/>
        </w:rPr>
        <w:t xml:space="preserve"> of each SSBRI/CRI determined based on the number of SSB/CSI-RS resources from the associated set/subset, or across two sets/subsets</w:t>
      </w:r>
    </w:p>
    <w:p w14:paraId="13C16FF4" w14:textId="77777777" w:rsidR="00BB4F79" w:rsidRPr="005422FD" w:rsidRDefault="00BB4F79" w:rsidP="00F04742">
      <w:pPr>
        <w:widowControl/>
        <w:wordWrap/>
        <w:spacing w:after="0" w:line="240" w:lineRule="auto"/>
        <w:rPr>
          <w:rFonts w:ascii="Times" w:eastAsia="바탕" w:hAnsi="Times" w:cs="Times New Roman"/>
          <w:szCs w:val="24"/>
          <w:lang w:val="en-GB" w:eastAsia="x-none"/>
        </w:rPr>
      </w:pPr>
    </w:p>
    <w:p w14:paraId="7EF09E15" w14:textId="77777777" w:rsidR="00BB4F79" w:rsidRPr="00BB4F79" w:rsidRDefault="00BB4F79" w:rsidP="00F04742">
      <w:pPr>
        <w:widowControl/>
        <w:wordWrap/>
        <w:spacing w:after="0" w:line="240" w:lineRule="auto"/>
        <w:rPr>
          <w:rFonts w:ascii="Times" w:eastAsia="바탕" w:hAnsi="Times" w:cs="Times New Roman"/>
          <w:b/>
          <w:szCs w:val="20"/>
          <w:highlight w:val="green"/>
          <w:lang w:val="en-GB"/>
        </w:rPr>
      </w:pPr>
      <w:r w:rsidRPr="00BB4F79">
        <w:rPr>
          <w:rFonts w:ascii="Times" w:eastAsia="바탕" w:hAnsi="Times" w:cs="Times New Roman"/>
          <w:b/>
          <w:szCs w:val="20"/>
          <w:highlight w:val="green"/>
          <w:lang w:val="en-GB"/>
        </w:rPr>
        <w:t>Agreement</w:t>
      </w:r>
    </w:p>
    <w:p w14:paraId="6FED7F8A" w14:textId="77777777" w:rsidR="00BB4F79" w:rsidRPr="00BB4F79" w:rsidRDefault="00BB4F79" w:rsidP="00F04742">
      <w:pPr>
        <w:widowControl/>
        <w:numPr>
          <w:ilvl w:val="0"/>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Support simultaneous configuration of cell-specific BFR and TRP-specific BFR in different CCs.</w:t>
      </w:r>
    </w:p>
    <w:p w14:paraId="0542D157" w14:textId="77777777" w:rsidR="00BB4F79" w:rsidRPr="00BB4F79" w:rsidRDefault="00BB4F79" w:rsidP="00F04742">
      <w:pPr>
        <w:widowControl/>
        <w:numPr>
          <w:ilvl w:val="0"/>
          <w:numId w:val="41"/>
        </w:numPr>
        <w:wordWrap/>
        <w:spacing w:after="0" w:line="240" w:lineRule="auto"/>
        <w:rPr>
          <w:rFonts w:ascii="Times New Roman" w:eastAsia="바탕" w:hAnsi="Times New Roman" w:cs="Times New Roman"/>
          <w:szCs w:val="20"/>
          <w:lang w:val="en-GB"/>
        </w:rPr>
      </w:pPr>
      <w:r w:rsidRPr="00BB4F79">
        <w:rPr>
          <w:rFonts w:ascii="Times" w:eastAsia="DengXian" w:hAnsi="Times" w:cs="Times"/>
          <w:kern w:val="32"/>
          <w:lang w:val="en-GB"/>
        </w:rPr>
        <w:t xml:space="preserve">FFS: whether cell-specific and TRP-specific BFR can be configured in the same CC. </w:t>
      </w:r>
    </w:p>
    <w:p w14:paraId="6F65A1FD" w14:textId="77777777" w:rsidR="00BB4F79" w:rsidRPr="00BB4F79" w:rsidRDefault="00BB4F79" w:rsidP="00F04742">
      <w:pPr>
        <w:widowControl/>
        <w:wordWrap/>
        <w:spacing w:after="0" w:line="240" w:lineRule="auto"/>
        <w:rPr>
          <w:rFonts w:ascii="Times" w:eastAsia="바탕" w:hAnsi="Times" w:cs="Times New Roman"/>
          <w:szCs w:val="24"/>
          <w:lang w:val="en-GB" w:eastAsia="x-none"/>
        </w:rPr>
      </w:pPr>
    </w:p>
    <w:p w14:paraId="29044745" w14:textId="77777777" w:rsidR="00BB4F79" w:rsidRPr="00BB4F79" w:rsidRDefault="00BB4F79" w:rsidP="00F04742">
      <w:pPr>
        <w:widowControl/>
        <w:wordWrap/>
        <w:spacing w:after="0" w:line="240" w:lineRule="auto"/>
        <w:rPr>
          <w:rFonts w:ascii="Times" w:eastAsia="바탕" w:hAnsi="Times" w:cs="Times"/>
          <w:b/>
          <w:szCs w:val="20"/>
          <w:highlight w:val="green"/>
          <w:lang w:val="en-GB"/>
        </w:rPr>
      </w:pPr>
      <w:r w:rsidRPr="00BB4F79">
        <w:rPr>
          <w:rFonts w:ascii="Times" w:eastAsia="바탕" w:hAnsi="Times" w:cs="Times"/>
          <w:b/>
          <w:szCs w:val="20"/>
          <w:highlight w:val="green"/>
          <w:lang w:val="en-GB"/>
        </w:rPr>
        <w:t>Agreement</w:t>
      </w:r>
    </w:p>
    <w:p w14:paraId="242EEC53" w14:textId="77777777" w:rsidR="00BB4F79" w:rsidRPr="00BB4F79" w:rsidRDefault="00BB4F79" w:rsidP="00F04742">
      <w:pPr>
        <w:widowControl/>
        <w:numPr>
          <w:ilvl w:val="0"/>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Support S-DCI and M-DCI in TRP-specific BFR in Rel.17</w:t>
      </w:r>
    </w:p>
    <w:p w14:paraId="372CDFDB" w14:textId="77777777" w:rsidR="00BB4F79" w:rsidRPr="00BB4F79" w:rsidRDefault="00BB4F79" w:rsidP="00F04742">
      <w:pPr>
        <w:widowControl/>
        <w:numPr>
          <w:ilvl w:val="1"/>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S-DCI is low priority, M-DCI is high priority</w:t>
      </w:r>
    </w:p>
    <w:p w14:paraId="4F9494C6" w14:textId="77777777" w:rsidR="00BB4F79" w:rsidRPr="00BB4F79" w:rsidRDefault="00BB4F79" w:rsidP="00F04742">
      <w:pPr>
        <w:widowControl/>
        <w:numPr>
          <w:ilvl w:val="1"/>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Unified design for S-DCI and M-DCI should not be precluded due to the prioritization</w:t>
      </w:r>
    </w:p>
    <w:p w14:paraId="2A732E3F" w14:textId="77777777" w:rsidR="00BB4F79" w:rsidRPr="00BB4F79" w:rsidRDefault="00BB4F79" w:rsidP="00F04742">
      <w:pPr>
        <w:widowControl/>
        <w:wordWrap/>
        <w:spacing w:after="0" w:line="240" w:lineRule="auto"/>
        <w:rPr>
          <w:rFonts w:ascii="Times" w:eastAsia="바탕" w:hAnsi="Times" w:cs="Times New Roman"/>
          <w:szCs w:val="24"/>
          <w:lang w:val="en-GB" w:eastAsia="x-none"/>
        </w:rPr>
      </w:pPr>
    </w:p>
    <w:p w14:paraId="1FC201C7" w14:textId="77777777" w:rsidR="00BB4F79" w:rsidRPr="00BB4F79" w:rsidRDefault="00BB4F79" w:rsidP="00F04742">
      <w:pPr>
        <w:widowControl/>
        <w:wordWrap/>
        <w:spacing w:after="0" w:line="264" w:lineRule="auto"/>
        <w:rPr>
          <w:rFonts w:ascii="Times" w:eastAsia="바탕" w:hAnsi="Times" w:cs="Times New Roman"/>
          <w:b/>
          <w:szCs w:val="20"/>
          <w:highlight w:val="green"/>
          <w:lang w:val="en-GB"/>
        </w:rPr>
      </w:pPr>
      <w:r w:rsidRPr="00BB4F79">
        <w:rPr>
          <w:rFonts w:ascii="Times" w:eastAsia="바탕" w:hAnsi="Times" w:cs="Times New Roman"/>
          <w:b/>
          <w:szCs w:val="20"/>
          <w:highlight w:val="green"/>
          <w:lang w:val="en-GB"/>
        </w:rPr>
        <w:t>Agreement</w:t>
      </w:r>
    </w:p>
    <w:p w14:paraId="70CAEF6E" w14:textId="77777777" w:rsidR="00BB4F79" w:rsidRPr="00BB4F79" w:rsidRDefault="00BB4F79" w:rsidP="00F04742">
      <w:pPr>
        <w:widowControl/>
        <w:wordWrap/>
        <w:spacing w:after="0" w:line="264" w:lineRule="auto"/>
        <w:rPr>
          <w:rFonts w:ascii="Times" w:eastAsia="바탕" w:hAnsi="Times" w:cs="Times New Roman"/>
          <w:szCs w:val="20"/>
          <w:lang w:val="en-GB"/>
        </w:rPr>
      </w:pPr>
      <w:r w:rsidRPr="00BB4F79">
        <w:rPr>
          <w:rFonts w:ascii="Times" w:eastAsia="바탕" w:hAnsi="Times" w:cs="Times New Roman"/>
          <w:szCs w:val="20"/>
          <w:lang w:val="en-GB"/>
        </w:rPr>
        <w:t>On BFD-RS of TRP-specific BFR</w:t>
      </w:r>
    </w:p>
    <w:p w14:paraId="34503B62" w14:textId="77777777" w:rsidR="00BB4F79" w:rsidRPr="00BB4F79" w:rsidRDefault="00BB4F79" w:rsidP="00F04742">
      <w:pPr>
        <w:widowControl/>
        <w:numPr>
          <w:ilvl w:val="0"/>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 xml:space="preserve">BFD-RS resource number: </w:t>
      </w:r>
    </w:p>
    <w:p w14:paraId="0502F227" w14:textId="77777777" w:rsidR="00BB4F79" w:rsidRPr="00BB4F79" w:rsidRDefault="00BB4F79" w:rsidP="00F04742">
      <w:pPr>
        <w:widowControl/>
        <w:numPr>
          <w:ilvl w:val="1"/>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The total number of RSs in two BFR-RS sets per DL BWP is a UE capability</w:t>
      </w:r>
    </w:p>
    <w:p w14:paraId="5D106396" w14:textId="77777777" w:rsidR="00BB4F79" w:rsidRPr="00BB4F79" w:rsidRDefault="00BB4F79" w:rsidP="00F04742">
      <w:pPr>
        <w:widowControl/>
        <w:numPr>
          <w:ilvl w:val="1"/>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On the maximum number of RS per BFD-RS set, down-select from the following two alternatives in RAN1#105-e</w:t>
      </w:r>
    </w:p>
    <w:p w14:paraId="58C94BC8" w14:textId="77777777" w:rsidR="00BB4F79" w:rsidRPr="00BB4F79" w:rsidRDefault="00BB4F79" w:rsidP="00F04742">
      <w:pPr>
        <w:widowControl/>
        <w:numPr>
          <w:ilvl w:val="2"/>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lastRenderedPageBreak/>
        <w:t>Alt1: max value is 2</w:t>
      </w:r>
    </w:p>
    <w:p w14:paraId="3D6D0CC6" w14:textId="77777777" w:rsidR="00BB4F79" w:rsidRPr="00BB4F79" w:rsidRDefault="00BB4F79" w:rsidP="00F04742">
      <w:pPr>
        <w:widowControl/>
        <w:numPr>
          <w:ilvl w:val="2"/>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Alt2: max value is a UE capability, including possible candidate value of 1</w:t>
      </w:r>
    </w:p>
    <w:p w14:paraId="1B8FEEF5" w14:textId="77777777" w:rsidR="00BB4F79" w:rsidRPr="00BB4F79" w:rsidRDefault="00BB4F79" w:rsidP="00F04742">
      <w:pPr>
        <w:widowControl/>
        <w:wordWrap/>
        <w:spacing w:after="0" w:line="240" w:lineRule="auto"/>
        <w:rPr>
          <w:rFonts w:ascii="Times" w:eastAsia="바탕" w:hAnsi="Times" w:cs="Times New Roman"/>
          <w:szCs w:val="24"/>
          <w:lang w:val="en-GB" w:eastAsia="x-none"/>
        </w:rPr>
      </w:pPr>
    </w:p>
    <w:p w14:paraId="7BCEFD79" w14:textId="77777777" w:rsidR="00BB4F79" w:rsidRPr="00BB4F79" w:rsidRDefault="00BB4F79" w:rsidP="00F04742">
      <w:pPr>
        <w:widowControl/>
        <w:wordWrap/>
        <w:spacing w:after="0" w:line="264" w:lineRule="auto"/>
        <w:rPr>
          <w:rFonts w:ascii="Times" w:eastAsia="바탕" w:hAnsi="Times" w:cs="Times New Roman"/>
          <w:b/>
          <w:szCs w:val="20"/>
          <w:highlight w:val="green"/>
          <w:lang w:val="en-GB"/>
        </w:rPr>
      </w:pPr>
      <w:r w:rsidRPr="00BB4F79">
        <w:rPr>
          <w:rFonts w:ascii="Times" w:eastAsia="바탕" w:hAnsi="Times" w:cs="Times New Roman"/>
          <w:b/>
          <w:szCs w:val="20"/>
          <w:highlight w:val="green"/>
          <w:lang w:val="en-GB"/>
        </w:rPr>
        <w:t>Agreement</w:t>
      </w:r>
    </w:p>
    <w:p w14:paraId="4EDF0E4E" w14:textId="77777777" w:rsidR="00BB4F79" w:rsidRPr="00BB4F79" w:rsidRDefault="00BB4F79" w:rsidP="00F04742">
      <w:pPr>
        <w:widowControl/>
        <w:wordWrap/>
        <w:spacing w:after="0" w:line="264" w:lineRule="auto"/>
        <w:rPr>
          <w:rFonts w:ascii="Times" w:eastAsia="바탕" w:hAnsi="Times" w:cs="Times New Roman"/>
          <w:szCs w:val="20"/>
          <w:lang w:val="en-GB"/>
        </w:rPr>
      </w:pPr>
      <w:r w:rsidRPr="00BB4F79">
        <w:rPr>
          <w:rFonts w:ascii="Times" w:eastAsia="Calibri" w:hAnsi="Times" w:cs="Times New Roman"/>
          <w:szCs w:val="20"/>
          <w:lang w:val="en-GB"/>
        </w:rPr>
        <w:t>Adopt the following beam failure detection criteria for each BFD-RS set</w:t>
      </w:r>
    </w:p>
    <w:p w14:paraId="5E34B035" w14:textId="77777777" w:rsidR="00BB4F79" w:rsidRPr="00BB4F79" w:rsidRDefault="00BB4F79" w:rsidP="00F04742">
      <w:pPr>
        <w:widowControl/>
        <w:numPr>
          <w:ilvl w:val="0"/>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The physical layer in the UE assesses the radio link quality per BFD-RS set and indicates the BFD-RS set index to higher layers every X ms, if the hypothetical PDCCH BLER of all BFD-RS in the corresponding set of BFD-RS is higher than a threshold</w:t>
      </w:r>
    </w:p>
    <w:p w14:paraId="2658D458" w14:textId="77777777" w:rsidR="00BB4F79" w:rsidRPr="00BB4F79" w:rsidRDefault="00BB4F79" w:rsidP="00F04742">
      <w:pPr>
        <w:widowControl/>
        <w:numPr>
          <w:ilvl w:val="1"/>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X is max{minimal periodicity of BFD RS in the set, 2ms}</w:t>
      </w:r>
    </w:p>
    <w:p w14:paraId="38D70DCF" w14:textId="77777777" w:rsidR="00BB4F79" w:rsidRPr="00BB4F79" w:rsidRDefault="00BB4F79" w:rsidP="00F04742">
      <w:pPr>
        <w:widowControl/>
        <w:wordWrap/>
        <w:spacing w:after="0" w:line="240" w:lineRule="auto"/>
        <w:rPr>
          <w:rFonts w:ascii="Times" w:eastAsia="바탕" w:hAnsi="Times" w:cs="Times New Roman"/>
          <w:szCs w:val="24"/>
          <w:lang w:val="en-GB" w:eastAsia="x-none"/>
        </w:rPr>
      </w:pPr>
    </w:p>
    <w:p w14:paraId="2D398FDF" w14:textId="77777777" w:rsidR="00BB4F79" w:rsidRPr="00BB4F79" w:rsidRDefault="00BB4F79" w:rsidP="00F04742">
      <w:pPr>
        <w:widowControl/>
        <w:wordWrap/>
        <w:spacing w:after="0" w:line="240" w:lineRule="auto"/>
        <w:rPr>
          <w:rFonts w:ascii="Times" w:eastAsia="바탕" w:hAnsi="Times" w:cs="Times New Roman"/>
          <w:b/>
          <w:szCs w:val="24"/>
          <w:highlight w:val="green"/>
          <w:lang w:val="en-GB" w:eastAsia="x-none"/>
        </w:rPr>
      </w:pPr>
      <w:r w:rsidRPr="00BB4F79">
        <w:rPr>
          <w:rFonts w:ascii="Times" w:eastAsia="바탕" w:hAnsi="Times" w:cs="Times New Roman"/>
          <w:b/>
          <w:szCs w:val="24"/>
          <w:highlight w:val="green"/>
          <w:lang w:val="en-GB" w:eastAsia="x-none"/>
        </w:rPr>
        <w:t xml:space="preserve">Agreement </w:t>
      </w:r>
    </w:p>
    <w:p w14:paraId="14513767" w14:textId="77777777" w:rsidR="00BB4F79" w:rsidRPr="00BB4F79" w:rsidRDefault="00BB4F79" w:rsidP="00F04742">
      <w:pPr>
        <w:widowControl/>
        <w:wordWrap/>
        <w:spacing w:after="0" w:line="264" w:lineRule="auto"/>
        <w:contextualSpacing/>
        <w:rPr>
          <w:rFonts w:ascii="Times New Roman" w:eastAsia="바탕" w:hAnsi="Times New Roman" w:cs="Times New Roman"/>
          <w:szCs w:val="20"/>
          <w:lang w:val="en-GB" w:eastAsia="x-none"/>
        </w:rPr>
      </w:pPr>
      <w:r w:rsidRPr="005422FD">
        <w:rPr>
          <w:rFonts w:ascii="Times New Roman" w:eastAsia="바탕" w:hAnsi="Times New Roman" w:cs="Times New Roman"/>
          <w:szCs w:val="20"/>
          <w:lang w:val="en-GB" w:eastAsia="x-none"/>
        </w:rPr>
        <w:t>A UE configured with TRP-specific BFR can be configured with 1 PUCCH-SR resource in a cell group</w:t>
      </w:r>
    </w:p>
    <w:p w14:paraId="0AC738A6" w14:textId="77777777" w:rsidR="00BB4F79" w:rsidRPr="00BB4F79" w:rsidRDefault="00BB4F79" w:rsidP="00F04742">
      <w:pPr>
        <w:widowControl/>
        <w:numPr>
          <w:ilvl w:val="0"/>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NOTE: it has been agreed in RAN1#104-e that a UE can be configured with up to 2 PUCCH-SR resources in a cell group</w:t>
      </w:r>
    </w:p>
    <w:p w14:paraId="17D4DDB2" w14:textId="77777777" w:rsidR="00BB4F79" w:rsidRPr="00BB4F79" w:rsidRDefault="00BB4F79" w:rsidP="00F04742">
      <w:pPr>
        <w:widowControl/>
        <w:wordWrap/>
        <w:spacing w:after="0" w:line="240" w:lineRule="auto"/>
        <w:rPr>
          <w:rFonts w:ascii="Times" w:eastAsia="바탕" w:hAnsi="Times" w:cs="Times New Roman"/>
          <w:b/>
          <w:szCs w:val="24"/>
          <w:lang w:val="en-GB" w:eastAsia="x-none"/>
        </w:rPr>
      </w:pPr>
    </w:p>
    <w:p w14:paraId="6F573062" w14:textId="77777777" w:rsidR="00BB4F79" w:rsidRPr="00BB4F79" w:rsidRDefault="00BB4F79" w:rsidP="00F04742">
      <w:pPr>
        <w:widowControl/>
        <w:wordWrap/>
        <w:spacing w:after="0" w:line="264" w:lineRule="auto"/>
        <w:rPr>
          <w:rFonts w:ascii="Times" w:eastAsia="바탕" w:hAnsi="Times" w:cs="Times New Roman"/>
          <w:b/>
          <w:szCs w:val="20"/>
          <w:highlight w:val="green"/>
          <w:lang w:val="en-GB"/>
        </w:rPr>
      </w:pPr>
      <w:r w:rsidRPr="00BB4F79">
        <w:rPr>
          <w:rFonts w:ascii="Times" w:eastAsia="바탕" w:hAnsi="Times" w:cs="Times New Roman"/>
          <w:b/>
          <w:szCs w:val="20"/>
          <w:highlight w:val="green"/>
          <w:lang w:val="en-GB"/>
        </w:rPr>
        <w:t>Agreement</w:t>
      </w:r>
    </w:p>
    <w:p w14:paraId="7EE81B9B" w14:textId="77777777" w:rsidR="00BB4F79" w:rsidRPr="00BB4F79" w:rsidRDefault="00BB4F79" w:rsidP="00F04742">
      <w:pPr>
        <w:widowControl/>
        <w:wordWrap/>
        <w:spacing w:after="0" w:line="264" w:lineRule="auto"/>
        <w:rPr>
          <w:rFonts w:ascii="Times" w:eastAsia="바탕" w:hAnsi="Times" w:cs="Times New Roman"/>
          <w:szCs w:val="20"/>
          <w:lang w:val="en-GB"/>
        </w:rPr>
      </w:pPr>
      <w:r w:rsidRPr="00BB4F79">
        <w:rPr>
          <w:rFonts w:ascii="Times" w:eastAsia="바탕" w:hAnsi="Times" w:cs="Times New Roman"/>
          <w:szCs w:val="20"/>
          <w:lang w:val="en-GB"/>
        </w:rPr>
        <w:t>For the TRP specific BFR, for a UE configured with two PUCCH-SR resources in a cell group when beam failure is detected in a one or more CCs in one or more of BFD-RS sets configured in one or more of CCs,</w:t>
      </w:r>
    </w:p>
    <w:p w14:paraId="2977FAD4" w14:textId="77777777" w:rsidR="00BB4F79" w:rsidRPr="00BB4F79" w:rsidRDefault="00BB4F79" w:rsidP="00F04742">
      <w:pPr>
        <w:widowControl/>
        <w:numPr>
          <w:ilvl w:val="0"/>
          <w:numId w:val="42"/>
        </w:numPr>
        <w:wordWrap/>
        <w:spacing w:after="0" w:line="240" w:lineRule="auto"/>
        <w:rPr>
          <w:rFonts w:ascii="Times" w:eastAsia="바탕" w:hAnsi="Times" w:cs="Times New Roman"/>
          <w:szCs w:val="20"/>
          <w:lang w:val="en-GB"/>
        </w:rPr>
      </w:pPr>
      <w:r w:rsidRPr="00BB4F79">
        <w:rPr>
          <w:rFonts w:ascii="Times" w:eastAsia="바탕" w:hAnsi="Times" w:cs="Times New Roman"/>
          <w:szCs w:val="20"/>
          <w:lang w:val="en-GB"/>
        </w:rPr>
        <w:t>Down select one of the following PUCCH-SR resource selection rules when SR is triggered (or their combinations) for the study, without precluding other alternatives, in RAN1#105-e</w:t>
      </w:r>
    </w:p>
    <w:p w14:paraId="7ADE51AE" w14:textId="77777777" w:rsidR="00BB4F79" w:rsidRPr="00BB4F79" w:rsidRDefault="00BB4F79" w:rsidP="00F04742">
      <w:pPr>
        <w:widowControl/>
        <w:numPr>
          <w:ilvl w:val="1"/>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Alt-1: PUCCH-SR resource associated with other/non-failed BFD-RS set, association details FFS</w:t>
      </w:r>
    </w:p>
    <w:p w14:paraId="3DF08908" w14:textId="77777777" w:rsidR="00BB4F79" w:rsidRPr="00BB4F79" w:rsidRDefault="00BB4F79" w:rsidP="00F04742">
      <w:pPr>
        <w:widowControl/>
        <w:numPr>
          <w:ilvl w:val="1"/>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Alt-2: PUCCH-SR resource associated with failed BFD-RS set, association details FFS</w:t>
      </w:r>
    </w:p>
    <w:p w14:paraId="4FC5C575" w14:textId="77777777" w:rsidR="00BB4F79" w:rsidRPr="00BB4F79" w:rsidRDefault="00BB4F79" w:rsidP="00F04742">
      <w:pPr>
        <w:widowControl/>
        <w:numPr>
          <w:ilvl w:val="1"/>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Alt-3: Leave it up to UE implementation</w:t>
      </w:r>
    </w:p>
    <w:p w14:paraId="7134F344" w14:textId="77777777" w:rsidR="00BB4F79" w:rsidRPr="00BB4F79" w:rsidRDefault="00BB4F79" w:rsidP="00F04742">
      <w:pPr>
        <w:widowControl/>
        <w:numPr>
          <w:ilvl w:val="0"/>
          <w:numId w:val="42"/>
        </w:numPr>
        <w:wordWrap/>
        <w:spacing w:after="0" w:line="240" w:lineRule="auto"/>
        <w:rPr>
          <w:rFonts w:ascii="Times" w:eastAsia="바탕" w:hAnsi="Times" w:cs="Times New Roman"/>
          <w:szCs w:val="20"/>
          <w:lang w:val="en-GB"/>
        </w:rPr>
      </w:pPr>
      <w:r w:rsidRPr="005422FD">
        <w:rPr>
          <w:rFonts w:ascii="Times" w:eastAsia="바탕" w:hAnsi="Times" w:cs="Times New Roman"/>
          <w:szCs w:val="20"/>
          <w:lang w:val="en-GB"/>
        </w:rPr>
        <w:t xml:space="preserve">Note: </w:t>
      </w:r>
      <w:r w:rsidRPr="00BB4F79">
        <w:rPr>
          <w:rFonts w:ascii="Times" w:eastAsia="바탕" w:hAnsi="Times" w:cs="Times New Roman"/>
          <w:szCs w:val="20"/>
          <w:lang w:val="en-GB"/>
        </w:rPr>
        <w:t>PUCCH-SR resource is PUCCH resource carrying SR</w:t>
      </w:r>
    </w:p>
    <w:p w14:paraId="176568C6" w14:textId="77777777" w:rsidR="00BB4F79" w:rsidRPr="00BB4F79" w:rsidRDefault="00BB4F79" w:rsidP="00F04742">
      <w:pPr>
        <w:widowControl/>
        <w:numPr>
          <w:ilvl w:val="0"/>
          <w:numId w:val="42"/>
        </w:numPr>
        <w:wordWrap/>
        <w:spacing w:after="0" w:line="240" w:lineRule="auto"/>
        <w:rPr>
          <w:rFonts w:ascii="Times" w:eastAsia="바탕" w:hAnsi="Times" w:cs="Times New Roman"/>
          <w:szCs w:val="20"/>
          <w:lang w:val="en-GB"/>
        </w:rPr>
      </w:pPr>
      <w:r w:rsidRPr="00BB4F79">
        <w:rPr>
          <w:rFonts w:ascii="Times" w:eastAsia="바탕" w:hAnsi="Times" w:cs="Times New Roman"/>
          <w:szCs w:val="20"/>
          <w:lang w:val="en-GB"/>
        </w:rPr>
        <w:t>FFS: Whether two PUCCH-SR resources are under the same or different SR resource configuration or SR configuration (eventual decision may or may not happen in RAN1)</w:t>
      </w:r>
    </w:p>
    <w:p w14:paraId="28712B27" w14:textId="77777777" w:rsidR="00BB4F79" w:rsidRPr="00BB4F79" w:rsidRDefault="00BB4F79" w:rsidP="00F04742">
      <w:pPr>
        <w:widowControl/>
        <w:wordWrap/>
        <w:spacing w:after="0" w:line="240" w:lineRule="auto"/>
        <w:rPr>
          <w:rFonts w:ascii="Times" w:eastAsia="바탕" w:hAnsi="Times" w:cs="Times New Roman"/>
          <w:szCs w:val="24"/>
          <w:lang w:val="en-GB" w:eastAsia="x-none"/>
        </w:rPr>
      </w:pPr>
    </w:p>
    <w:p w14:paraId="7B27948F" w14:textId="77777777" w:rsidR="00E10977" w:rsidRPr="00BB4F79" w:rsidRDefault="00E10977" w:rsidP="00F04742">
      <w:pPr>
        <w:pStyle w:val="xmsonormal"/>
        <w:widowControl/>
        <w:wordWrap/>
        <w:snapToGrid w:val="0"/>
        <w:rPr>
          <w:rFonts w:ascii="Times New Roman" w:hAnsi="Times New Roman" w:cs="Times New Roman"/>
          <w:b/>
          <w:szCs w:val="20"/>
          <w:lang w:val="en-GB"/>
        </w:rPr>
      </w:pPr>
    </w:p>
    <w:p w14:paraId="1726D188" w14:textId="5F35804D" w:rsidR="00AB0A48" w:rsidRPr="00406690" w:rsidRDefault="00446D6F" w:rsidP="00F04742">
      <w:pPr>
        <w:widowControl/>
        <w:wordWrap/>
        <w:rPr>
          <w:rFonts w:ascii="Times New Roman" w:hAnsi="Times New Roman" w:cs="Times New Roman"/>
          <w:szCs w:val="18"/>
          <w:lang w:val="en-GB" w:eastAsia="ja-JP"/>
        </w:rPr>
      </w:pPr>
      <w:r w:rsidRPr="00406690">
        <w:rPr>
          <w:rFonts w:ascii="Times New Roman" w:hAnsi="Times New Roman" w:cs="Times New Roman"/>
          <w:szCs w:val="18"/>
          <w:lang w:val="en-GB" w:eastAsia="ja-JP"/>
        </w:rPr>
        <w:t xml:space="preserve">In this contribution, </w:t>
      </w:r>
      <w:r w:rsidRPr="00406690">
        <w:rPr>
          <w:rFonts w:ascii="Times New Roman" w:eastAsia="SimSun" w:hAnsi="Times New Roman" w:cs="Times New Roman"/>
          <w:szCs w:val="20"/>
          <w:lang w:val="en-GB"/>
        </w:rPr>
        <w:t xml:space="preserve">we provide </w:t>
      </w:r>
      <w:r w:rsidR="00DA3871" w:rsidRPr="00406690">
        <w:rPr>
          <w:rFonts w:ascii="Times New Roman" w:eastAsia="SimSun" w:hAnsi="Times New Roman" w:cs="Times New Roman"/>
          <w:szCs w:val="20"/>
          <w:lang w:val="en-GB"/>
        </w:rPr>
        <w:t xml:space="preserve">further details considering mainly the </w:t>
      </w:r>
      <w:r w:rsidRPr="00406690">
        <w:rPr>
          <w:rFonts w:ascii="Times New Roman" w:eastAsia="SimSun" w:hAnsi="Times New Roman" w:cs="Times New Roman"/>
          <w:szCs w:val="20"/>
          <w:lang w:val="en-GB"/>
        </w:rPr>
        <w:t xml:space="preserve">agreed high priority topics. </w:t>
      </w:r>
      <w:proofErr w:type="gramStart"/>
      <w:r w:rsidR="00DA3871" w:rsidRPr="00406690">
        <w:rPr>
          <w:rFonts w:ascii="Times New Roman" w:eastAsia="SimSun" w:hAnsi="Times New Roman" w:cs="Times New Roman"/>
          <w:szCs w:val="20"/>
          <w:lang w:val="en-GB"/>
        </w:rPr>
        <w:t>In particular,</w:t>
      </w:r>
      <w:r w:rsidR="00350BF9" w:rsidRPr="00406690">
        <w:rPr>
          <w:rFonts w:ascii="Times New Roman" w:eastAsia="SimSun" w:hAnsi="Times New Roman" w:cs="Times New Roman"/>
          <w:szCs w:val="20"/>
          <w:lang w:val="en-GB"/>
        </w:rPr>
        <w:t xml:space="preserve"> </w:t>
      </w:r>
      <w:r w:rsidR="00DA3871" w:rsidRPr="00406690">
        <w:rPr>
          <w:rFonts w:ascii="Times New Roman" w:eastAsia="SimSun" w:hAnsi="Times New Roman" w:cs="Times New Roman"/>
          <w:szCs w:val="20"/>
          <w:lang w:val="en-GB"/>
        </w:rPr>
        <w:t>section</w:t>
      </w:r>
      <w:proofErr w:type="gramEnd"/>
      <w:r w:rsidR="00DA3871" w:rsidRPr="00406690">
        <w:rPr>
          <w:rFonts w:ascii="Times New Roman" w:eastAsia="SimSun" w:hAnsi="Times New Roman" w:cs="Times New Roman"/>
          <w:szCs w:val="20"/>
          <w:lang w:val="en-GB"/>
        </w:rPr>
        <w:t xml:space="preserve"> 2 includes beam reporting enhancements and section 3 discuss beam failure recovery related aspects. </w:t>
      </w:r>
    </w:p>
    <w:p w14:paraId="732FFDA8" w14:textId="77777777" w:rsidR="00690FB7" w:rsidRDefault="00446D6F" w:rsidP="00F04742">
      <w:pPr>
        <w:pStyle w:val="Heading1"/>
        <w:numPr>
          <w:ilvl w:val="0"/>
          <w:numId w:val="4"/>
        </w:numPr>
        <w:ind w:left="567" w:hanging="567"/>
        <w:rPr>
          <w:lang w:val="en-US"/>
        </w:rPr>
      </w:pPr>
      <w:r>
        <w:rPr>
          <w:lang w:val="en-US"/>
        </w:rPr>
        <w:t xml:space="preserve">   </w:t>
      </w:r>
      <w:r w:rsidR="00D06315">
        <w:rPr>
          <w:lang w:val="en-US"/>
        </w:rPr>
        <w:t>Enhancement on Beam Measurement and Reporting</w:t>
      </w:r>
    </w:p>
    <w:p w14:paraId="1877070F" w14:textId="6B402EE1" w:rsidR="000054FC" w:rsidRPr="00406690" w:rsidRDefault="008D71E0" w:rsidP="00F04742">
      <w:pPr>
        <w:widowControl/>
        <w:wordWrap/>
        <w:rPr>
          <w:rFonts w:ascii="Times New Roman" w:eastAsia="SimSun" w:hAnsi="Times New Roman"/>
          <w:szCs w:val="20"/>
          <w:lang w:val="en-GB"/>
        </w:rPr>
      </w:pPr>
      <w:r w:rsidRPr="00406690">
        <w:rPr>
          <w:rFonts w:ascii="Times New Roman" w:eastAsia="SimSun" w:hAnsi="Times New Roman"/>
          <w:szCs w:val="20"/>
          <w:lang w:val="en-GB"/>
        </w:rPr>
        <w:t xml:space="preserve">In RAN1 </w:t>
      </w:r>
      <w:r w:rsidR="007F2329" w:rsidRPr="00406690">
        <w:rPr>
          <w:rFonts w:ascii="Times New Roman" w:eastAsia="SimSun" w:hAnsi="Times New Roman"/>
          <w:szCs w:val="20"/>
          <w:lang w:val="en-GB"/>
        </w:rPr>
        <w:t>104e</w:t>
      </w:r>
      <w:r w:rsidRPr="00406690">
        <w:rPr>
          <w:rFonts w:ascii="Times New Roman" w:eastAsia="SimSun" w:hAnsi="Times New Roman"/>
          <w:szCs w:val="20"/>
          <w:lang w:val="en-GB"/>
        </w:rPr>
        <w:t xml:space="preserve">, we have agreed </w:t>
      </w:r>
      <w:r w:rsidR="00DE048B" w:rsidRPr="00406690">
        <w:rPr>
          <w:rFonts w:ascii="Times New Roman" w:eastAsia="SimSun" w:hAnsi="Times New Roman"/>
          <w:szCs w:val="20"/>
          <w:lang w:val="en-GB"/>
        </w:rPr>
        <w:t xml:space="preserve">at least </w:t>
      </w:r>
      <w:r w:rsidRPr="00406690">
        <w:rPr>
          <w:rFonts w:ascii="Times New Roman" w:eastAsia="SimSun" w:hAnsi="Times New Roman"/>
          <w:szCs w:val="20"/>
          <w:lang w:val="en-GB"/>
        </w:rPr>
        <w:t xml:space="preserve">to </w:t>
      </w:r>
      <w:r w:rsidR="000E444C" w:rsidRPr="00406690">
        <w:rPr>
          <w:rFonts w:ascii="Times New Roman" w:eastAsia="SimSun" w:hAnsi="Times New Roman"/>
          <w:szCs w:val="20"/>
          <w:lang w:val="en-GB"/>
        </w:rPr>
        <w:t xml:space="preserve">support Option 2 </w:t>
      </w:r>
      <w:r w:rsidRPr="00406690">
        <w:rPr>
          <w:rFonts w:ascii="Times New Roman" w:eastAsia="SimSun" w:hAnsi="Times New Roman"/>
          <w:szCs w:val="20"/>
          <w:lang w:val="en-GB"/>
        </w:rPr>
        <w:t>for beam measurement/reporting enhancement</w:t>
      </w:r>
      <w:r w:rsidR="00D215F9" w:rsidRPr="00406690">
        <w:rPr>
          <w:rFonts w:ascii="Times New Roman" w:eastAsia="SimSun" w:hAnsi="Times New Roman"/>
          <w:szCs w:val="20"/>
          <w:lang w:val="en-GB"/>
        </w:rPr>
        <w:t xml:space="preserve">, and study further on supporting option 1 and option 3. </w:t>
      </w:r>
      <w:r w:rsidRPr="00406690">
        <w:rPr>
          <w:rFonts w:ascii="Times New Roman" w:eastAsia="SimSun" w:hAnsi="Times New Roman"/>
          <w:szCs w:val="20"/>
          <w:lang w:val="en-GB"/>
        </w:rPr>
        <w:t>Option 1 and Option 2 are based on group-based beam reporting, while option 3 is based on non-group-based beam reporting. Since two reporting have different use cases, so we will discuss them separately.</w:t>
      </w:r>
    </w:p>
    <w:p w14:paraId="46AB682A" w14:textId="4A4ADD2F" w:rsidR="008D71E0" w:rsidRPr="00406690" w:rsidRDefault="000054FC" w:rsidP="00F04742">
      <w:pPr>
        <w:widowControl/>
        <w:wordWrap/>
        <w:rPr>
          <w:rFonts w:ascii="Times New Roman" w:eastAsia="SimSun" w:hAnsi="Times New Roman"/>
          <w:szCs w:val="20"/>
          <w:lang w:val="en-GB"/>
        </w:rPr>
      </w:pPr>
      <w:r w:rsidRPr="00406690">
        <w:rPr>
          <w:rFonts w:ascii="Times New Roman" w:eastAsia="SimSun" w:hAnsi="Times New Roman"/>
          <w:szCs w:val="20"/>
          <w:lang w:val="en-GB"/>
        </w:rPr>
        <w:t xml:space="preserve">Since option 2 is already agreed to support, we don’t see further specification for option 1. And, option 3 can be further studied for non-ideal backhaul condition. </w:t>
      </w:r>
      <w:r w:rsidR="008D71E0" w:rsidRPr="00406690">
        <w:rPr>
          <w:rFonts w:ascii="Times New Roman" w:eastAsia="SimSun" w:hAnsi="Times New Roman"/>
          <w:szCs w:val="20"/>
          <w:lang w:val="en-GB"/>
        </w:rPr>
        <w:t xml:space="preserve"> </w:t>
      </w:r>
    </w:p>
    <w:p w14:paraId="78FD601E" w14:textId="1A49CB80" w:rsidR="001B3577" w:rsidRPr="00406690" w:rsidRDefault="001B3577" w:rsidP="00F04742">
      <w:pPr>
        <w:widowControl/>
        <w:wordWrap/>
        <w:rPr>
          <w:rFonts w:ascii="Times New Roman" w:eastAsia="SimSun" w:hAnsi="Times New Roman" w:cs="Times New Roman"/>
          <w:color w:val="000000"/>
          <w:lang w:val="en-GB"/>
        </w:rPr>
      </w:pPr>
      <w:r w:rsidRPr="00406690">
        <w:rPr>
          <w:rFonts w:ascii="Times New Roman" w:eastAsia="SimSun" w:hAnsi="Times New Roman" w:cs="Times New Roman"/>
          <w:b/>
          <w:i/>
          <w:color w:val="000000"/>
          <w:lang w:val="en-GB"/>
        </w:rPr>
        <w:t xml:space="preserve">Proposal </w:t>
      </w:r>
      <w:r w:rsidR="0045511E" w:rsidRPr="00406690">
        <w:rPr>
          <w:rFonts w:ascii="Times New Roman" w:eastAsia="SimSun" w:hAnsi="Times New Roman" w:cs="Times New Roman"/>
          <w:b/>
          <w:i/>
          <w:color w:val="000000"/>
          <w:lang w:val="en-GB"/>
        </w:rPr>
        <w:t>2-</w:t>
      </w:r>
      <w:r w:rsidRPr="00406690">
        <w:rPr>
          <w:rFonts w:ascii="Times New Roman" w:eastAsia="SimSun" w:hAnsi="Times New Roman" w:cs="Times New Roman"/>
          <w:b/>
          <w:i/>
          <w:color w:val="000000"/>
          <w:lang w:val="en-GB"/>
        </w:rPr>
        <w:t>1</w:t>
      </w:r>
      <w:r w:rsidRPr="00406690">
        <w:rPr>
          <w:rFonts w:ascii="Times New Roman" w:eastAsia="SimSun" w:hAnsi="Times New Roman" w:cs="Times New Roman"/>
          <w:color w:val="000000"/>
          <w:lang w:val="en-GB"/>
        </w:rPr>
        <w:t xml:space="preserve">: </w:t>
      </w:r>
      <w:r w:rsidR="0082061F" w:rsidRPr="00406690">
        <w:rPr>
          <w:rFonts w:ascii="Times New Roman" w:eastAsia="SimSun" w:hAnsi="Times New Roman" w:cs="Times New Roman"/>
          <w:i/>
          <w:color w:val="000000"/>
          <w:lang w:val="en-GB"/>
        </w:rPr>
        <w:t xml:space="preserve">In addition to option 2, </w:t>
      </w:r>
      <w:r w:rsidRPr="00406690">
        <w:rPr>
          <w:rFonts w:ascii="Times New Roman" w:eastAsia="SimSun" w:hAnsi="Times New Roman" w:cs="Times New Roman"/>
          <w:i/>
          <w:color w:val="000000"/>
          <w:lang w:val="en-GB"/>
        </w:rPr>
        <w:t>support Option 3 for ideal/non-ideal backhaul scenario.</w:t>
      </w:r>
      <w:r w:rsidRPr="00406690">
        <w:rPr>
          <w:rFonts w:ascii="Times New Roman" w:eastAsia="SimSun" w:hAnsi="Times New Roman" w:cs="Times New Roman"/>
          <w:color w:val="000000"/>
          <w:lang w:val="en-GB"/>
        </w:rPr>
        <w:t xml:space="preserve"> </w:t>
      </w:r>
    </w:p>
    <w:p w14:paraId="421E9777" w14:textId="0B6049A4" w:rsidR="00E27770" w:rsidRPr="00406690" w:rsidRDefault="00E27770" w:rsidP="00F04742">
      <w:pPr>
        <w:widowControl/>
        <w:wordWrap/>
        <w:rPr>
          <w:rFonts w:ascii="Times New Roman" w:eastAsia="SimSun" w:hAnsi="Times New Roman" w:cs="Times New Roman"/>
          <w:color w:val="000000"/>
          <w:lang w:val="en-GB"/>
        </w:rPr>
      </w:pPr>
      <w:r w:rsidRPr="00406690">
        <w:rPr>
          <w:rFonts w:ascii="Times New Roman" w:eastAsia="SimSun" w:hAnsi="Times New Roman" w:cs="Times New Roman"/>
          <w:color w:val="000000"/>
          <w:lang w:val="en-GB"/>
        </w:rPr>
        <w:t xml:space="preserve">In the following sections, the details on option 2 and option 3 are discussed. </w:t>
      </w:r>
    </w:p>
    <w:p w14:paraId="221D8CD2" w14:textId="0B328E1F" w:rsidR="00446D6F" w:rsidRDefault="00446D6F" w:rsidP="00F04742">
      <w:pPr>
        <w:pStyle w:val="Heading2"/>
        <w:rPr>
          <w:lang w:val="en-US"/>
        </w:rPr>
      </w:pPr>
      <w:bookmarkStart w:id="4" w:name="_Hlk528168953"/>
      <w:bookmarkStart w:id="5" w:name="_Hlk23778132"/>
      <w:bookmarkEnd w:id="2"/>
      <w:r>
        <w:rPr>
          <w:lang w:val="en-US"/>
        </w:rPr>
        <w:t>2.1</w:t>
      </w:r>
      <w:r>
        <w:rPr>
          <w:lang w:val="en-US"/>
        </w:rPr>
        <w:tab/>
        <w:t xml:space="preserve">Enhanced Group-based Beam Reporting </w:t>
      </w:r>
      <w:r w:rsidR="00E27770">
        <w:rPr>
          <w:lang w:val="en-US"/>
        </w:rPr>
        <w:t>(option 2)</w:t>
      </w:r>
      <w:r>
        <w:rPr>
          <w:lang w:val="en-US"/>
        </w:rPr>
        <w:t xml:space="preserve"> </w:t>
      </w:r>
    </w:p>
    <w:p w14:paraId="79617AD9" w14:textId="489E0342" w:rsidR="0018138A" w:rsidRPr="00406690" w:rsidRDefault="00E27770" w:rsidP="00F04742">
      <w:pPr>
        <w:widowControl/>
        <w:wordWrap/>
        <w:rPr>
          <w:rFonts w:ascii="Times New Roman" w:hAnsi="Times New Roman"/>
          <w:b/>
          <w:lang w:val="en-GB"/>
        </w:rPr>
      </w:pPr>
      <w:r w:rsidRPr="00406690">
        <w:rPr>
          <w:rFonts w:ascii="Times New Roman" w:hAnsi="Times New Roman"/>
          <w:b/>
          <w:lang w:val="en-GB"/>
        </w:rPr>
        <w:t xml:space="preserve">Issue 1: </w:t>
      </w:r>
      <w:r w:rsidR="0018138A" w:rsidRPr="00406690">
        <w:rPr>
          <w:rFonts w:ascii="Times New Roman" w:hAnsi="Times New Roman"/>
          <w:b/>
          <w:lang w:val="en-GB"/>
        </w:rPr>
        <w:t>CMR association to TRP</w:t>
      </w:r>
    </w:p>
    <w:p w14:paraId="35A345FD" w14:textId="5C12E930" w:rsidR="0014508E" w:rsidRPr="00406690" w:rsidRDefault="0014508E" w:rsidP="00F04742">
      <w:pPr>
        <w:widowControl/>
        <w:wordWrap/>
        <w:overflowPunct w:val="0"/>
        <w:rPr>
          <w:rFonts w:ascii="Times New Roman" w:eastAsia="SimSun" w:hAnsi="Times New Roman" w:cs="Times New Roman"/>
          <w:lang w:val="en-GB"/>
        </w:rPr>
      </w:pPr>
      <w:r w:rsidRPr="00406690">
        <w:rPr>
          <w:rFonts w:ascii="Times New Roman" w:eastAsia="SimSun" w:hAnsi="Times New Roman" w:cs="Times New Roman"/>
          <w:lang w:val="en-GB"/>
        </w:rPr>
        <w:t xml:space="preserve">When a group-based beam reporting is enabled, and reporting of the beam pairs should be enabled across TRP or per TRP. For that, there should be UE known association between NZP-CSI-RS resources or SSB to a TRP. We think that the SSB/NZP-CSI-RS resources can be grouped, and each group is assumed to be associated with a TRP. </w:t>
      </w:r>
      <w:r w:rsidR="00BB4F79" w:rsidRPr="005422FD">
        <w:rPr>
          <w:rFonts w:ascii="Times New Roman" w:eastAsia="SimSun" w:hAnsi="Times New Roman" w:cs="Times New Roman"/>
          <w:lang w:val="en-GB"/>
        </w:rPr>
        <w:t xml:space="preserve"> To group CMR resources, we can consider </w:t>
      </w:r>
      <w:r w:rsidR="00C41526">
        <w:rPr>
          <w:rFonts w:ascii="Times New Roman" w:eastAsia="SimSun" w:hAnsi="Times New Roman" w:cs="Times New Roman"/>
          <w:lang w:val="en-GB"/>
        </w:rPr>
        <w:t xml:space="preserve">the </w:t>
      </w:r>
      <w:r w:rsidR="00BB4F79" w:rsidRPr="005422FD">
        <w:rPr>
          <w:rFonts w:ascii="Times New Roman" w:eastAsia="SimSun" w:hAnsi="Times New Roman" w:cs="Times New Roman"/>
          <w:lang w:val="en-GB"/>
        </w:rPr>
        <w:t>grouping of CMR resources by two CMR resource sets or two CMR resource subsets.</w:t>
      </w:r>
    </w:p>
    <w:p w14:paraId="288137E0" w14:textId="6CDF8E68" w:rsidR="0018138A" w:rsidRPr="00406690" w:rsidRDefault="0018138A" w:rsidP="00F04742">
      <w:pPr>
        <w:widowControl/>
        <w:wordWrap/>
        <w:rPr>
          <w:rFonts w:ascii="Times New Roman" w:hAnsi="Times New Roman"/>
          <w:szCs w:val="20"/>
          <w:lang w:val="en-GB"/>
        </w:rPr>
      </w:pPr>
      <w:r w:rsidRPr="00406690">
        <w:rPr>
          <w:rFonts w:ascii="Times New Roman" w:hAnsi="Times New Roman"/>
          <w:szCs w:val="20"/>
          <w:lang w:val="en-GB"/>
        </w:rPr>
        <w:t xml:space="preserve">In RAN1 </w:t>
      </w:r>
      <w:r w:rsidRPr="005422FD">
        <w:rPr>
          <w:rFonts w:ascii="Times New Roman" w:hAnsi="Times New Roman"/>
          <w:szCs w:val="20"/>
          <w:lang w:val="en-GB"/>
        </w:rPr>
        <w:t>10</w:t>
      </w:r>
      <w:r w:rsidR="00BB4F79" w:rsidRPr="005422FD">
        <w:rPr>
          <w:rFonts w:ascii="Times New Roman" w:hAnsi="Times New Roman"/>
          <w:szCs w:val="20"/>
          <w:lang w:val="en-GB"/>
        </w:rPr>
        <w:t>4bis-</w:t>
      </w:r>
      <w:r w:rsidRPr="005422FD">
        <w:rPr>
          <w:rFonts w:ascii="Times New Roman" w:hAnsi="Times New Roman"/>
          <w:szCs w:val="20"/>
          <w:lang w:val="en-GB"/>
        </w:rPr>
        <w:t>e</w:t>
      </w:r>
      <w:r w:rsidRPr="00406690">
        <w:rPr>
          <w:rFonts w:ascii="Times New Roman" w:hAnsi="Times New Roman"/>
          <w:szCs w:val="20"/>
          <w:lang w:val="en-GB"/>
        </w:rPr>
        <w:t xml:space="preserve">, for M-TRP CSI, </w:t>
      </w:r>
      <w:r w:rsidR="005668D5" w:rsidRPr="00406690">
        <w:rPr>
          <w:rFonts w:ascii="Times New Roman" w:hAnsi="Times New Roman"/>
          <w:szCs w:val="20"/>
          <w:lang w:val="en-GB"/>
        </w:rPr>
        <w:t xml:space="preserve">the </w:t>
      </w:r>
      <w:r w:rsidRPr="00406690">
        <w:rPr>
          <w:rFonts w:ascii="Times New Roman" w:hAnsi="Times New Roman"/>
          <w:szCs w:val="20"/>
          <w:lang w:val="en-GB"/>
        </w:rPr>
        <w:t>following agreement has been made.</w:t>
      </w:r>
    </w:p>
    <w:p w14:paraId="3E7F4679" w14:textId="77777777" w:rsidR="00BB4F79" w:rsidRPr="00BB4F79" w:rsidRDefault="00BB4F79" w:rsidP="00F04742">
      <w:pPr>
        <w:widowControl/>
        <w:wordWrap/>
        <w:spacing w:after="0" w:line="264" w:lineRule="atLeast"/>
        <w:rPr>
          <w:rFonts w:ascii="Times" w:eastAsia="바탕" w:hAnsi="Times" w:cs="Times New Roman"/>
          <w:color w:val="000000"/>
          <w:szCs w:val="20"/>
          <w:highlight w:val="green"/>
          <w:lang w:val="en-GB" w:eastAsia="zh-TW"/>
        </w:rPr>
      </w:pPr>
      <w:r w:rsidRPr="00BB4F79">
        <w:rPr>
          <w:rFonts w:ascii="Times" w:eastAsia="바탕" w:hAnsi="Times" w:cs="Times New Roman"/>
          <w:b/>
          <w:color w:val="000000"/>
          <w:szCs w:val="20"/>
          <w:highlight w:val="green"/>
          <w:shd w:val="clear" w:color="auto" w:fill="FFFF00"/>
          <w:lang w:val="en-GB" w:eastAsia="zh-TW"/>
        </w:rPr>
        <w:t>Agreement</w:t>
      </w:r>
    </w:p>
    <w:p w14:paraId="33BF57E4" w14:textId="77777777" w:rsidR="00BB4F79" w:rsidRPr="00BB4F79" w:rsidRDefault="00BB4F79" w:rsidP="00F04742">
      <w:pPr>
        <w:widowControl/>
        <w:wordWrap/>
        <w:spacing w:after="0" w:line="264" w:lineRule="atLeast"/>
        <w:rPr>
          <w:rFonts w:ascii="Times" w:eastAsia="바탕" w:hAnsi="Times" w:cs="Times New Roman"/>
          <w:color w:val="000000"/>
          <w:szCs w:val="20"/>
          <w:lang w:val="en-GB" w:eastAsia="zh-TW"/>
        </w:rPr>
      </w:pPr>
      <w:r w:rsidRPr="00BB4F79">
        <w:rPr>
          <w:rFonts w:ascii="Times" w:eastAsia="바탕" w:hAnsi="Times" w:cs="Times New Roman"/>
          <w:color w:val="000000"/>
          <w:szCs w:val="20"/>
          <w:lang w:val="en-GB" w:eastAsia="zh-TW"/>
        </w:rPr>
        <w:t>On CMR resource configuration for beam reporting option 2, decide in RAN1#105-e whether to adopt “set” or “subset”:</w:t>
      </w:r>
    </w:p>
    <w:p w14:paraId="4E9B87B1" w14:textId="77777777" w:rsidR="00BB4F79" w:rsidRPr="00BB4F79" w:rsidRDefault="00BB4F79" w:rsidP="00F04742">
      <w:pPr>
        <w:widowControl/>
        <w:numPr>
          <w:ilvl w:val="0"/>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NOTE: the following has been agreed</w:t>
      </w:r>
    </w:p>
    <w:p w14:paraId="3FB15E2D" w14:textId="77777777" w:rsidR="00BB4F79" w:rsidRPr="00BB4F79" w:rsidRDefault="00BB4F79" w:rsidP="00F04742">
      <w:pPr>
        <w:widowControl/>
        <w:numPr>
          <w:ilvl w:val="1"/>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Two CMR resource sets or subsets, per periodic/semi-persistent CMR resource setting</w:t>
      </w:r>
    </w:p>
    <w:p w14:paraId="1276CC20" w14:textId="77777777" w:rsidR="00BB4F79" w:rsidRPr="00BB4F79" w:rsidRDefault="00BB4F79" w:rsidP="00F04742">
      <w:pPr>
        <w:widowControl/>
        <w:numPr>
          <w:ilvl w:val="2"/>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lastRenderedPageBreak/>
        <w:t>FFS : extension to aperiodic CMR resource setting if two CMR resource sets are supported</w:t>
      </w:r>
    </w:p>
    <w:p w14:paraId="7281B10D" w14:textId="77777777" w:rsidR="00BB4F79" w:rsidRPr="00BB4F79" w:rsidRDefault="00BB4F79" w:rsidP="00F04742">
      <w:pPr>
        <w:widowControl/>
        <w:numPr>
          <w:ilvl w:val="1"/>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 xml:space="preserve">Each reported beam pair in a single CSI -report consists of M = 2 SSBRI/CRI values, where each SSBRI /CRI </w:t>
      </w:r>
      <w:proofErr w:type="gramStart"/>
      <w:r w:rsidRPr="00BB4F79">
        <w:rPr>
          <w:rFonts w:ascii="Times" w:eastAsia="DengXian" w:hAnsi="Times" w:cs="Times"/>
          <w:kern w:val="32"/>
          <w:lang w:val="en-GB"/>
        </w:rPr>
        <w:t>points</w:t>
      </w:r>
      <w:proofErr w:type="gramEnd"/>
      <w:r w:rsidRPr="00BB4F79">
        <w:rPr>
          <w:rFonts w:ascii="Times" w:eastAsia="DengXian" w:hAnsi="Times" w:cs="Times"/>
          <w:kern w:val="32"/>
          <w:lang w:val="en-GB"/>
        </w:rPr>
        <w:t xml:space="preserve"> to a CMR resource in a different CMR resource set or subset.</w:t>
      </w:r>
    </w:p>
    <w:p w14:paraId="74724039" w14:textId="77777777" w:rsidR="00BB4F79" w:rsidRPr="00BB4F79" w:rsidRDefault="00BB4F79" w:rsidP="00F04742">
      <w:pPr>
        <w:widowControl/>
        <w:numPr>
          <w:ilvl w:val="0"/>
          <w:numId w:val="41"/>
        </w:numPr>
        <w:wordWrap/>
        <w:spacing w:after="0" w:line="240" w:lineRule="auto"/>
        <w:rPr>
          <w:rFonts w:ascii="Times" w:eastAsia="DengXian" w:hAnsi="Times" w:cs="Times"/>
          <w:kern w:val="32"/>
          <w:lang w:val="en-GB"/>
        </w:rPr>
      </w:pPr>
      <w:r w:rsidRPr="00BB4F79">
        <w:rPr>
          <w:rFonts w:ascii="Times" w:eastAsia="DengXian" w:hAnsi="Times" w:cs="Times"/>
          <w:kern w:val="32"/>
          <w:lang w:val="en-GB"/>
        </w:rPr>
        <w:t xml:space="preserve">FFS : </w:t>
      </w:r>
      <w:proofErr w:type="spellStart"/>
      <w:r w:rsidRPr="00BB4F79">
        <w:rPr>
          <w:rFonts w:ascii="Times" w:eastAsia="DengXian" w:hAnsi="Times" w:cs="Times"/>
          <w:kern w:val="32"/>
          <w:lang w:val="en-GB"/>
        </w:rPr>
        <w:t>bitwidth</w:t>
      </w:r>
      <w:proofErr w:type="spellEnd"/>
      <w:r w:rsidRPr="00BB4F79">
        <w:rPr>
          <w:rFonts w:ascii="Times" w:eastAsia="DengXian" w:hAnsi="Times" w:cs="Times"/>
          <w:kern w:val="32"/>
          <w:lang w:val="en-GB"/>
        </w:rPr>
        <w:t xml:space="preserve"> of each SSBRI/CRI determined based on the number of SSB/CSI-RS resources from the associated set/subset, or across two sets/subsets</w:t>
      </w:r>
    </w:p>
    <w:p w14:paraId="2E64521F" w14:textId="55652CDD" w:rsidR="00BB4F79" w:rsidRPr="005422FD" w:rsidRDefault="00BB4F79" w:rsidP="00F04742">
      <w:pPr>
        <w:widowControl/>
        <w:wordWrap/>
        <w:spacing w:after="0"/>
        <w:rPr>
          <w:rFonts w:ascii="Times New Roman" w:hAnsi="Times New Roman" w:cs="Times New Roman"/>
          <w:b/>
          <w:highlight w:val="green"/>
          <w:lang w:val="en-GB"/>
        </w:rPr>
      </w:pPr>
    </w:p>
    <w:p w14:paraId="2C62D4F3" w14:textId="27B1B0AC" w:rsidR="00AF5C65" w:rsidRPr="005422FD" w:rsidRDefault="00BB4F79" w:rsidP="00F04742">
      <w:pPr>
        <w:widowControl/>
        <w:wordWrap/>
        <w:rPr>
          <w:rFonts w:ascii="Times New Roman" w:hAnsi="Times New Roman" w:cs="Times New Roman"/>
          <w:lang w:val="en-GB"/>
        </w:rPr>
      </w:pPr>
      <w:r w:rsidRPr="005422FD">
        <w:rPr>
          <w:rFonts w:ascii="Times New Roman" w:hAnsi="Times New Roman" w:cs="Times New Roman"/>
          <w:lang w:val="en-GB"/>
        </w:rPr>
        <w:t xml:space="preserve">Though the configuration </w:t>
      </w:r>
      <w:r w:rsidR="00AE36B5" w:rsidRPr="005422FD">
        <w:rPr>
          <w:rFonts w:ascii="Times New Roman" w:hAnsi="Times New Roman" w:cs="Times New Roman"/>
          <w:lang w:val="en-GB"/>
        </w:rPr>
        <w:t>either “sets” or “</w:t>
      </w:r>
      <w:proofErr w:type="spellStart"/>
      <w:r w:rsidR="00AE36B5" w:rsidRPr="005422FD">
        <w:rPr>
          <w:rFonts w:ascii="Times New Roman" w:hAnsi="Times New Roman" w:cs="Times New Roman"/>
          <w:lang w:val="en-GB"/>
        </w:rPr>
        <w:t>subsets”can</w:t>
      </w:r>
      <w:proofErr w:type="spellEnd"/>
      <w:r w:rsidR="00AE36B5" w:rsidRPr="005422FD">
        <w:rPr>
          <w:rFonts w:ascii="Times New Roman" w:hAnsi="Times New Roman" w:cs="Times New Roman"/>
          <w:lang w:val="en-GB"/>
        </w:rPr>
        <w:t xml:space="preserve"> be RAN2 dec</w:t>
      </w:r>
      <w:r w:rsidR="00C41526">
        <w:rPr>
          <w:rFonts w:ascii="Times New Roman" w:hAnsi="Times New Roman" w:cs="Times New Roman"/>
          <w:lang w:val="en-GB"/>
        </w:rPr>
        <w:t>i</w:t>
      </w:r>
      <w:r w:rsidR="00AE36B5" w:rsidRPr="005422FD">
        <w:rPr>
          <w:rFonts w:ascii="Times New Roman" w:hAnsi="Times New Roman" w:cs="Times New Roman"/>
          <w:lang w:val="en-GB"/>
        </w:rPr>
        <w:t xml:space="preserve">sion, due to its impact to RAN1 </w:t>
      </w:r>
      <w:proofErr w:type="spellStart"/>
      <w:r w:rsidR="00AE36B5" w:rsidRPr="005422FD">
        <w:rPr>
          <w:rFonts w:ascii="Times New Roman" w:hAnsi="Times New Roman" w:cs="Times New Roman"/>
          <w:lang w:val="en-GB"/>
        </w:rPr>
        <w:t>signaling</w:t>
      </w:r>
      <w:proofErr w:type="spellEnd"/>
      <w:r w:rsidR="00AE36B5" w:rsidRPr="005422FD">
        <w:rPr>
          <w:rFonts w:ascii="Times New Roman" w:hAnsi="Times New Roman" w:cs="Times New Roman"/>
          <w:lang w:val="en-GB"/>
        </w:rPr>
        <w:t xml:space="preserve">, it is beneficial to make a decision in RAN1. </w:t>
      </w:r>
    </w:p>
    <w:p w14:paraId="744CB2DB" w14:textId="18353792" w:rsidR="00AE36B5" w:rsidRPr="005422FD" w:rsidRDefault="00AE36B5" w:rsidP="00F04742">
      <w:pPr>
        <w:widowControl/>
        <w:wordWrap/>
        <w:spacing w:after="0"/>
        <w:rPr>
          <w:rFonts w:ascii="Times New Roman" w:hAnsi="Times New Roman" w:cs="Times New Roman"/>
          <w:lang w:val="en-GB"/>
        </w:rPr>
      </w:pPr>
      <w:r w:rsidRPr="005422FD">
        <w:rPr>
          <w:rFonts w:ascii="Times New Roman" w:hAnsi="Times New Roman" w:cs="Times New Roman"/>
          <w:lang w:val="en-GB"/>
        </w:rPr>
        <w:t xml:space="preserve">If we use two CMR resource sets for CSI report setting, several updates in RAN1 </w:t>
      </w:r>
      <w:proofErr w:type="spellStart"/>
      <w:r w:rsidRPr="005422FD">
        <w:rPr>
          <w:rFonts w:ascii="Times New Roman" w:hAnsi="Times New Roman" w:cs="Times New Roman"/>
          <w:lang w:val="en-GB"/>
        </w:rPr>
        <w:t>signaling</w:t>
      </w:r>
      <w:proofErr w:type="spellEnd"/>
      <w:r w:rsidRPr="005422FD">
        <w:rPr>
          <w:rFonts w:ascii="Times New Roman" w:hAnsi="Times New Roman" w:cs="Times New Roman"/>
          <w:lang w:val="en-GB"/>
        </w:rPr>
        <w:t xml:space="preserve"> are required.</w:t>
      </w:r>
    </w:p>
    <w:p w14:paraId="480A0784" w14:textId="094B903A" w:rsidR="00663E3A" w:rsidRPr="005422FD" w:rsidRDefault="00663E3A" w:rsidP="00F04742">
      <w:pPr>
        <w:pStyle w:val="ListParagraph"/>
        <w:widowControl/>
        <w:numPr>
          <w:ilvl w:val="0"/>
          <w:numId w:val="44"/>
        </w:numPr>
        <w:wordWrap/>
        <w:spacing w:after="0"/>
        <w:rPr>
          <w:rFonts w:ascii="Times New Roman" w:hAnsi="Times New Roman" w:cs="Times New Roman"/>
          <w:lang w:val="en-GB"/>
        </w:rPr>
      </w:pPr>
      <w:r>
        <w:rPr>
          <w:rFonts w:ascii="Times New Roman" w:hAnsi="Times New Roman" w:cs="Times New Roman"/>
          <w:lang w:val="en-GB"/>
        </w:rPr>
        <w:t>First</w:t>
      </w:r>
      <w:r w:rsidRPr="005422FD">
        <w:rPr>
          <w:rFonts w:ascii="Times New Roman" w:hAnsi="Times New Roman" w:cs="Times New Roman"/>
          <w:lang w:val="en-GB"/>
        </w:rPr>
        <w:t xml:space="preserve">, UE capability for the number of CSI resources in a set should be clarified because the capability shall be aligned with the sum of the CSI resources in two CMR resource sets.    </w:t>
      </w:r>
    </w:p>
    <w:p w14:paraId="65C9A7C0" w14:textId="6202321E" w:rsidR="00D126C3" w:rsidRPr="005422FD" w:rsidRDefault="00663E3A" w:rsidP="00F04742">
      <w:pPr>
        <w:pStyle w:val="ListParagraph"/>
        <w:widowControl/>
        <w:numPr>
          <w:ilvl w:val="0"/>
          <w:numId w:val="44"/>
        </w:numPr>
        <w:wordWrap/>
        <w:spacing w:after="0"/>
        <w:rPr>
          <w:rFonts w:ascii="Times New Roman" w:hAnsi="Times New Roman" w:cs="Times New Roman"/>
          <w:lang w:val="en-GB"/>
        </w:rPr>
      </w:pPr>
      <w:r>
        <w:rPr>
          <w:rFonts w:ascii="Times New Roman" w:hAnsi="Times New Roman" w:cs="Times New Roman"/>
          <w:lang w:val="en-GB"/>
        </w:rPr>
        <w:t>Second</w:t>
      </w:r>
      <w:r w:rsidR="00AF5C65" w:rsidRPr="005422FD">
        <w:rPr>
          <w:rFonts w:ascii="Times New Roman" w:hAnsi="Times New Roman" w:cs="Times New Roman"/>
          <w:lang w:val="en-GB"/>
        </w:rPr>
        <w:t xml:space="preserve">, </w:t>
      </w:r>
      <w:r w:rsidR="003552C7">
        <w:rPr>
          <w:rFonts w:ascii="Times New Roman" w:hAnsi="Times New Roman" w:cs="Times New Roman"/>
          <w:lang w:val="en-GB"/>
        </w:rPr>
        <w:t xml:space="preserve">for AP-CSI reporting, </w:t>
      </w:r>
      <w:r w:rsidR="00AF5C65" w:rsidRPr="005422FD">
        <w:rPr>
          <w:rFonts w:ascii="Times New Roman" w:hAnsi="Times New Roman" w:cs="Times New Roman"/>
          <w:lang w:val="en-GB"/>
        </w:rPr>
        <w:t xml:space="preserve">aperiodic triggering states should be </w:t>
      </w:r>
      <w:r w:rsidR="00D023A9">
        <w:rPr>
          <w:rFonts w:ascii="Times New Roman" w:hAnsi="Times New Roman" w:cs="Times New Roman"/>
          <w:lang w:val="en-GB"/>
        </w:rPr>
        <w:t>configured with two re</w:t>
      </w:r>
      <w:r w:rsidR="008775CB">
        <w:rPr>
          <w:rFonts w:ascii="Times New Roman" w:hAnsi="Times New Roman" w:cs="Times New Roman"/>
          <w:lang w:val="en-GB"/>
        </w:rPr>
        <w:t>source sets</w:t>
      </w:r>
      <w:r w:rsidR="00AF5C65" w:rsidRPr="005422FD">
        <w:rPr>
          <w:rFonts w:ascii="Times New Roman" w:hAnsi="Times New Roman" w:cs="Times New Roman"/>
          <w:lang w:val="en-GB"/>
        </w:rPr>
        <w:t xml:space="preserve">. </w:t>
      </w:r>
    </w:p>
    <w:p w14:paraId="1040FD91" w14:textId="4A166B59" w:rsidR="00D126C3" w:rsidRPr="005422FD" w:rsidRDefault="00BA26A9" w:rsidP="00F04742">
      <w:pPr>
        <w:pStyle w:val="ListParagraph"/>
        <w:widowControl/>
        <w:numPr>
          <w:ilvl w:val="0"/>
          <w:numId w:val="44"/>
        </w:numPr>
        <w:wordWrap/>
        <w:spacing w:after="0"/>
        <w:rPr>
          <w:rFonts w:ascii="Times New Roman" w:hAnsi="Times New Roman" w:cs="Times New Roman"/>
          <w:lang w:val="en-GB"/>
        </w:rPr>
      </w:pPr>
      <w:r>
        <w:rPr>
          <w:rFonts w:ascii="Times New Roman" w:hAnsi="Times New Roman" w:cs="Times New Roman"/>
          <w:lang w:val="en-GB"/>
        </w:rPr>
        <w:t>Last</w:t>
      </w:r>
      <w:r w:rsidR="00AF5C65" w:rsidRPr="005422FD">
        <w:rPr>
          <w:rFonts w:ascii="Times New Roman" w:hAnsi="Times New Roman" w:cs="Times New Roman"/>
          <w:lang w:val="en-GB"/>
        </w:rPr>
        <w:t>, the field or interpretation of CRI fie</w:t>
      </w:r>
      <w:r w:rsidR="00C41526">
        <w:rPr>
          <w:rFonts w:ascii="Times New Roman" w:hAnsi="Times New Roman" w:cs="Times New Roman"/>
          <w:lang w:val="en-GB"/>
        </w:rPr>
        <w:t>l</w:t>
      </w:r>
      <w:r w:rsidR="00AF5C65" w:rsidRPr="005422FD">
        <w:rPr>
          <w:rFonts w:ascii="Times New Roman" w:hAnsi="Times New Roman" w:cs="Times New Roman"/>
          <w:lang w:val="en-GB"/>
        </w:rPr>
        <w:t xml:space="preserve">d should be </w:t>
      </w:r>
      <w:r w:rsidR="00AF5C65" w:rsidRPr="005422FD">
        <w:rPr>
          <w:rFonts w:ascii="Times New Roman" w:hAnsi="Times New Roman" w:cs="Times New Roman"/>
          <w:szCs w:val="24"/>
          <w:lang w:val="en-GB"/>
        </w:rPr>
        <w:t>updated</w:t>
      </w:r>
      <w:r w:rsidR="00AF5C65" w:rsidRPr="005422FD">
        <w:rPr>
          <w:rFonts w:ascii="Times New Roman" w:hAnsi="Times New Roman" w:cs="Times New Roman"/>
          <w:sz w:val="24"/>
          <w:szCs w:val="24"/>
          <w:lang w:val="en-GB"/>
        </w:rPr>
        <w:t xml:space="preserve"> </w:t>
      </w:r>
      <w:r w:rsidR="00AF5C65" w:rsidRPr="005422FD">
        <w:rPr>
          <w:rFonts w:ascii="Times New Roman" w:hAnsi="Times New Roman" w:cs="Times New Roman"/>
          <w:lang w:val="en-GB"/>
        </w:rPr>
        <w:t xml:space="preserve">to support two CMR resource sets. For example, if we only allow reporting pair of beams, we can simply use the CRI indexing per resource set and the order of CMR resource sets can be corresponding to the order of two CRI fields. But, if we allow the beam reporting can be either beams or beam-pairs, it is required to distinguish beams from what CMR resource set. </w:t>
      </w:r>
    </w:p>
    <w:p w14:paraId="41448668" w14:textId="42F8592A" w:rsidR="00AF5C65" w:rsidRPr="005422FD" w:rsidRDefault="00AF5C65" w:rsidP="00F04742">
      <w:pPr>
        <w:pStyle w:val="Caption"/>
        <w:widowControl/>
        <w:wordWrap/>
        <w:rPr>
          <w:rFonts w:ascii="Times New Roman" w:hAnsi="Times New Roman" w:cs="Times New Roman"/>
          <w:i/>
        </w:rPr>
      </w:pPr>
      <w:r w:rsidRPr="00B00685">
        <w:rPr>
          <w:rFonts w:ascii="Times New Roman" w:hAnsi="Times New Roman" w:cs="Times New Roman"/>
          <w:i/>
          <w:iCs/>
        </w:rPr>
        <w:t xml:space="preserve">Observation </w:t>
      </w:r>
      <w:r>
        <w:rPr>
          <w:rFonts w:ascii="Times New Roman" w:hAnsi="Times New Roman" w:cs="Times New Roman"/>
          <w:i/>
          <w:iCs/>
        </w:rPr>
        <w:t>2-</w:t>
      </w:r>
      <w:r>
        <w:rPr>
          <w:rFonts w:ascii="Times New Roman" w:hAnsi="Times New Roman" w:cs="Times New Roman"/>
          <w:i/>
          <w:iCs/>
          <w:lang w:val="en-US"/>
        </w:rPr>
        <w:t>1</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Pr>
          <w:rFonts w:ascii="Times New Roman" w:eastAsia="SimSun" w:hAnsi="Times New Roman" w:cs="Times New Roman"/>
          <w:b w:val="0"/>
          <w:i/>
          <w:color w:val="000000"/>
          <w:lang w:val="en-US" w:eastAsia="zh-CN"/>
        </w:rPr>
        <w:t>When two CMR resource sets are used, additional specification effort is required for AP CSI triggering state</w:t>
      </w:r>
      <w:r w:rsidR="00D126C3">
        <w:rPr>
          <w:rFonts w:ascii="Times New Roman" w:eastAsia="SimSun" w:hAnsi="Times New Roman" w:cs="Times New Roman"/>
          <w:b w:val="0"/>
          <w:i/>
          <w:color w:val="000000"/>
          <w:lang w:val="en-US" w:eastAsia="zh-CN"/>
        </w:rPr>
        <w:t>, CRI indication and UE capability for maximum CSI-resources in a set.</w:t>
      </w:r>
      <w:r w:rsidRPr="00AF46DB">
        <w:rPr>
          <w:rFonts w:ascii="Times New Roman" w:hAnsi="Times New Roman" w:cs="Times New Roman"/>
          <w:b w:val="0"/>
          <w:bCs/>
          <w:i/>
          <w:iCs/>
          <w:lang w:val="en-US"/>
        </w:rPr>
        <w:t xml:space="preserve"> </w:t>
      </w:r>
    </w:p>
    <w:p w14:paraId="50E6F223" w14:textId="606BED00" w:rsidR="00D126C3" w:rsidRPr="005422FD" w:rsidRDefault="00D126C3" w:rsidP="00F04742">
      <w:pPr>
        <w:widowControl/>
        <w:wordWrap/>
        <w:spacing w:after="0" w:line="240" w:lineRule="auto"/>
        <w:rPr>
          <w:rFonts w:ascii="Times New Roman" w:hAnsi="Times New Roman" w:cs="Times New Roman"/>
          <w:lang w:val="en-GB"/>
        </w:rPr>
      </w:pPr>
    </w:p>
    <w:p w14:paraId="0555CF18" w14:textId="13BFA37E" w:rsidR="005A0D22" w:rsidRPr="005422FD" w:rsidRDefault="00D126C3" w:rsidP="00F04742">
      <w:pPr>
        <w:widowControl/>
        <w:wordWrap/>
        <w:rPr>
          <w:rFonts w:ascii="Times New Roman" w:hAnsi="Times New Roman" w:cs="Times New Roman"/>
          <w:lang w:val="en-GB"/>
        </w:rPr>
      </w:pPr>
      <w:r w:rsidRPr="005422FD">
        <w:rPr>
          <w:rFonts w:ascii="Times New Roman" w:hAnsi="Times New Roman" w:cs="Times New Roman"/>
          <w:lang w:val="en-GB"/>
        </w:rPr>
        <w:t xml:space="preserve">If we use two CMR resource subsets without defining </w:t>
      </w:r>
      <w:r w:rsidR="00C41526">
        <w:rPr>
          <w:rFonts w:ascii="Times New Roman" w:hAnsi="Times New Roman" w:cs="Times New Roman"/>
          <w:lang w:val="en-GB"/>
        </w:rPr>
        <w:t xml:space="preserve">an </w:t>
      </w:r>
      <w:r w:rsidRPr="005422FD">
        <w:rPr>
          <w:rFonts w:ascii="Times New Roman" w:hAnsi="Times New Roman" w:cs="Times New Roman"/>
          <w:lang w:val="en-GB"/>
        </w:rPr>
        <w:t>additional CMR resource set, the existing framework of AP CSI-triggering</w:t>
      </w:r>
      <w:r w:rsidR="00D85A9B">
        <w:rPr>
          <w:rFonts w:ascii="Times New Roman" w:hAnsi="Times New Roman" w:cs="Times New Roman"/>
          <w:lang w:val="en-GB"/>
        </w:rPr>
        <w:t>,</w:t>
      </w:r>
      <w:r w:rsidRPr="005422FD">
        <w:rPr>
          <w:rFonts w:ascii="Times New Roman" w:hAnsi="Times New Roman" w:cs="Times New Roman"/>
          <w:lang w:val="en-GB"/>
        </w:rPr>
        <w:t xml:space="preserve"> CRI indexing</w:t>
      </w:r>
      <w:r w:rsidR="00C41526">
        <w:rPr>
          <w:rFonts w:ascii="Times New Roman" w:hAnsi="Times New Roman" w:cs="Times New Roman"/>
          <w:lang w:val="en-GB"/>
        </w:rPr>
        <w:t xml:space="preserve">, </w:t>
      </w:r>
      <w:r w:rsidR="00D85A9B">
        <w:rPr>
          <w:rFonts w:ascii="Times New Roman" w:hAnsi="Times New Roman" w:cs="Times New Roman"/>
          <w:lang w:val="en-GB"/>
        </w:rPr>
        <w:t xml:space="preserve">and UE capability </w:t>
      </w:r>
      <w:proofErr w:type="spellStart"/>
      <w:r w:rsidR="00D85A9B">
        <w:rPr>
          <w:rFonts w:ascii="Times New Roman" w:hAnsi="Times New Roman" w:cs="Times New Roman"/>
          <w:lang w:val="en-GB"/>
        </w:rPr>
        <w:t>signaling</w:t>
      </w:r>
      <w:proofErr w:type="spellEnd"/>
      <w:r w:rsidRPr="005422FD">
        <w:rPr>
          <w:rFonts w:ascii="Times New Roman" w:hAnsi="Times New Roman" w:cs="Times New Roman"/>
          <w:lang w:val="en-GB"/>
        </w:rPr>
        <w:t xml:space="preserve"> can be </w:t>
      </w:r>
      <w:r w:rsidR="00BA769E">
        <w:rPr>
          <w:rFonts w:ascii="Times New Roman" w:hAnsi="Times New Roman" w:cs="Times New Roman"/>
          <w:lang w:val="en-GB"/>
        </w:rPr>
        <w:t>reused</w:t>
      </w:r>
      <w:r w:rsidRPr="005422FD">
        <w:rPr>
          <w:rFonts w:ascii="Times New Roman" w:hAnsi="Times New Roman" w:cs="Times New Roman"/>
          <w:lang w:val="en-GB"/>
        </w:rPr>
        <w:t>. Because</w:t>
      </w:r>
      <w:r w:rsidR="00C41526">
        <w:rPr>
          <w:rFonts w:ascii="Times New Roman" w:hAnsi="Times New Roman" w:cs="Times New Roman"/>
          <w:lang w:val="en-GB"/>
        </w:rPr>
        <w:t xml:space="preserve">, </w:t>
      </w:r>
      <w:r w:rsidRPr="005422FD">
        <w:rPr>
          <w:rFonts w:ascii="Times New Roman" w:hAnsi="Times New Roman" w:cs="Times New Roman"/>
          <w:lang w:val="en-GB"/>
        </w:rPr>
        <w:t xml:space="preserve">CRI is counted </w:t>
      </w:r>
      <w:r w:rsidR="00BA769E">
        <w:rPr>
          <w:rFonts w:ascii="Times New Roman" w:hAnsi="Times New Roman" w:cs="Times New Roman"/>
          <w:lang w:val="en-GB"/>
        </w:rPr>
        <w:t xml:space="preserve">per </w:t>
      </w:r>
      <w:r w:rsidR="00D13421">
        <w:rPr>
          <w:rFonts w:ascii="Times New Roman" w:hAnsi="Times New Roman" w:cs="Times New Roman"/>
          <w:lang w:val="en-GB"/>
        </w:rPr>
        <w:t xml:space="preserve">the same </w:t>
      </w:r>
      <w:r w:rsidR="00BA769E">
        <w:rPr>
          <w:rFonts w:ascii="Times New Roman" w:hAnsi="Times New Roman" w:cs="Times New Roman"/>
          <w:lang w:val="en-GB"/>
        </w:rPr>
        <w:t xml:space="preserve">CMR resource set </w:t>
      </w:r>
      <w:r w:rsidR="00D13421">
        <w:rPr>
          <w:rFonts w:ascii="Times New Roman" w:hAnsi="Times New Roman" w:cs="Times New Roman"/>
          <w:lang w:val="en-GB"/>
        </w:rPr>
        <w:t>with</w:t>
      </w:r>
      <w:r w:rsidRPr="005422FD">
        <w:rPr>
          <w:rFonts w:ascii="Times New Roman" w:hAnsi="Times New Roman" w:cs="Times New Roman"/>
          <w:lang w:val="en-GB"/>
        </w:rPr>
        <w:t xml:space="preserve"> two subsets, when assuming the same number of total CMR resources, the </w:t>
      </w:r>
      <w:proofErr w:type="spellStart"/>
      <w:r w:rsidRPr="005422FD">
        <w:rPr>
          <w:rFonts w:ascii="Times New Roman" w:hAnsi="Times New Roman" w:cs="Times New Roman"/>
          <w:lang w:val="en-GB"/>
        </w:rPr>
        <w:t>bitwidth</w:t>
      </w:r>
      <w:proofErr w:type="spellEnd"/>
      <w:r w:rsidRPr="005422FD">
        <w:rPr>
          <w:rFonts w:ascii="Times New Roman" w:hAnsi="Times New Roman" w:cs="Times New Roman"/>
          <w:lang w:val="en-GB"/>
        </w:rPr>
        <w:t xml:space="preserve"> of two CRI fields can increase. However, this can be reduced if we support CRI indexing per subset. </w:t>
      </w:r>
      <w:r w:rsidR="005A0D22" w:rsidRPr="005422FD">
        <w:rPr>
          <w:rFonts w:ascii="Times New Roman" w:hAnsi="Times New Roman" w:cs="Times New Roman"/>
          <w:lang w:val="en-GB"/>
        </w:rPr>
        <w:t xml:space="preserve">In addition, for CSI report setting for M-TRP CSI acquisition in AI 8.1.4, it is agreed to configure CMRs within the same resource set. Because both beam management and CSI acquisition share a common framework for CSI reporting configuration, it is beneficial to use the same terminology between two CSI reporting configuration. </w:t>
      </w:r>
    </w:p>
    <w:p w14:paraId="173409F9" w14:textId="720B7AAA" w:rsidR="005A0D22" w:rsidRDefault="005A0D22" w:rsidP="00F04742">
      <w:pPr>
        <w:pStyle w:val="Caption"/>
        <w:widowControl/>
        <w:wordWrap/>
        <w:rPr>
          <w:rFonts w:ascii="Times New Roman" w:eastAsia="SimSun" w:hAnsi="Times New Roman" w:cs="Times New Roman"/>
          <w:b w:val="0"/>
          <w:i/>
          <w:color w:val="000000"/>
          <w:lang w:val="en-US" w:eastAsia="zh-CN"/>
        </w:rPr>
      </w:pPr>
      <w:r w:rsidRPr="00B00685">
        <w:rPr>
          <w:rFonts w:ascii="Times New Roman" w:hAnsi="Times New Roman" w:cs="Times New Roman"/>
          <w:i/>
          <w:iCs/>
        </w:rPr>
        <w:t xml:space="preserve">Observation </w:t>
      </w:r>
      <w:r>
        <w:rPr>
          <w:rFonts w:ascii="Times New Roman" w:hAnsi="Times New Roman" w:cs="Times New Roman"/>
          <w:i/>
          <w:iCs/>
        </w:rPr>
        <w:t>2-</w:t>
      </w:r>
      <w:r>
        <w:rPr>
          <w:rFonts w:ascii="Times New Roman" w:hAnsi="Times New Roman" w:cs="Times New Roman"/>
          <w:i/>
          <w:iCs/>
          <w:lang w:val="en-US"/>
        </w:rPr>
        <w:t>2</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Pr>
          <w:rFonts w:ascii="Times New Roman" w:eastAsia="SimSun" w:hAnsi="Times New Roman" w:cs="Times New Roman"/>
          <w:b w:val="0"/>
          <w:i/>
          <w:color w:val="000000"/>
          <w:lang w:val="en-US" w:eastAsia="zh-CN"/>
        </w:rPr>
        <w:t>When two CMR resource subsets are used, the existing CSI framework can be reuse</w:t>
      </w:r>
      <w:r w:rsidR="00A272CE">
        <w:rPr>
          <w:rFonts w:ascii="Times New Roman" w:eastAsia="SimSun" w:hAnsi="Times New Roman" w:cs="Times New Roman"/>
          <w:b w:val="0"/>
          <w:i/>
          <w:color w:val="000000"/>
          <w:lang w:val="en-US" w:eastAsia="zh-CN"/>
        </w:rPr>
        <w:t>d with the</w:t>
      </w:r>
      <w:r>
        <w:rPr>
          <w:rFonts w:ascii="Times New Roman" w:eastAsia="SimSun" w:hAnsi="Times New Roman" w:cs="Times New Roman"/>
          <w:b w:val="0"/>
          <w:i/>
          <w:color w:val="000000"/>
          <w:lang w:val="en-US" w:eastAsia="zh-CN"/>
        </w:rPr>
        <w:t xml:space="preserve"> consistency </w:t>
      </w:r>
      <w:r w:rsidR="006648E5">
        <w:rPr>
          <w:rFonts w:ascii="Times New Roman" w:eastAsia="SimSun" w:hAnsi="Times New Roman" w:cs="Times New Roman"/>
          <w:b w:val="0"/>
          <w:i/>
          <w:color w:val="000000"/>
          <w:lang w:val="en-US" w:eastAsia="zh-CN"/>
        </w:rPr>
        <w:t>with</w:t>
      </w:r>
      <w:r>
        <w:rPr>
          <w:rFonts w:ascii="Times New Roman" w:eastAsia="SimSun" w:hAnsi="Times New Roman" w:cs="Times New Roman"/>
          <w:b w:val="0"/>
          <w:i/>
          <w:color w:val="000000"/>
          <w:lang w:val="en-US" w:eastAsia="zh-CN"/>
        </w:rPr>
        <w:t xml:space="preserve"> CSI report setting for CSI acquisition. </w:t>
      </w:r>
    </w:p>
    <w:p w14:paraId="3F71E653" w14:textId="64536DA8" w:rsidR="005A0D22" w:rsidRPr="005422FD" w:rsidRDefault="005A0D22" w:rsidP="00F04742">
      <w:pPr>
        <w:widowControl/>
        <w:wordWrap/>
        <w:rPr>
          <w:rFonts w:ascii="Times New Roman" w:hAnsi="Times New Roman" w:cs="Times New Roman"/>
          <w:i/>
          <w:lang w:val="en-GB" w:eastAsia="x-none"/>
        </w:rPr>
      </w:pPr>
      <w:r w:rsidRPr="005422FD">
        <w:rPr>
          <w:rFonts w:ascii="Times New Roman" w:eastAsia="SimSun" w:hAnsi="Times New Roman" w:cs="Times New Roman"/>
          <w:b/>
          <w:i/>
          <w:color w:val="000000"/>
          <w:szCs w:val="20"/>
          <w:lang w:val="en-GB"/>
        </w:rPr>
        <w:t>Proposal 2-2</w:t>
      </w:r>
      <w:r w:rsidRPr="005422FD">
        <w:rPr>
          <w:rFonts w:ascii="Times New Roman" w:eastAsia="SimSun" w:hAnsi="Times New Roman" w:cs="Times New Roman"/>
          <w:i/>
          <w:color w:val="000000"/>
          <w:szCs w:val="20"/>
          <w:lang w:val="en-GB"/>
        </w:rPr>
        <w:t xml:space="preserve">: </w:t>
      </w:r>
      <w:r w:rsidRPr="005422FD">
        <w:rPr>
          <w:rFonts w:ascii="Times New Roman" w:hAnsi="Times New Roman" w:cs="Times New Roman"/>
          <w:i/>
          <w:lang w:val="en-GB" w:eastAsia="x-none"/>
        </w:rPr>
        <w:t xml:space="preserve">For group-based beam reporting for multi-TRP operation, support two CMR resource subsets to group CMR resources corresponding to a TRP.  </w:t>
      </w:r>
    </w:p>
    <w:p w14:paraId="4D6C209E" w14:textId="63988D32" w:rsidR="00D62E0A" w:rsidRPr="005422FD" w:rsidRDefault="005A0D22" w:rsidP="00F04742">
      <w:pPr>
        <w:widowControl/>
        <w:wordWrap/>
        <w:rPr>
          <w:rFonts w:ascii="Times New Roman" w:hAnsi="Times New Roman" w:cs="Times New Roman"/>
          <w:lang w:val="en-GB"/>
        </w:rPr>
      </w:pPr>
      <w:r w:rsidRPr="005422FD">
        <w:rPr>
          <w:rFonts w:ascii="Times New Roman" w:hAnsi="Times New Roman" w:cs="Times New Roman"/>
          <w:lang w:val="en-GB"/>
        </w:rPr>
        <w:t>For</w:t>
      </w:r>
      <w:r w:rsidR="00F42A43">
        <w:rPr>
          <w:rFonts w:ascii="Times New Roman" w:hAnsi="Times New Roman" w:cs="Times New Roman"/>
          <w:lang w:val="en-GB"/>
        </w:rPr>
        <w:t xml:space="preserve"> the</w:t>
      </w:r>
      <w:r w:rsidRPr="005422FD">
        <w:rPr>
          <w:rFonts w:ascii="Times New Roman" w:hAnsi="Times New Roman" w:cs="Times New Roman"/>
          <w:lang w:val="en-GB"/>
        </w:rPr>
        <w:t xml:space="preserve"> mapping of CMR resources to two subsets, </w:t>
      </w:r>
      <w:r w:rsidR="00D62E0A" w:rsidRPr="005422FD">
        <w:rPr>
          <w:rFonts w:ascii="Times New Roman" w:hAnsi="Times New Roman" w:cs="Times New Roman"/>
          <w:lang w:val="en-GB"/>
        </w:rPr>
        <w:t>we can consider explicit or implicit methods.</w:t>
      </w:r>
    </w:p>
    <w:p w14:paraId="74D9DB2A" w14:textId="1E864B9E" w:rsidR="00717D73" w:rsidRPr="00EC70C7" w:rsidRDefault="00D62E0A" w:rsidP="00F04742">
      <w:pPr>
        <w:widowControl/>
        <w:wordWrap/>
        <w:rPr>
          <w:rFonts w:ascii="Times New Roman" w:hAnsi="Times New Roman" w:cs="Times New Roman"/>
          <w:lang w:val="en-GB"/>
        </w:rPr>
      </w:pPr>
      <w:r w:rsidRPr="005422FD">
        <w:rPr>
          <w:rFonts w:ascii="Times New Roman" w:hAnsi="Times New Roman" w:cs="Times New Roman"/>
          <w:lang w:val="en-GB"/>
        </w:rPr>
        <w:t xml:space="preserve">For </w:t>
      </w:r>
      <w:r w:rsidR="00C97D73">
        <w:rPr>
          <w:rFonts w:ascii="Times New Roman" w:hAnsi="Times New Roman" w:cs="Times New Roman"/>
          <w:lang w:val="en-GB"/>
        </w:rPr>
        <w:t xml:space="preserve">the </w:t>
      </w:r>
      <w:r w:rsidRPr="005422FD">
        <w:rPr>
          <w:rFonts w:ascii="Times New Roman" w:hAnsi="Times New Roman" w:cs="Times New Roman"/>
          <w:lang w:val="en-GB"/>
        </w:rPr>
        <w:t xml:space="preserve">explicit method, </w:t>
      </w:r>
      <w:r w:rsidR="005A0D22" w:rsidRPr="005422FD">
        <w:rPr>
          <w:rFonts w:ascii="Times New Roman" w:hAnsi="Times New Roman" w:cs="Times New Roman"/>
          <w:lang w:val="en-GB"/>
        </w:rPr>
        <w:t>introduce a bitmap where its length is identical to the number of CMR resources in a set. For example, each bit</w:t>
      </w:r>
      <w:r w:rsidR="00C97D73">
        <w:rPr>
          <w:rFonts w:ascii="Times New Roman" w:hAnsi="Times New Roman" w:cs="Times New Roman"/>
          <w:lang w:val="en-GB"/>
        </w:rPr>
        <w:t>-</w:t>
      </w:r>
      <w:r w:rsidR="005A0D22" w:rsidRPr="005422FD">
        <w:rPr>
          <w:rFonts w:ascii="Times New Roman" w:hAnsi="Times New Roman" w:cs="Times New Roman"/>
          <w:lang w:val="en-GB"/>
        </w:rPr>
        <w:t>field corresponding to a CMR resource can be either “0” or “1”.</w:t>
      </w:r>
      <w:r w:rsidR="00FB0EFA" w:rsidRPr="005422FD">
        <w:rPr>
          <w:rFonts w:ascii="Times New Roman" w:hAnsi="Times New Roman" w:cs="Times New Roman"/>
          <w:lang w:val="en-GB"/>
        </w:rPr>
        <w:t xml:space="preserve"> </w:t>
      </w:r>
      <w:r w:rsidR="001658C6">
        <w:rPr>
          <w:rFonts w:ascii="Times New Roman" w:hAnsi="Times New Roman" w:cs="Times New Roman"/>
          <w:lang w:val="en-GB"/>
        </w:rPr>
        <w:t xml:space="preserve">This is useful for CMR of </w:t>
      </w:r>
      <w:r w:rsidR="00161A14">
        <w:rPr>
          <w:rFonts w:ascii="Times New Roman" w:hAnsi="Times New Roman" w:cs="Times New Roman"/>
          <w:lang w:val="en-GB"/>
        </w:rPr>
        <w:t>SSB resources</w:t>
      </w:r>
      <w:r w:rsidR="001A5EFF">
        <w:rPr>
          <w:rFonts w:ascii="Times New Roman" w:hAnsi="Times New Roman" w:cs="Times New Roman"/>
          <w:lang w:val="en-GB"/>
        </w:rPr>
        <w:t>. A</w:t>
      </w:r>
      <w:r w:rsidR="00161A14">
        <w:rPr>
          <w:rFonts w:ascii="Times New Roman" w:hAnsi="Times New Roman" w:cs="Times New Roman"/>
          <w:lang w:val="en-GB"/>
        </w:rPr>
        <w:t xml:space="preserve"> common SSB</w:t>
      </w:r>
      <w:r w:rsidR="00946144">
        <w:rPr>
          <w:rFonts w:ascii="Times New Roman" w:hAnsi="Times New Roman" w:cs="Times New Roman"/>
          <w:lang w:val="en-GB"/>
        </w:rPr>
        <w:t xml:space="preserve"> bitmap can be configured in CSI-resource setting</w:t>
      </w:r>
      <w:r w:rsidR="00B00B03">
        <w:rPr>
          <w:rFonts w:ascii="Times New Roman" w:hAnsi="Times New Roman" w:cs="Times New Roman"/>
          <w:lang w:val="en-GB"/>
        </w:rPr>
        <w:t xml:space="preserve"> instead of having multiple bitmaps in each CSI-report setting.</w:t>
      </w:r>
      <w:r w:rsidR="00E56129">
        <w:rPr>
          <w:rFonts w:ascii="Times New Roman" w:hAnsi="Times New Roman" w:cs="Times New Roman"/>
          <w:lang w:val="en-GB"/>
        </w:rPr>
        <w:t xml:space="preserve"> This </w:t>
      </w:r>
      <w:r w:rsidR="008D55B0">
        <w:rPr>
          <w:rFonts w:ascii="Times New Roman" w:hAnsi="Times New Roman" w:cs="Times New Roman"/>
          <w:lang w:val="en-GB"/>
        </w:rPr>
        <w:t>is useful to avoid the repetition of adding bitmap for all report setting, especially for AP-CSI-</w:t>
      </w:r>
      <w:r w:rsidR="001658C6">
        <w:rPr>
          <w:rFonts w:ascii="Times New Roman" w:hAnsi="Times New Roman" w:cs="Times New Roman"/>
          <w:lang w:val="en-GB"/>
        </w:rPr>
        <w:t>report.</w:t>
      </w:r>
      <w:r w:rsidR="00717D73">
        <w:rPr>
          <w:rFonts w:ascii="Times New Roman" w:hAnsi="Times New Roman" w:cs="Times New Roman"/>
          <w:lang w:val="en-GB"/>
        </w:rPr>
        <w:t xml:space="preserve"> </w:t>
      </w:r>
      <w:r w:rsidR="00717D73" w:rsidRPr="00EC70C7">
        <w:rPr>
          <w:rFonts w:ascii="Times New Roman" w:hAnsi="Times New Roman" w:cs="Times New Roman"/>
          <w:lang w:val="en-GB"/>
        </w:rPr>
        <w:t xml:space="preserve">For inter-cell case, </w:t>
      </w:r>
      <w:r w:rsidR="00C97D73">
        <w:rPr>
          <w:rFonts w:ascii="Times New Roman" w:hAnsi="Times New Roman" w:cs="Times New Roman"/>
          <w:lang w:val="en-GB"/>
        </w:rPr>
        <w:t xml:space="preserve">SSB association to </w:t>
      </w:r>
      <w:r w:rsidR="00717D73" w:rsidRPr="00EC70C7">
        <w:rPr>
          <w:rFonts w:ascii="Times New Roman" w:hAnsi="Times New Roman" w:cs="Times New Roman"/>
          <w:lang w:val="en-GB"/>
        </w:rPr>
        <w:t xml:space="preserve">PCI </w:t>
      </w:r>
      <w:r w:rsidR="00C97D73">
        <w:rPr>
          <w:rFonts w:ascii="Times New Roman" w:hAnsi="Times New Roman" w:cs="Times New Roman"/>
          <w:lang w:val="en-GB"/>
        </w:rPr>
        <w:t>may</w:t>
      </w:r>
      <w:r w:rsidR="00717D73" w:rsidRPr="00EC70C7">
        <w:rPr>
          <w:rFonts w:ascii="Times New Roman" w:hAnsi="Times New Roman" w:cs="Times New Roman"/>
          <w:lang w:val="en-GB"/>
        </w:rPr>
        <w:t xml:space="preserve"> replace </w:t>
      </w:r>
      <w:r w:rsidR="00C97D73">
        <w:rPr>
          <w:rFonts w:ascii="Times New Roman" w:hAnsi="Times New Roman" w:cs="Times New Roman"/>
          <w:lang w:val="en-GB"/>
        </w:rPr>
        <w:t xml:space="preserve">this </w:t>
      </w:r>
      <w:r w:rsidR="00717D73" w:rsidRPr="00EC70C7">
        <w:rPr>
          <w:rFonts w:ascii="Times New Roman" w:hAnsi="Times New Roman" w:cs="Times New Roman"/>
          <w:lang w:val="en-GB"/>
        </w:rPr>
        <w:t xml:space="preserve">SSB bitmap, and the association to a TRP can be derived by the PCI index of SSB </w:t>
      </w:r>
      <w:proofErr w:type="spellStart"/>
      <w:r w:rsidR="00717D73" w:rsidRPr="00EC70C7">
        <w:rPr>
          <w:rFonts w:ascii="Times New Roman" w:hAnsi="Times New Roman" w:cs="Times New Roman"/>
          <w:lang w:val="en-GB"/>
        </w:rPr>
        <w:t>QCLed</w:t>
      </w:r>
      <w:proofErr w:type="spellEnd"/>
      <w:r w:rsidR="00717D73" w:rsidRPr="00EC70C7">
        <w:rPr>
          <w:rFonts w:ascii="Times New Roman" w:hAnsi="Times New Roman" w:cs="Times New Roman"/>
          <w:lang w:val="en-GB"/>
        </w:rPr>
        <w:t xml:space="preserve"> with the CMR resources.</w:t>
      </w:r>
    </w:p>
    <w:p w14:paraId="11A56C78" w14:textId="210F9FE0" w:rsidR="005A0D22" w:rsidRPr="005422FD" w:rsidRDefault="000B3EE4" w:rsidP="00F04742">
      <w:pPr>
        <w:widowControl/>
        <w:wordWrap/>
        <w:rPr>
          <w:rFonts w:ascii="Times New Roman" w:hAnsi="Times New Roman" w:cs="Times New Roman"/>
          <w:lang w:val="en-GB"/>
        </w:rPr>
      </w:pPr>
      <w:r w:rsidRPr="005422FD">
        <w:rPr>
          <w:rFonts w:ascii="Times New Roman" w:hAnsi="Times New Roman" w:cs="Times New Roman"/>
          <w:lang w:val="en-GB"/>
        </w:rPr>
        <w:t xml:space="preserve">For </w:t>
      </w:r>
      <w:r w:rsidR="007E740B">
        <w:rPr>
          <w:rFonts w:ascii="Times New Roman" w:hAnsi="Times New Roman" w:cs="Times New Roman"/>
          <w:lang w:val="en-GB"/>
        </w:rPr>
        <w:t xml:space="preserve">CMR of NZP-CSI-RS resources, support </w:t>
      </w:r>
      <w:r w:rsidR="00C97D73">
        <w:rPr>
          <w:rFonts w:ascii="Times New Roman" w:hAnsi="Times New Roman" w:cs="Times New Roman"/>
          <w:lang w:val="en-GB"/>
        </w:rPr>
        <w:t xml:space="preserve">an </w:t>
      </w:r>
      <w:r w:rsidRPr="005422FD">
        <w:rPr>
          <w:rFonts w:ascii="Times New Roman" w:hAnsi="Times New Roman" w:cs="Times New Roman"/>
          <w:lang w:val="en-GB"/>
        </w:rPr>
        <w:t>implicit method</w:t>
      </w:r>
      <w:r w:rsidR="007E740B">
        <w:rPr>
          <w:rFonts w:ascii="Times New Roman" w:hAnsi="Times New Roman" w:cs="Times New Roman"/>
          <w:lang w:val="en-GB"/>
        </w:rPr>
        <w:t xml:space="preserve"> by </w:t>
      </w:r>
      <w:r w:rsidR="00072229" w:rsidRPr="005422FD">
        <w:rPr>
          <w:rFonts w:ascii="Times New Roman" w:hAnsi="Times New Roman" w:cs="Times New Roman"/>
          <w:lang w:val="en-GB"/>
        </w:rPr>
        <w:t>utiliz</w:t>
      </w:r>
      <w:r w:rsidR="007E740B">
        <w:rPr>
          <w:rFonts w:ascii="Times New Roman" w:hAnsi="Times New Roman" w:cs="Times New Roman"/>
          <w:lang w:val="en-GB"/>
        </w:rPr>
        <w:t>ing</w:t>
      </w:r>
      <w:r w:rsidR="00072229" w:rsidRPr="005422FD">
        <w:rPr>
          <w:rFonts w:ascii="Times New Roman" w:hAnsi="Times New Roman" w:cs="Times New Roman"/>
          <w:lang w:val="en-GB"/>
        </w:rPr>
        <w:t xml:space="preserve"> the QCL relation with SSB and</w:t>
      </w:r>
      <w:r w:rsidR="004729AC">
        <w:rPr>
          <w:rFonts w:ascii="Times New Roman" w:hAnsi="Times New Roman" w:cs="Times New Roman"/>
          <w:lang w:val="en-GB"/>
        </w:rPr>
        <w:t xml:space="preserve"> NZP-</w:t>
      </w:r>
      <w:r w:rsidR="00072229" w:rsidRPr="005422FD">
        <w:rPr>
          <w:rFonts w:ascii="Times New Roman" w:hAnsi="Times New Roman" w:cs="Times New Roman"/>
          <w:lang w:val="en-GB"/>
        </w:rPr>
        <w:t xml:space="preserve"> </w:t>
      </w:r>
      <w:r w:rsidR="006D78C4" w:rsidRPr="005422FD">
        <w:rPr>
          <w:rFonts w:ascii="Times New Roman" w:hAnsi="Times New Roman" w:cs="Times New Roman"/>
          <w:lang w:val="en-GB"/>
        </w:rPr>
        <w:t>CSI-RS resources</w:t>
      </w:r>
      <w:r w:rsidR="008A64E2">
        <w:rPr>
          <w:rFonts w:ascii="Times New Roman" w:hAnsi="Times New Roman" w:cs="Times New Roman"/>
          <w:lang w:val="en-GB"/>
        </w:rPr>
        <w:t xml:space="preserve">. Once </w:t>
      </w:r>
      <w:r w:rsidR="005A0D22" w:rsidRPr="005422FD">
        <w:rPr>
          <w:rFonts w:ascii="Times New Roman" w:hAnsi="Times New Roman" w:cs="Times New Roman"/>
          <w:lang w:val="en-GB"/>
        </w:rPr>
        <w:t>a common bitmap for SSB resources in CSI resource setting</w:t>
      </w:r>
      <w:r w:rsidR="006D78C4" w:rsidRPr="005422FD">
        <w:rPr>
          <w:rFonts w:ascii="Times New Roman" w:hAnsi="Times New Roman" w:cs="Times New Roman"/>
          <w:lang w:val="en-GB"/>
        </w:rPr>
        <w:t xml:space="preserve"> is </w:t>
      </w:r>
      <w:r w:rsidR="008A64E2">
        <w:rPr>
          <w:rFonts w:ascii="Times New Roman" w:hAnsi="Times New Roman" w:cs="Times New Roman"/>
          <w:lang w:val="en-GB"/>
        </w:rPr>
        <w:t xml:space="preserve">configured, </w:t>
      </w:r>
      <w:r w:rsidR="002B36AA" w:rsidRPr="005422FD">
        <w:rPr>
          <w:rFonts w:ascii="Times New Roman" w:hAnsi="Times New Roman" w:cs="Times New Roman"/>
          <w:lang w:val="en-GB"/>
        </w:rPr>
        <w:t xml:space="preserve">the </w:t>
      </w:r>
      <w:r w:rsidR="00D8084A">
        <w:rPr>
          <w:rFonts w:ascii="Times New Roman" w:hAnsi="Times New Roman" w:cs="Times New Roman"/>
          <w:lang w:val="en-GB"/>
        </w:rPr>
        <w:t>subset</w:t>
      </w:r>
      <w:r w:rsidR="002B36AA" w:rsidRPr="005422FD">
        <w:rPr>
          <w:rFonts w:ascii="Times New Roman" w:hAnsi="Times New Roman" w:cs="Times New Roman"/>
          <w:lang w:val="en-GB"/>
        </w:rPr>
        <w:t xml:space="preserve"> of </w:t>
      </w:r>
      <w:r w:rsidR="004729AC">
        <w:rPr>
          <w:rFonts w:ascii="Times New Roman" w:hAnsi="Times New Roman" w:cs="Times New Roman"/>
          <w:lang w:val="en-GB"/>
        </w:rPr>
        <w:t>NZP-</w:t>
      </w:r>
      <w:r w:rsidR="002B36AA" w:rsidRPr="005422FD">
        <w:rPr>
          <w:rFonts w:ascii="Times New Roman" w:hAnsi="Times New Roman" w:cs="Times New Roman"/>
          <w:lang w:val="en-GB"/>
        </w:rPr>
        <w:t xml:space="preserve">CSI-RS resources is determined by the </w:t>
      </w:r>
      <w:r w:rsidR="00D8084A">
        <w:rPr>
          <w:rFonts w:ascii="Times New Roman" w:hAnsi="Times New Roman" w:cs="Times New Roman"/>
          <w:lang w:val="en-GB"/>
        </w:rPr>
        <w:t xml:space="preserve">subset of the </w:t>
      </w:r>
      <w:proofErr w:type="spellStart"/>
      <w:r w:rsidR="00B41C22" w:rsidRPr="005422FD">
        <w:rPr>
          <w:rFonts w:ascii="Times New Roman" w:hAnsi="Times New Roman" w:cs="Times New Roman"/>
          <w:lang w:val="en-GB"/>
        </w:rPr>
        <w:t>QCLed</w:t>
      </w:r>
      <w:proofErr w:type="spellEnd"/>
      <w:r w:rsidR="00B41C22" w:rsidRPr="005422FD">
        <w:rPr>
          <w:rFonts w:ascii="Times New Roman" w:hAnsi="Times New Roman" w:cs="Times New Roman"/>
          <w:lang w:val="en-GB"/>
        </w:rPr>
        <w:t xml:space="preserve"> SSB</w:t>
      </w:r>
    </w:p>
    <w:p w14:paraId="305826C7" w14:textId="016DD976" w:rsidR="002A682A" w:rsidRPr="005422FD" w:rsidRDefault="002A682A" w:rsidP="00F04742">
      <w:pPr>
        <w:widowControl/>
        <w:wordWrap/>
        <w:rPr>
          <w:rFonts w:ascii="Times New Roman" w:hAnsi="Times New Roman" w:cs="Times New Roman"/>
          <w:i/>
          <w:lang w:val="en-GB" w:eastAsia="x-none"/>
        </w:rPr>
      </w:pPr>
      <w:r w:rsidRPr="005422FD">
        <w:rPr>
          <w:rFonts w:ascii="Times New Roman" w:hAnsi="Times New Roman" w:cs="Times New Roman"/>
          <w:b/>
          <w:i/>
          <w:lang w:val="en-GB"/>
        </w:rPr>
        <w:t>Observation 2-3</w:t>
      </w:r>
      <w:r w:rsidRPr="005422FD">
        <w:rPr>
          <w:rFonts w:ascii="Times New Roman" w:hAnsi="Times New Roman" w:cs="Times New Roman"/>
          <w:i/>
          <w:lang w:val="en-GB"/>
        </w:rPr>
        <w:t>:</w:t>
      </w:r>
      <w:r w:rsidRPr="005422FD">
        <w:rPr>
          <w:rFonts w:ascii="Times New Roman" w:hAnsi="Times New Roman" w:cs="Times New Roman"/>
          <w:lang w:val="en-GB"/>
        </w:rPr>
        <w:t xml:space="preserve"> </w:t>
      </w:r>
      <w:r w:rsidRPr="005422FD">
        <w:rPr>
          <w:rFonts w:ascii="Times New Roman" w:hAnsi="Times New Roman" w:cs="Times New Roman"/>
          <w:i/>
          <w:lang w:val="en-GB" w:eastAsia="x-none"/>
        </w:rPr>
        <w:t>It is possible to utilize existing spatial QCL-</w:t>
      </w:r>
      <w:proofErr w:type="spellStart"/>
      <w:r w:rsidRPr="005422FD">
        <w:rPr>
          <w:rFonts w:ascii="Times New Roman" w:hAnsi="Times New Roman" w:cs="Times New Roman"/>
          <w:i/>
          <w:lang w:val="en-GB" w:eastAsia="x-none"/>
        </w:rPr>
        <w:t>typeD</w:t>
      </w:r>
      <w:proofErr w:type="spellEnd"/>
      <w:r w:rsidRPr="005422FD">
        <w:rPr>
          <w:rFonts w:ascii="Times New Roman" w:hAnsi="Times New Roman" w:cs="Times New Roman"/>
          <w:i/>
          <w:lang w:val="en-GB" w:eastAsia="x-none"/>
        </w:rPr>
        <w:t xml:space="preserve"> relationships between different RSs with the grouping of SSBs, where the UE understand the beams can be associated with a TRP. </w:t>
      </w:r>
    </w:p>
    <w:p w14:paraId="40D463BB" w14:textId="16778467" w:rsidR="002A682A" w:rsidRDefault="002A682A" w:rsidP="00F04742">
      <w:pPr>
        <w:pStyle w:val="Caption"/>
        <w:widowControl/>
        <w:wordWrap/>
        <w:rPr>
          <w:rFonts w:ascii="Times New Roman" w:hAnsi="Times New Roman" w:cs="Times New Roman"/>
          <w:b w:val="0"/>
          <w:bCs/>
          <w:i/>
          <w:iCs/>
          <w:lang w:val="en-US"/>
        </w:rPr>
      </w:pPr>
      <w:r w:rsidRPr="00B00685">
        <w:rPr>
          <w:rFonts w:ascii="Times New Roman" w:hAnsi="Times New Roman" w:cs="Times New Roman"/>
          <w:i/>
          <w:iCs/>
        </w:rPr>
        <w:t>Observation</w:t>
      </w:r>
      <w:r>
        <w:rPr>
          <w:rFonts w:ascii="Times New Roman" w:hAnsi="Times New Roman" w:cs="Times New Roman"/>
          <w:i/>
          <w:iCs/>
        </w:rPr>
        <w:t xml:space="preserve"> 2-</w:t>
      </w:r>
      <w:r>
        <w:rPr>
          <w:rFonts w:ascii="Times New Roman" w:hAnsi="Times New Roman" w:cs="Times New Roman"/>
          <w:i/>
          <w:iCs/>
          <w:lang w:val="en-US"/>
        </w:rPr>
        <w:t>4</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Pr>
          <w:rFonts w:ascii="Times New Roman" w:hAnsi="Times New Roman" w:cs="Times New Roman"/>
          <w:b w:val="0"/>
          <w:bCs/>
          <w:i/>
          <w:iCs/>
          <w:lang w:val="en-US"/>
        </w:rPr>
        <w:t xml:space="preserve">For inter-cell M-TRP, SSB grouping by PCI is already supported. </w:t>
      </w:r>
    </w:p>
    <w:p w14:paraId="775D63CF" w14:textId="7C4173BF" w:rsidR="00B45B06" w:rsidRPr="005422FD" w:rsidRDefault="00B45B06" w:rsidP="00F04742">
      <w:pPr>
        <w:widowControl/>
        <w:wordWrap/>
        <w:spacing w:after="0"/>
        <w:rPr>
          <w:rFonts w:ascii="Times New Roman" w:eastAsia="SimSun" w:hAnsi="Times New Roman" w:cs="Times New Roman"/>
          <w:i/>
          <w:color w:val="000000"/>
          <w:szCs w:val="20"/>
          <w:lang w:val="en-GB"/>
        </w:rPr>
      </w:pPr>
      <w:r w:rsidRPr="005422FD">
        <w:rPr>
          <w:rFonts w:ascii="Times New Roman" w:eastAsia="SimSun" w:hAnsi="Times New Roman" w:cs="Times New Roman"/>
          <w:b/>
          <w:i/>
          <w:color w:val="000000"/>
          <w:szCs w:val="20"/>
          <w:lang w:val="en-GB"/>
        </w:rPr>
        <w:t>Proposal 2-3</w:t>
      </w:r>
      <w:r w:rsidRPr="005422FD">
        <w:rPr>
          <w:rFonts w:ascii="Times New Roman" w:eastAsia="SimSun" w:hAnsi="Times New Roman" w:cs="Times New Roman"/>
          <w:i/>
          <w:color w:val="000000"/>
          <w:szCs w:val="20"/>
          <w:lang w:val="en-GB"/>
        </w:rPr>
        <w:t>: Support both explicit and implicit method</w:t>
      </w:r>
      <w:r w:rsidR="00C97D73">
        <w:rPr>
          <w:rFonts w:ascii="Times New Roman" w:eastAsia="SimSun" w:hAnsi="Times New Roman" w:cs="Times New Roman"/>
          <w:i/>
          <w:color w:val="000000"/>
          <w:szCs w:val="20"/>
          <w:lang w:val="en-GB"/>
        </w:rPr>
        <w:t>s</w:t>
      </w:r>
      <w:r w:rsidRPr="005422FD">
        <w:rPr>
          <w:rFonts w:ascii="Times New Roman" w:eastAsia="SimSun" w:hAnsi="Times New Roman" w:cs="Times New Roman"/>
          <w:i/>
          <w:color w:val="000000"/>
          <w:szCs w:val="20"/>
          <w:lang w:val="en-GB"/>
        </w:rPr>
        <w:t xml:space="preserve"> for mapping </w:t>
      </w:r>
      <w:r w:rsidR="00C97D73">
        <w:rPr>
          <w:rFonts w:ascii="Times New Roman" w:eastAsia="SimSun" w:hAnsi="Times New Roman" w:cs="Times New Roman"/>
          <w:i/>
          <w:color w:val="000000"/>
          <w:szCs w:val="20"/>
          <w:lang w:val="en-GB"/>
        </w:rPr>
        <w:t xml:space="preserve">a subset of </w:t>
      </w:r>
      <w:r w:rsidRPr="005422FD">
        <w:rPr>
          <w:rFonts w:ascii="Times New Roman" w:eastAsia="SimSun" w:hAnsi="Times New Roman" w:cs="Times New Roman"/>
          <w:i/>
          <w:color w:val="000000"/>
          <w:szCs w:val="20"/>
          <w:lang w:val="en-GB"/>
        </w:rPr>
        <w:t>CMR resources to a  TRP.</w:t>
      </w:r>
    </w:p>
    <w:p w14:paraId="175B87B8" w14:textId="77777777" w:rsidR="00637FDF" w:rsidRDefault="00CA59A8" w:rsidP="00F04742">
      <w:pPr>
        <w:pStyle w:val="ListParagraph"/>
        <w:widowControl/>
        <w:numPr>
          <w:ilvl w:val="0"/>
          <w:numId w:val="44"/>
        </w:numPr>
        <w:wordWrap/>
        <w:spacing w:after="0"/>
        <w:rPr>
          <w:rFonts w:ascii="Times New Roman" w:eastAsia="SimSun" w:hAnsi="Times New Roman" w:cs="Times New Roman"/>
          <w:i/>
          <w:color w:val="000000"/>
          <w:szCs w:val="20"/>
          <w:lang w:val="en-GB"/>
        </w:rPr>
      </w:pPr>
      <w:r>
        <w:rPr>
          <w:rFonts w:ascii="Times New Roman" w:eastAsia="SimSun" w:hAnsi="Times New Roman" w:cs="Times New Roman"/>
          <w:i/>
          <w:color w:val="000000"/>
          <w:szCs w:val="20"/>
          <w:lang w:val="en-GB"/>
        </w:rPr>
        <w:t>For CMR of SSB resources, support</w:t>
      </w:r>
      <w:r w:rsidR="00B45B06" w:rsidRPr="005422FD">
        <w:rPr>
          <w:rFonts w:ascii="Times New Roman" w:eastAsia="SimSun" w:hAnsi="Times New Roman" w:cs="Times New Roman"/>
          <w:i/>
          <w:color w:val="000000"/>
          <w:szCs w:val="20"/>
          <w:lang w:val="en-GB"/>
        </w:rPr>
        <w:t xml:space="preserve"> </w:t>
      </w:r>
      <w:r w:rsidR="00D378D7" w:rsidRPr="005422FD">
        <w:rPr>
          <w:rFonts w:ascii="Times New Roman" w:eastAsia="SimSun" w:hAnsi="Times New Roman" w:cs="Times New Roman"/>
          <w:i/>
          <w:color w:val="000000"/>
          <w:szCs w:val="20"/>
          <w:lang w:val="en-GB"/>
        </w:rPr>
        <w:t>explicit method</w:t>
      </w:r>
      <w:r w:rsidR="00211F29" w:rsidRPr="005422FD">
        <w:rPr>
          <w:rFonts w:ascii="Times New Roman" w:eastAsia="SimSun" w:hAnsi="Times New Roman" w:cs="Times New Roman"/>
          <w:i/>
          <w:color w:val="000000"/>
          <w:szCs w:val="20"/>
          <w:lang w:val="en-GB"/>
        </w:rPr>
        <w:t>,</w:t>
      </w:r>
      <w:r w:rsidR="00485264" w:rsidRPr="005422FD">
        <w:rPr>
          <w:rFonts w:ascii="Times New Roman" w:eastAsia="SimSun" w:hAnsi="Times New Roman" w:cs="Times New Roman"/>
          <w:i/>
          <w:color w:val="000000"/>
          <w:szCs w:val="20"/>
          <w:lang w:val="en-GB"/>
        </w:rPr>
        <w:t xml:space="preserve"> </w:t>
      </w:r>
      <w:r w:rsidR="00D43F2B" w:rsidRPr="005422FD">
        <w:rPr>
          <w:rFonts w:ascii="Times New Roman" w:eastAsia="SimSun" w:hAnsi="Times New Roman" w:cs="Times New Roman"/>
          <w:i/>
          <w:color w:val="000000"/>
          <w:szCs w:val="20"/>
          <w:lang w:val="en-GB"/>
        </w:rPr>
        <w:t xml:space="preserve">a </w:t>
      </w:r>
      <w:r w:rsidR="00A56D4A" w:rsidRPr="005422FD">
        <w:rPr>
          <w:rFonts w:ascii="Times New Roman" w:eastAsia="SimSun" w:hAnsi="Times New Roman" w:cs="Times New Roman"/>
          <w:i/>
          <w:color w:val="000000"/>
          <w:szCs w:val="20"/>
          <w:lang w:val="en-GB"/>
        </w:rPr>
        <w:t>subset</w:t>
      </w:r>
      <w:r w:rsidR="00045440" w:rsidRPr="005422FD">
        <w:rPr>
          <w:rFonts w:ascii="Times New Roman" w:eastAsia="SimSun" w:hAnsi="Times New Roman" w:cs="Times New Roman"/>
          <w:i/>
          <w:color w:val="000000"/>
          <w:szCs w:val="20"/>
          <w:lang w:val="en-GB"/>
        </w:rPr>
        <w:t xml:space="preserve"> indication</w:t>
      </w:r>
      <w:r w:rsidR="00A56D4A" w:rsidRPr="005422FD">
        <w:rPr>
          <w:rFonts w:ascii="Times New Roman" w:eastAsia="SimSun" w:hAnsi="Times New Roman" w:cs="Times New Roman"/>
          <w:i/>
          <w:color w:val="000000"/>
          <w:szCs w:val="20"/>
          <w:lang w:val="en-GB"/>
        </w:rPr>
        <w:t xml:space="preserve"> bitmap is included</w:t>
      </w:r>
      <w:r w:rsidR="00045440" w:rsidRPr="005422FD">
        <w:rPr>
          <w:rFonts w:ascii="Times New Roman" w:eastAsia="SimSun" w:hAnsi="Times New Roman" w:cs="Times New Roman"/>
          <w:i/>
          <w:color w:val="000000"/>
          <w:szCs w:val="20"/>
          <w:lang w:val="en-GB"/>
        </w:rPr>
        <w:t xml:space="preserve"> </w:t>
      </w:r>
      <w:r>
        <w:rPr>
          <w:rFonts w:ascii="Times New Roman" w:eastAsia="SimSun" w:hAnsi="Times New Roman" w:cs="Times New Roman"/>
          <w:i/>
          <w:color w:val="000000"/>
          <w:szCs w:val="20"/>
          <w:lang w:val="en-GB"/>
        </w:rPr>
        <w:t>in CSI-resource Setting</w:t>
      </w:r>
      <w:r w:rsidR="00717D73">
        <w:rPr>
          <w:rFonts w:ascii="Times New Roman" w:eastAsia="SimSun" w:hAnsi="Times New Roman" w:cs="Times New Roman"/>
          <w:i/>
          <w:color w:val="000000"/>
          <w:szCs w:val="20"/>
          <w:lang w:val="en-GB"/>
        </w:rPr>
        <w:t xml:space="preserve">. </w:t>
      </w:r>
    </w:p>
    <w:p w14:paraId="7E9CC516" w14:textId="64E8B8D6" w:rsidR="00B45B06" w:rsidRDefault="00D43F2B" w:rsidP="00F04742">
      <w:pPr>
        <w:pStyle w:val="ListParagraph"/>
        <w:widowControl/>
        <w:numPr>
          <w:ilvl w:val="0"/>
          <w:numId w:val="44"/>
        </w:numPr>
        <w:wordWrap/>
        <w:spacing w:after="0"/>
        <w:rPr>
          <w:rFonts w:ascii="Times New Roman" w:eastAsia="SimSun" w:hAnsi="Times New Roman" w:cs="Times New Roman"/>
          <w:i/>
          <w:color w:val="000000"/>
          <w:szCs w:val="20"/>
          <w:lang w:val="en-GB"/>
        </w:rPr>
      </w:pPr>
      <w:r w:rsidRPr="005422FD">
        <w:rPr>
          <w:rFonts w:ascii="Times New Roman" w:eastAsia="SimSun" w:hAnsi="Times New Roman" w:cs="Times New Roman"/>
          <w:i/>
          <w:color w:val="000000"/>
          <w:szCs w:val="20"/>
          <w:lang w:val="en-GB"/>
        </w:rPr>
        <w:t xml:space="preserve">For </w:t>
      </w:r>
      <w:r w:rsidR="00CA59A8">
        <w:rPr>
          <w:rFonts w:ascii="Times New Roman" w:eastAsia="SimSun" w:hAnsi="Times New Roman" w:cs="Times New Roman"/>
          <w:i/>
          <w:color w:val="000000"/>
          <w:szCs w:val="20"/>
          <w:lang w:val="en-GB"/>
        </w:rPr>
        <w:t xml:space="preserve">CMR of NZP-CSI-RS resources, support </w:t>
      </w:r>
      <w:r w:rsidRPr="005422FD">
        <w:rPr>
          <w:rFonts w:ascii="Times New Roman" w:eastAsia="SimSun" w:hAnsi="Times New Roman" w:cs="Times New Roman"/>
          <w:i/>
          <w:color w:val="000000"/>
          <w:szCs w:val="20"/>
          <w:lang w:val="en-GB"/>
        </w:rPr>
        <w:t>implicit method</w:t>
      </w:r>
      <w:r w:rsidR="009C57FC">
        <w:rPr>
          <w:rFonts w:ascii="Times New Roman" w:eastAsia="SimSun" w:hAnsi="Times New Roman" w:cs="Times New Roman"/>
          <w:i/>
          <w:color w:val="000000"/>
          <w:szCs w:val="20"/>
          <w:lang w:val="en-GB"/>
        </w:rPr>
        <w:t xml:space="preserve"> where</w:t>
      </w:r>
      <w:r w:rsidR="00211F29" w:rsidRPr="005422FD">
        <w:rPr>
          <w:rFonts w:ascii="Times New Roman" w:eastAsia="SimSun" w:hAnsi="Times New Roman" w:cs="Times New Roman"/>
          <w:i/>
          <w:color w:val="000000"/>
          <w:szCs w:val="20"/>
          <w:lang w:val="en-GB"/>
        </w:rPr>
        <w:t xml:space="preserve"> SSB</w:t>
      </w:r>
      <w:r w:rsidR="00C12CF5" w:rsidRPr="005422FD">
        <w:rPr>
          <w:rFonts w:ascii="Times New Roman" w:eastAsia="SimSun" w:hAnsi="Times New Roman" w:cs="Times New Roman"/>
          <w:i/>
          <w:color w:val="000000"/>
          <w:szCs w:val="20"/>
          <w:lang w:val="en-GB"/>
        </w:rPr>
        <w:t xml:space="preserve"> is </w:t>
      </w:r>
      <w:r w:rsidR="00A77020" w:rsidRPr="005422FD">
        <w:rPr>
          <w:rFonts w:ascii="Times New Roman" w:eastAsia="SimSun" w:hAnsi="Times New Roman" w:cs="Times New Roman"/>
          <w:i/>
          <w:color w:val="000000"/>
          <w:szCs w:val="20"/>
          <w:lang w:val="en-GB"/>
        </w:rPr>
        <w:t>grouped by a common SSB bitmap</w:t>
      </w:r>
      <w:r w:rsidR="00043ED3">
        <w:rPr>
          <w:rFonts w:ascii="Times New Roman" w:eastAsia="SimSun" w:hAnsi="Times New Roman" w:cs="Times New Roman"/>
          <w:i/>
          <w:color w:val="000000"/>
          <w:szCs w:val="20"/>
          <w:lang w:val="en-GB"/>
        </w:rPr>
        <w:t xml:space="preserve"> (</w:t>
      </w:r>
      <w:r w:rsidR="00A77020" w:rsidRPr="005422FD">
        <w:rPr>
          <w:rFonts w:ascii="Times New Roman" w:eastAsia="SimSun" w:hAnsi="Times New Roman" w:cs="Times New Roman"/>
          <w:i/>
          <w:color w:val="000000"/>
          <w:szCs w:val="20"/>
          <w:lang w:val="en-GB"/>
        </w:rPr>
        <w:t>or PCI index</w:t>
      </w:r>
      <w:r w:rsidR="00043ED3">
        <w:rPr>
          <w:rFonts w:ascii="Times New Roman" w:eastAsia="SimSun" w:hAnsi="Times New Roman" w:cs="Times New Roman"/>
          <w:i/>
          <w:color w:val="000000"/>
          <w:szCs w:val="20"/>
          <w:lang w:val="en-GB"/>
        </w:rPr>
        <w:t>)</w:t>
      </w:r>
      <w:r w:rsidR="00A77020" w:rsidRPr="005422FD">
        <w:rPr>
          <w:rFonts w:ascii="Times New Roman" w:eastAsia="SimSun" w:hAnsi="Times New Roman" w:cs="Times New Roman"/>
          <w:i/>
          <w:color w:val="000000"/>
          <w:szCs w:val="20"/>
          <w:lang w:val="en-GB"/>
        </w:rPr>
        <w:t>, and CSI-RS</w:t>
      </w:r>
      <w:r w:rsidR="00E55FDB" w:rsidRPr="005422FD">
        <w:rPr>
          <w:rFonts w:ascii="Times New Roman" w:eastAsia="SimSun" w:hAnsi="Times New Roman" w:cs="Times New Roman"/>
          <w:i/>
          <w:color w:val="000000"/>
          <w:szCs w:val="20"/>
          <w:lang w:val="en-GB"/>
        </w:rPr>
        <w:t xml:space="preserve"> is associated with a subset/group by the </w:t>
      </w:r>
      <w:proofErr w:type="spellStart"/>
      <w:r w:rsidR="00E55FDB" w:rsidRPr="005422FD">
        <w:rPr>
          <w:rFonts w:ascii="Times New Roman" w:eastAsia="SimSun" w:hAnsi="Times New Roman" w:cs="Times New Roman"/>
          <w:i/>
          <w:color w:val="000000"/>
          <w:szCs w:val="20"/>
          <w:lang w:val="en-GB"/>
        </w:rPr>
        <w:t>QCLed</w:t>
      </w:r>
      <w:proofErr w:type="spellEnd"/>
      <w:r w:rsidR="00E55FDB" w:rsidRPr="005422FD">
        <w:rPr>
          <w:rFonts w:ascii="Times New Roman" w:eastAsia="SimSun" w:hAnsi="Times New Roman" w:cs="Times New Roman"/>
          <w:i/>
          <w:color w:val="000000"/>
          <w:szCs w:val="20"/>
          <w:lang w:val="en-GB"/>
        </w:rPr>
        <w:t xml:space="preserve"> SSB.</w:t>
      </w:r>
      <w:r w:rsidRPr="005422FD">
        <w:rPr>
          <w:rFonts w:ascii="Times New Roman" w:eastAsia="SimSun" w:hAnsi="Times New Roman" w:cs="Times New Roman"/>
          <w:i/>
          <w:color w:val="000000"/>
          <w:szCs w:val="20"/>
          <w:lang w:val="en-GB"/>
        </w:rPr>
        <w:t xml:space="preserve"> </w:t>
      </w:r>
      <w:r w:rsidR="00A56D4A" w:rsidRPr="005422FD">
        <w:rPr>
          <w:rFonts w:ascii="Times New Roman" w:eastAsia="SimSun" w:hAnsi="Times New Roman" w:cs="Times New Roman"/>
          <w:i/>
          <w:color w:val="000000"/>
          <w:szCs w:val="20"/>
          <w:lang w:val="en-GB"/>
        </w:rPr>
        <w:t xml:space="preserve"> </w:t>
      </w:r>
    </w:p>
    <w:p w14:paraId="0134AD6E" w14:textId="5CEE00A5" w:rsidR="00F42A43" w:rsidRDefault="00F42A43" w:rsidP="00F04742">
      <w:pPr>
        <w:pStyle w:val="ListParagraph"/>
        <w:widowControl/>
        <w:wordWrap/>
        <w:rPr>
          <w:rFonts w:ascii="Times New Roman" w:eastAsia="SimSun" w:hAnsi="Times New Roman" w:cs="Times New Roman"/>
          <w:i/>
          <w:color w:val="000000"/>
          <w:szCs w:val="20"/>
          <w:lang w:val="en-GB"/>
        </w:rPr>
      </w:pPr>
    </w:p>
    <w:p w14:paraId="731D9849" w14:textId="65996031" w:rsidR="00D22F29" w:rsidRPr="00406690" w:rsidRDefault="00D22F29" w:rsidP="00F04742">
      <w:pPr>
        <w:pStyle w:val="ListParagraph"/>
        <w:widowControl/>
        <w:wordWrap/>
        <w:spacing w:after="0"/>
        <w:ind w:left="1080"/>
        <w:rPr>
          <w:rFonts w:ascii="Times New Roman" w:eastAsia="SimSun" w:hAnsi="Times New Roman" w:cs="Times New Roman"/>
          <w:i/>
          <w:color w:val="000000"/>
          <w:szCs w:val="20"/>
          <w:lang w:val="en-GB"/>
        </w:rPr>
      </w:pPr>
    </w:p>
    <w:p w14:paraId="139480AA" w14:textId="676B3510" w:rsidR="0045511E" w:rsidRPr="00406690" w:rsidRDefault="0045511E" w:rsidP="00F04742">
      <w:pPr>
        <w:widowControl/>
        <w:wordWrap/>
        <w:rPr>
          <w:rFonts w:ascii="Times New Roman" w:hAnsi="Times New Roman"/>
          <w:b/>
          <w:lang w:val="en-GB"/>
        </w:rPr>
      </w:pPr>
      <w:r w:rsidRPr="00406690">
        <w:rPr>
          <w:rFonts w:ascii="Times New Roman" w:hAnsi="Times New Roman"/>
          <w:b/>
          <w:lang w:val="en-GB"/>
        </w:rPr>
        <w:t>Issue 2: Number of beam pairs</w:t>
      </w:r>
      <w:r w:rsidR="00516398" w:rsidRPr="00406690">
        <w:rPr>
          <w:rFonts w:ascii="Times New Roman" w:hAnsi="Times New Roman"/>
          <w:b/>
          <w:lang w:val="en-GB"/>
        </w:rPr>
        <w:t xml:space="preserve"> to report</w:t>
      </w:r>
      <w:r w:rsidRPr="00406690">
        <w:rPr>
          <w:rFonts w:ascii="Times New Roman" w:hAnsi="Times New Roman"/>
          <w:b/>
          <w:lang w:val="en-GB"/>
        </w:rPr>
        <w:t xml:space="preserve"> </w:t>
      </w:r>
    </w:p>
    <w:p w14:paraId="4318BBC5" w14:textId="63357671" w:rsidR="0045511E" w:rsidRPr="00406690" w:rsidRDefault="00B577EB" w:rsidP="00F04742">
      <w:pPr>
        <w:widowControl/>
        <w:wordWrap/>
        <w:rPr>
          <w:rFonts w:ascii="Times New Roman" w:eastAsia="SimSun" w:hAnsi="Times New Roman" w:cs="Times New Roman"/>
          <w:b/>
          <w:i/>
          <w:color w:val="000000"/>
          <w:highlight w:val="yellow"/>
          <w:lang w:val="en-GB"/>
        </w:rPr>
      </w:pPr>
      <w:r w:rsidRPr="005422FD">
        <w:rPr>
          <w:rFonts w:ascii="Times New Roman" w:eastAsia="SimSun" w:hAnsi="Times New Roman" w:cs="Times New Roman"/>
          <w:lang w:val="en-GB"/>
        </w:rPr>
        <w:lastRenderedPageBreak/>
        <w:t xml:space="preserve">Regarding to the number of beam pairs configured for the report, </w:t>
      </w:r>
      <w:r w:rsidR="004503F7" w:rsidRPr="005422FD">
        <w:rPr>
          <w:rFonts w:ascii="Times New Roman" w:eastAsia="SimSun" w:hAnsi="Times New Roman" w:cs="Times New Roman"/>
          <w:lang w:val="en-GB"/>
        </w:rPr>
        <w:t>i</w:t>
      </w:r>
      <w:r w:rsidR="0045511E" w:rsidRPr="005422FD">
        <w:rPr>
          <w:rFonts w:ascii="Times New Roman" w:eastAsia="SimSun" w:hAnsi="Times New Roman" w:cs="Times New Roman"/>
          <w:lang w:val="en-GB"/>
        </w:rPr>
        <w:t>t</w:t>
      </w:r>
      <w:r w:rsidR="0045511E" w:rsidRPr="00406690">
        <w:rPr>
          <w:rFonts w:ascii="Times New Roman" w:eastAsia="SimSun" w:hAnsi="Times New Roman" w:cs="Times New Roman"/>
          <w:lang w:val="en-GB"/>
        </w:rPr>
        <w:t xml:space="preserve"> was also showed in some company results that increased number of groups and/or beams per group could improve the overall performance. We see that having more pairs reported may improve the efficiency of reporting.</w:t>
      </w:r>
      <w:r w:rsidR="00C25992" w:rsidRPr="00406690">
        <w:rPr>
          <w:rFonts w:ascii="Times New Roman" w:eastAsia="SimSun" w:hAnsi="Times New Roman" w:cs="Times New Roman"/>
          <w:lang w:val="en-GB"/>
        </w:rPr>
        <w:t xml:space="preserve"> </w:t>
      </w:r>
      <w:r w:rsidR="00C25992" w:rsidRPr="005422FD">
        <w:rPr>
          <w:rFonts w:ascii="Times New Roman" w:eastAsia="SimSun" w:hAnsi="Times New Roman" w:cs="Times New Roman"/>
          <w:lang w:val="en-GB"/>
        </w:rPr>
        <w:t xml:space="preserve">Thus, we support up to 4 beam pairs to be reported. </w:t>
      </w:r>
      <w:r w:rsidR="0045511E" w:rsidRPr="005422FD">
        <w:rPr>
          <w:rFonts w:ascii="Times New Roman" w:eastAsia="SimSun" w:hAnsi="Times New Roman" w:cs="Times New Roman"/>
          <w:lang w:val="en-GB"/>
        </w:rPr>
        <w:t xml:space="preserve"> </w:t>
      </w:r>
    </w:p>
    <w:p w14:paraId="26E84F62" w14:textId="52326D60" w:rsidR="0045511E" w:rsidRPr="00406690" w:rsidRDefault="0045511E" w:rsidP="00F04742">
      <w:pPr>
        <w:widowControl/>
        <w:wordWrap/>
        <w:rPr>
          <w:rFonts w:ascii="Times New Roman" w:eastAsia="SimSun" w:hAnsi="Times New Roman" w:cs="Times New Roman"/>
          <w:color w:val="000000"/>
          <w:szCs w:val="20"/>
          <w:lang w:val="en-GB"/>
        </w:rPr>
      </w:pPr>
      <w:r w:rsidRPr="00406690">
        <w:rPr>
          <w:rFonts w:ascii="Times New Roman" w:eastAsia="SimSun" w:hAnsi="Times New Roman" w:cs="Times New Roman"/>
          <w:b/>
          <w:i/>
          <w:color w:val="000000"/>
          <w:szCs w:val="20"/>
          <w:lang w:val="en-GB"/>
        </w:rPr>
        <w:t xml:space="preserve">Proposal </w:t>
      </w:r>
      <w:r w:rsidR="00C13ED3" w:rsidRPr="00406690">
        <w:rPr>
          <w:rFonts w:ascii="Times New Roman" w:eastAsia="SimSun" w:hAnsi="Times New Roman" w:cs="Times New Roman"/>
          <w:b/>
          <w:i/>
          <w:color w:val="000000"/>
          <w:szCs w:val="20"/>
          <w:lang w:val="en-GB"/>
        </w:rPr>
        <w:t>2-</w:t>
      </w:r>
      <w:r w:rsidR="007416FB" w:rsidRPr="005422FD">
        <w:rPr>
          <w:rFonts w:ascii="Times New Roman" w:eastAsia="SimSun" w:hAnsi="Times New Roman" w:cs="Times New Roman"/>
          <w:b/>
          <w:color w:val="000000"/>
          <w:szCs w:val="20"/>
          <w:lang w:val="en-GB"/>
        </w:rPr>
        <w:t>4</w:t>
      </w:r>
      <w:r w:rsidRPr="00406690">
        <w:rPr>
          <w:rFonts w:ascii="Times New Roman" w:eastAsia="SimSun" w:hAnsi="Times New Roman" w:cs="Times New Roman"/>
          <w:color w:val="000000"/>
          <w:szCs w:val="20"/>
          <w:lang w:val="en-GB"/>
        </w:rPr>
        <w:t xml:space="preserve">: </w:t>
      </w:r>
      <w:r w:rsidRPr="00406690">
        <w:rPr>
          <w:rFonts w:ascii="Times New Roman" w:eastAsia="SimSun" w:hAnsi="Times New Roman" w:cs="Times New Roman"/>
          <w:i/>
          <w:color w:val="000000"/>
          <w:szCs w:val="20"/>
          <w:lang w:val="en-GB"/>
        </w:rPr>
        <w:t xml:space="preserve">For enhanced group-based beam reporting for multi-TRP, support </w:t>
      </w:r>
      <w:r w:rsidR="00990DDA" w:rsidRPr="00406690">
        <w:rPr>
          <w:rFonts w:ascii="Times New Roman" w:eastAsia="SimSun" w:hAnsi="Times New Roman" w:cs="Times New Roman"/>
          <w:i/>
          <w:color w:val="000000"/>
          <w:szCs w:val="20"/>
          <w:lang w:val="en-GB"/>
        </w:rPr>
        <w:t>N</w:t>
      </w:r>
      <w:r w:rsidR="00990DDA" w:rsidRPr="005422FD">
        <w:rPr>
          <w:rFonts w:ascii="Times New Roman" w:eastAsia="SimSun" w:hAnsi="Times New Roman" w:cs="Times New Roman"/>
          <w:i/>
          <w:color w:val="000000"/>
          <w:szCs w:val="20"/>
          <w:lang w:val="en-GB"/>
        </w:rPr>
        <w:t>=</w:t>
      </w:r>
      <w:r w:rsidR="00A43C54" w:rsidRPr="005422FD">
        <w:rPr>
          <w:rFonts w:ascii="Times New Roman" w:eastAsia="SimSun" w:hAnsi="Times New Roman" w:cs="Times New Roman"/>
          <w:i/>
          <w:color w:val="000000"/>
          <w:szCs w:val="20"/>
          <w:lang w:val="en-GB"/>
        </w:rPr>
        <w:t>{1,2,</w:t>
      </w:r>
      <w:r w:rsidR="007A2E53" w:rsidRPr="005422FD">
        <w:rPr>
          <w:rFonts w:ascii="Times New Roman" w:eastAsia="SimSun" w:hAnsi="Times New Roman" w:cs="Times New Roman"/>
          <w:i/>
          <w:color w:val="000000"/>
          <w:szCs w:val="20"/>
          <w:lang w:val="en-GB"/>
        </w:rPr>
        <w:t>3,</w:t>
      </w:r>
      <w:r w:rsidRPr="00406690">
        <w:rPr>
          <w:rFonts w:ascii="Times New Roman" w:eastAsia="SimSun" w:hAnsi="Times New Roman" w:cs="Times New Roman"/>
          <w:i/>
          <w:color w:val="000000"/>
          <w:szCs w:val="20"/>
          <w:lang w:val="en-GB"/>
        </w:rPr>
        <w:t>4</w:t>
      </w:r>
      <w:r w:rsidR="007A2E53" w:rsidRPr="005422FD">
        <w:rPr>
          <w:rFonts w:ascii="Times New Roman" w:eastAsia="SimSun" w:hAnsi="Times New Roman" w:cs="Times New Roman"/>
          <w:i/>
          <w:color w:val="000000"/>
          <w:szCs w:val="20"/>
          <w:lang w:val="en-GB"/>
        </w:rPr>
        <w:t>}</w:t>
      </w:r>
      <w:r w:rsidRPr="00406690">
        <w:rPr>
          <w:rFonts w:ascii="Times New Roman" w:eastAsia="SimSun" w:hAnsi="Times New Roman" w:cs="Times New Roman"/>
          <w:i/>
          <w:color w:val="000000"/>
          <w:szCs w:val="20"/>
          <w:lang w:val="en-GB"/>
        </w:rPr>
        <w:t xml:space="preserve"> beam-pairs for </w:t>
      </w:r>
      <w:r w:rsidR="0002466F" w:rsidRPr="00406690">
        <w:rPr>
          <w:rFonts w:ascii="Times New Roman" w:eastAsia="SimSun" w:hAnsi="Times New Roman" w:cs="Times New Roman"/>
          <w:i/>
          <w:color w:val="000000"/>
          <w:szCs w:val="20"/>
          <w:lang w:val="en-GB"/>
        </w:rPr>
        <w:t>a</w:t>
      </w:r>
      <w:r w:rsidRPr="00406690">
        <w:rPr>
          <w:rFonts w:ascii="Times New Roman" w:eastAsia="SimSun" w:hAnsi="Times New Roman" w:cs="Times New Roman"/>
          <w:i/>
          <w:color w:val="000000"/>
          <w:szCs w:val="20"/>
          <w:lang w:val="en-GB"/>
        </w:rPr>
        <w:t xml:space="preserve"> group-beam report</w:t>
      </w:r>
      <w:r w:rsidR="0002466F" w:rsidRPr="00406690">
        <w:rPr>
          <w:rFonts w:ascii="Times New Roman" w:eastAsia="SimSun" w:hAnsi="Times New Roman" w:cs="Times New Roman"/>
          <w:i/>
          <w:color w:val="000000"/>
          <w:szCs w:val="20"/>
          <w:lang w:val="en-GB"/>
        </w:rPr>
        <w:t xml:space="preserve">. </w:t>
      </w:r>
    </w:p>
    <w:p w14:paraId="6271D1CB" w14:textId="2AC1F12E" w:rsidR="00A43C54" w:rsidRPr="005422FD" w:rsidRDefault="003A7913" w:rsidP="00F04742">
      <w:pPr>
        <w:widowControl/>
        <w:wordWrap/>
        <w:rPr>
          <w:rFonts w:ascii="Times New Roman" w:eastAsia="SimSun" w:hAnsi="Times New Roman" w:cs="Times New Roman"/>
          <w:lang w:val="en-GB"/>
        </w:rPr>
      </w:pPr>
      <w:r w:rsidRPr="005422FD">
        <w:rPr>
          <w:rFonts w:ascii="Times New Roman" w:eastAsia="SimSun" w:hAnsi="Times New Roman" w:cs="Times New Roman"/>
          <w:lang w:val="en-GB"/>
        </w:rPr>
        <w:t xml:space="preserve">When </w:t>
      </w:r>
      <w:proofErr w:type="gramStart"/>
      <w:r w:rsidR="00137988" w:rsidRPr="005422FD">
        <w:rPr>
          <w:rFonts w:ascii="Times New Roman" w:eastAsia="SimSun" w:hAnsi="Times New Roman" w:cs="Times New Roman"/>
          <w:lang w:val="en-GB"/>
        </w:rPr>
        <w:t>an</w:t>
      </w:r>
      <w:proofErr w:type="gramEnd"/>
      <w:r w:rsidR="00137988" w:rsidRPr="005422FD">
        <w:rPr>
          <w:rFonts w:ascii="Times New Roman" w:eastAsia="SimSun" w:hAnsi="Times New Roman" w:cs="Times New Roman"/>
          <w:lang w:val="en-GB"/>
        </w:rPr>
        <w:t xml:space="preserve"> UE is configured with N=4, but only 2 beam pairs are available to be reported, </w:t>
      </w:r>
      <w:r w:rsidR="007E0287" w:rsidRPr="005422FD">
        <w:rPr>
          <w:rFonts w:ascii="Times New Roman" w:eastAsia="SimSun" w:hAnsi="Times New Roman" w:cs="Times New Roman"/>
          <w:lang w:val="en-GB"/>
        </w:rPr>
        <w:t xml:space="preserve">it is beneficial to reduce the </w:t>
      </w:r>
      <w:r w:rsidR="00D7447D" w:rsidRPr="005422FD">
        <w:rPr>
          <w:rFonts w:ascii="Times New Roman" w:eastAsia="SimSun" w:hAnsi="Times New Roman" w:cs="Times New Roman"/>
          <w:lang w:val="en-GB"/>
        </w:rPr>
        <w:t xml:space="preserve">UCI overhead by omit the </w:t>
      </w:r>
      <w:r w:rsidR="00F032A0" w:rsidRPr="005422FD">
        <w:rPr>
          <w:rFonts w:ascii="Times New Roman" w:eastAsia="SimSun" w:hAnsi="Times New Roman" w:cs="Times New Roman"/>
          <w:lang w:val="en-GB"/>
        </w:rPr>
        <w:t>remaining two</w:t>
      </w:r>
      <w:r w:rsidR="00506F59" w:rsidRPr="005422FD">
        <w:rPr>
          <w:rFonts w:ascii="Times New Roman" w:eastAsia="SimSun" w:hAnsi="Times New Roman" w:cs="Times New Roman"/>
          <w:lang w:val="en-GB"/>
        </w:rPr>
        <w:t xml:space="preserve">. </w:t>
      </w:r>
      <w:proofErr w:type="gramStart"/>
      <w:r w:rsidR="00506F59" w:rsidRPr="005422FD">
        <w:rPr>
          <w:rFonts w:ascii="Times New Roman" w:eastAsia="SimSun" w:hAnsi="Times New Roman" w:cs="Times New Roman"/>
          <w:lang w:val="en-GB"/>
        </w:rPr>
        <w:t>Thus</w:t>
      </w:r>
      <w:proofErr w:type="gramEnd"/>
      <w:r w:rsidR="00506F59" w:rsidRPr="005422FD">
        <w:rPr>
          <w:rFonts w:ascii="Times New Roman" w:eastAsia="SimSun" w:hAnsi="Times New Roman" w:cs="Times New Roman"/>
          <w:lang w:val="en-GB"/>
        </w:rPr>
        <w:t xml:space="preserve"> we think the configured number of beam pairs should be the upper bound for the report and </w:t>
      </w:r>
      <w:r w:rsidR="00A43C54" w:rsidRPr="005422FD">
        <w:rPr>
          <w:rFonts w:ascii="Times New Roman" w:eastAsia="SimSun" w:hAnsi="Times New Roman" w:cs="Times New Roman"/>
          <w:lang w:val="en-GB"/>
        </w:rPr>
        <w:t xml:space="preserve">the real number of beams to report </w:t>
      </w:r>
      <w:r w:rsidR="00506F59" w:rsidRPr="005422FD">
        <w:rPr>
          <w:rFonts w:ascii="Times New Roman" w:eastAsia="SimSun" w:hAnsi="Times New Roman" w:cs="Times New Roman"/>
          <w:lang w:val="en-GB"/>
        </w:rPr>
        <w:t xml:space="preserve">can be </w:t>
      </w:r>
      <w:r w:rsidR="00A43C54" w:rsidRPr="005422FD">
        <w:rPr>
          <w:rFonts w:ascii="Times New Roman" w:eastAsia="SimSun" w:hAnsi="Times New Roman" w:cs="Times New Roman"/>
          <w:lang w:val="en-GB"/>
        </w:rPr>
        <w:t xml:space="preserve">dynamically selected by UE. </w:t>
      </w:r>
    </w:p>
    <w:p w14:paraId="41516A2C" w14:textId="091712C0" w:rsidR="00A43C54" w:rsidRPr="005422FD" w:rsidRDefault="00A43C54" w:rsidP="00F04742">
      <w:pPr>
        <w:widowControl/>
        <w:wordWrap/>
        <w:rPr>
          <w:rFonts w:ascii="Times New Roman" w:eastAsia="SimSun" w:hAnsi="Times New Roman" w:cs="Times New Roman"/>
          <w:i/>
          <w:color w:val="000000"/>
          <w:szCs w:val="20"/>
          <w:lang w:val="en-GB"/>
        </w:rPr>
      </w:pPr>
      <w:r w:rsidRPr="005422FD">
        <w:rPr>
          <w:rFonts w:ascii="Times New Roman" w:eastAsia="SimSun" w:hAnsi="Times New Roman" w:cs="Times New Roman"/>
          <w:b/>
          <w:i/>
          <w:color w:val="000000"/>
          <w:szCs w:val="20"/>
          <w:lang w:val="en-GB"/>
        </w:rPr>
        <w:t>Proposal 2-</w:t>
      </w:r>
      <w:r w:rsidRPr="005422FD">
        <w:rPr>
          <w:rFonts w:ascii="Times New Roman" w:eastAsia="SimSun" w:hAnsi="Times New Roman" w:cs="Times New Roman"/>
          <w:b/>
          <w:color w:val="000000"/>
          <w:szCs w:val="20"/>
          <w:lang w:val="en-GB"/>
        </w:rPr>
        <w:t>5</w:t>
      </w:r>
      <w:r w:rsidRPr="005422FD">
        <w:rPr>
          <w:rFonts w:ascii="Times New Roman" w:eastAsia="SimSun" w:hAnsi="Times New Roman" w:cs="Times New Roman"/>
          <w:color w:val="000000"/>
          <w:szCs w:val="20"/>
          <w:lang w:val="en-GB"/>
        </w:rPr>
        <w:t xml:space="preserve">: </w:t>
      </w:r>
      <w:r w:rsidRPr="005422FD">
        <w:rPr>
          <w:rFonts w:ascii="Times New Roman" w:eastAsia="SimSun" w:hAnsi="Times New Roman" w:cs="Times New Roman"/>
          <w:i/>
          <w:color w:val="000000"/>
          <w:szCs w:val="20"/>
          <w:lang w:val="en-GB"/>
        </w:rPr>
        <w:t xml:space="preserve">For enhanced group-based beam reporting for multi-TRP, support Alt2 (The value of N is upper bounded by a maximum value </w:t>
      </w:r>
      <w:proofErr w:type="spellStart"/>
      <w:r w:rsidRPr="005422FD">
        <w:rPr>
          <w:rFonts w:ascii="Times New Roman" w:eastAsia="SimSun" w:hAnsi="Times New Roman" w:cs="Times New Roman"/>
          <w:i/>
          <w:color w:val="000000"/>
          <w:szCs w:val="20"/>
          <w:lang w:val="en-GB"/>
        </w:rPr>
        <w:t>Nmax</w:t>
      </w:r>
      <w:proofErr w:type="spellEnd"/>
      <w:r w:rsidRPr="005422FD">
        <w:rPr>
          <w:rFonts w:ascii="Times New Roman" w:eastAsia="SimSun" w:hAnsi="Times New Roman" w:cs="Times New Roman"/>
          <w:i/>
          <w:color w:val="000000"/>
          <w:szCs w:val="20"/>
          <w:lang w:val="en-GB"/>
        </w:rPr>
        <w:t xml:space="preserve"> configured by RRC, and dynamically selected/indicated by UE) </w:t>
      </w:r>
    </w:p>
    <w:p w14:paraId="338469C3" w14:textId="77777777" w:rsidR="00EF5136" w:rsidRPr="005422FD" w:rsidRDefault="00EF5136" w:rsidP="00F04742">
      <w:pPr>
        <w:widowControl/>
        <w:wordWrap/>
        <w:rPr>
          <w:rFonts w:ascii="Times New Roman" w:eastAsia="SimSun" w:hAnsi="Times New Roman" w:cs="Times New Roman"/>
          <w:color w:val="000000"/>
          <w:szCs w:val="20"/>
          <w:lang w:val="en-GB"/>
        </w:rPr>
      </w:pPr>
    </w:p>
    <w:p w14:paraId="4450D0B0" w14:textId="0F850105" w:rsidR="005C6E45" w:rsidRPr="005422FD" w:rsidRDefault="005C6E45" w:rsidP="00F04742">
      <w:pPr>
        <w:widowControl/>
        <w:wordWrap/>
        <w:rPr>
          <w:rFonts w:ascii="Times New Roman" w:eastAsia="SimSun" w:hAnsi="Times New Roman" w:cs="Times New Roman"/>
          <w:i/>
          <w:color w:val="000000"/>
          <w:szCs w:val="20"/>
          <w:lang w:val="en-GB"/>
        </w:rPr>
      </w:pPr>
      <w:r w:rsidRPr="005422FD">
        <w:rPr>
          <w:rFonts w:ascii="Times New Roman" w:hAnsi="Times New Roman"/>
          <w:b/>
          <w:lang w:val="en-GB"/>
        </w:rPr>
        <w:t xml:space="preserve">Issue 3: </w:t>
      </w:r>
      <w:r w:rsidR="006A6B68" w:rsidRPr="005422FD">
        <w:rPr>
          <w:rFonts w:ascii="Times New Roman" w:hAnsi="Times New Roman"/>
          <w:b/>
          <w:lang w:val="en-GB"/>
        </w:rPr>
        <w:t>UE panel/antenna related feedback</w:t>
      </w:r>
    </w:p>
    <w:p w14:paraId="0B51A5DB" w14:textId="77777777" w:rsidR="006A6B68" w:rsidRPr="005422FD" w:rsidRDefault="00EF5136" w:rsidP="00F04742">
      <w:pPr>
        <w:widowControl/>
        <w:wordWrap/>
        <w:rPr>
          <w:rFonts w:ascii="Times New Roman" w:eastAsia="SimSun" w:hAnsi="Times New Roman" w:cs="Times New Roman"/>
          <w:color w:val="000000"/>
          <w:szCs w:val="20"/>
          <w:lang w:val="en-GB"/>
        </w:rPr>
      </w:pPr>
      <w:r w:rsidRPr="005422FD">
        <w:rPr>
          <w:rFonts w:ascii="Times New Roman" w:eastAsia="SimSun" w:hAnsi="Times New Roman" w:cs="Times New Roman"/>
          <w:color w:val="000000"/>
          <w:szCs w:val="20"/>
          <w:lang w:val="en-GB"/>
        </w:rPr>
        <w:t>In RAN1</w:t>
      </w:r>
      <w:r w:rsidR="00E60CE2" w:rsidRPr="005422FD">
        <w:rPr>
          <w:rFonts w:ascii="Times New Roman" w:eastAsia="SimSun" w:hAnsi="Times New Roman" w:cs="Times New Roman"/>
          <w:color w:val="000000"/>
          <w:szCs w:val="20"/>
          <w:lang w:val="en-GB"/>
        </w:rPr>
        <w:t xml:space="preserve"> #104bis-e meeting, we have discussed on the</w:t>
      </w:r>
      <w:r w:rsidR="0014270C" w:rsidRPr="005422FD">
        <w:rPr>
          <w:rFonts w:ascii="Times New Roman" w:eastAsia="SimSun" w:hAnsi="Times New Roman" w:cs="Times New Roman"/>
          <w:color w:val="000000"/>
          <w:szCs w:val="20"/>
          <w:lang w:val="en-GB"/>
        </w:rPr>
        <w:t xml:space="preserve"> </w:t>
      </w:r>
      <w:r w:rsidR="006A6B68" w:rsidRPr="005422FD">
        <w:rPr>
          <w:rFonts w:ascii="Times New Roman" w:eastAsia="SimSun" w:hAnsi="Times New Roman" w:cs="Times New Roman"/>
          <w:color w:val="000000"/>
          <w:szCs w:val="20"/>
          <w:lang w:val="en-GB"/>
        </w:rPr>
        <w:t>following proposal.</w:t>
      </w:r>
    </w:p>
    <w:p w14:paraId="66662B46" w14:textId="77777777" w:rsidR="003766AE" w:rsidRPr="005422FD" w:rsidRDefault="003766AE" w:rsidP="00F04742">
      <w:pPr>
        <w:widowControl/>
        <w:wordWrap/>
        <w:spacing w:after="0" w:line="240" w:lineRule="auto"/>
        <w:rPr>
          <w:rFonts w:ascii="Times New Roman" w:eastAsia="Times New Roman" w:hAnsi="Times New Roman" w:cs="Times New Roman"/>
          <w:szCs w:val="20"/>
          <w:lang w:val="en-GB"/>
        </w:rPr>
      </w:pPr>
      <w:r w:rsidRPr="005422FD">
        <w:rPr>
          <w:rFonts w:ascii="Times New Roman" w:eastAsia="Times New Roman" w:hAnsi="Times New Roman" w:cs="Times New Roman"/>
          <w:b/>
          <w:szCs w:val="20"/>
          <w:highlight w:val="cyan"/>
          <w:lang w:val="en-GB"/>
        </w:rPr>
        <w:t>Proposal</w:t>
      </w:r>
      <w:r w:rsidRPr="005422FD">
        <w:rPr>
          <w:rFonts w:ascii="Times New Roman" w:eastAsia="Times New Roman" w:hAnsi="Times New Roman" w:cs="Times New Roman"/>
          <w:szCs w:val="20"/>
          <w:highlight w:val="cyan"/>
          <w:lang w:val="en-GB"/>
        </w:rPr>
        <w:t>:</w:t>
      </w:r>
      <w:r w:rsidRPr="005422FD">
        <w:rPr>
          <w:rFonts w:ascii="Times New Roman" w:eastAsia="Times New Roman" w:hAnsi="Times New Roman" w:cs="Times New Roman"/>
          <w:szCs w:val="20"/>
          <w:lang w:val="en-GB"/>
        </w:rPr>
        <w:t xml:space="preserve"> For potential UE panel related information feedback for beam reporting option 2, further study the following alternatives:</w:t>
      </w:r>
    </w:p>
    <w:p w14:paraId="7897088C" w14:textId="77777777" w:rsidR="003766AE" w:rsidRPr="003766AE" w:rsidRDefault="003766AE" w:rsidP="00F04742">
      <w:pPr>
        <w:widowControl/>
        <w:numPr>
          <w:ilvl w:val="0"/>
          <w:numId w:val="45"/>
        </w:numPr>
        <w:wordWrap/>
        <w:spacing w:after="0" w:line="276" w:lineRule="auto"/>
        <w:contextualSpacing/>
        <w:rPr>
          <w:rFonts w:ascii="Times New Roman" w:eastAsia="Calibri" w:hAnsi="Times New Roman" w:cs="Times New Roman"/>
          <w:szCs w:val="20"/>
          <w:lang w:val="x-none"/>
        </w:rPr>
      </w:pPr>
      <w:r w:rsidRPr="005422FD">
        <w:rPr>
          <w:rFonts w:ascii="Times New Roman" w:eastAsia="Calibri" w:hAnsi="Times New Roman" w:cs="Times New Roman"/>
          <w:szCs w:val="20"/>
          <w:lang w:val="en-GB"/>
        </w:rPr>
        <w:t>Alt-1: UE reports panel ID / antenna-group ID or the reporting setting is associated with panel ID/antenna-group ID</w:t>
      </w:r>
    </w:p>
    <w:p w14:paraId="552FE72F" w14:textId="77777777" w:rsidR="003766AE" w:rsidRPr="003766AE" w:rsidRDefault="003766AE" w:rsidP="00F04742">
      <w:pPr>
        <w:widowControl/>
        <w:numPr>
          <w:ilvl w:val="1"/>
          <w:numId w:val="45"/>
        </w:numPr>
        <w:wordWrap/>
        <w:spacing w:after="0" w:line="276" w:lineRule="auto"/>
        <w:contextualSpacing/>
        <w:rPr>
          <w:rFonts w:ascii="Times New Roman" w:eastAsia="Calibri" w:hAnsi="Times New Roman" w:cs="Times New Roman"/>
          <w:szCs w:val="20"/>
          <w:lang w:val="x-none"/>
        </w:rPr>
      </w:pPr>
      <w:r w:rsidRPr="003766AE">
        <w:rPr>
          <w:rFonts w:ascii="Times New Roman" w:eastAsia="SimSun" w:hAnsi="Times New Roman" w:cs="Times New Roman"/>
          <w:szCs w:val="20"/>
          <w:lang w:val="x-none"/>
        </w:rPr>
        <w:t>the reporting setting is associated with panel ID/ antenna-group ID</w:t>
      </w:r>
    </w:p>
    <w:p w14:paraId="29C4C786" w14:textId="77777777" w:rsidR="003766AE" w:rsidRPr="003766AE" w:rsidRDefault="003766AE" w:rsidP="00F04742">
      <w:pPr>
        <w:widowControl/>
        <w:numPr>
          <w:ilvl w:val="0"/>
          <w:numId w:val="45"/>
        </w:numPr>
        <w:wordWrap/>
        <w:spacing w:after="0" w:line="276" w:lineRule="auto"/>
        <w:contextualSpacing/>
        <w:rPr>
          <w:rFonts w:ascii="Times New Roman" w:eastAsia="Calibri" w:hAnsi="Times New Roman" w:cs="Times New Roman"/>
          <w:szCs w:val="20"/>
          <w:lang w:val="x-none"/>
        </w:rPr>
      </w:pPr>
      <w:r w:rsidRPr="005422FD">
        <w:rPr>
          <w:rFonts w:ascii="Times New Roman" w:eastAsia="Calibri" w:hAnsi="Times New Roman" w:cs="Times New Roman"/>
          <w:szCs w:val="20"/>
          <w:lang w:val="en-GB"/>
        </w:rPr>
        <w:t>Alt-2: UE indicates if reported beams are associated to different RX spatial filters, or maximum number of supported layers corresponding to DL RS in a group, or whether two beams in a beam pair can be used for spatial multiplexing or diversity</w:t>
      </w:r>
    </w:p>
    <w:p w14:paraId="7D272429" w14:textId="77777777" w:rsidR="003766AE" w:rsidRPr="003766AE" w:rsidRDefault="003766AE" w:rsidP="00F04742">
      <w:pPr>
        <w:widowControl/>
        <w:numPr>
          <w:ilvl w:val="0"/>
          <w:numId w:val="45"/>
        </w:numPr>
        <w:wordWrap/>
        <w:spacing w:after="0" w:line="276" w:lineRule="auto"/>
        <w:contextualSpacing/>
        <w:rPr>
          <w:rFonts w:ascii="Times New Roman" w:eastAsia="Calibri" w:hAnsi="Times New Roman" w:cs="Times New Roman"/>
          <w:szCs w:val="20"/>
          <w:lang w:val="x-none"/>
        </w:rPr>
      </w:pPr>
      <w:r w:rsidRPr="003766AE">
        <w:rPr>
          <w:rFonts w:ascii="Times New Roman" w:eastAsia="Calibri" w:hAnsi="Times New Roman" w:cs="Times New Roman"/>
          <w:szCs w:val="20"/>
        </w:rPr>
        <w:t>Other alternatives are not precluded</w:t>
      </w:r>
    </w:p>
    <w:p w14:paraId="61A339D8" w14:textId="77777777" w:rsidR="003766AE" w:rsidRPr="003766AE" w:rsidRDefault="003766AE" w:rsidP="00F04742">
      <w:pPr>
        <w:widowControl/>
        <w:numPr>
          <w:ilvl w:val="0"/>
          <w:numId w:val="45"/>
        </w:numPr>
        <w:wordWrap/>
        <w:spacing w:after="0" w:line="276" w:lineRule="auto"/>
        <w:contextualSpacing/>
        <w:rPr>
          <w:rFonts w:ascii="Times New Roman" w:eastAsia="Calibri" w:hAnsi="Times New Roman" w:cs="Times New Roman"/>
          <w:szCs w:val="20"/>
          <w:lang w:val="x-none"/>
        </w:rPr>
      </w:pPr>
      <w:r w:rsidRPr="005422FD">
        <w:rPr>
          <w:rFonts w:ascii="Times New Roman" w:eastAsia="Calibri" w:hAnsi="Times New Roman" w:cs="Times New Roman"/>
          <w:szCs w:val="20"/>
          <w:lang w:val="en-GB"/>
        </w:rPr>
        <w:t xml:space="preserve">NOTE: study of these alternatives with beam reporting option 1/3 is not precluded </w:t>
      </w:r>
    </w:p>
    <w:p w14:paraId="7EF6A352" w14:textId="77777777" w:rsidR="006A6B68" w:rsidRPr="005422FD" w:rsidRDefault="006A6B68" w:rsidP="00F04742">
      <w:pPr>
        <w:widowControl/>
        <w:wordWrap/>
        <w:rPr>
          <w:rFonts w:ascii="Times New Roman" w:eastAsia="SimSun" w:hAnsi="Times New Roman" w:cs="Times New Roman"/>
          <w:color w:val="000000"/>
          <w:szCs w:val="20"/>
          <w:lang w:val="x-none"/>
        </w:rPr>
      </w:pPr>
    </w:p>
    <w:p w14:paraId="181A48F7" w14:textId="636B8259" w:rsidR="00355FA8" w:rsidRPr="005422FD" w:rsidRDefault="006627C7" w:rsidP="00F04742">
      <w:pPr>
        <w:widowControl/>
        <w:wordWrap/>
        <w:rPr>
          <w:rFonts w:ascii="Times New Roman" w:eastAsia="SimSun" w:hAnsi="Times New Roman" w:cs="Times New Roman"/>
          <w:color w:val="000000"/>
          <w:szCs w:val="20"/>
          <w:lang w:val="en-GB"/>
        </w:rPr>
      </w:pPr>
      <w:r w:rsidRPr="005422FD">
        <w:rPr>
          <w:rFonts w:ascii="Times New Roman" w:eastAsia="SimSun" w:hAnsi="Times New Roman" w:cs="Times New Roman"/>
          <w:color w:val="000000"/>
          <w:szCs w:val="20"/>
          <w:lang w:val="en-GB"/>
        </w:rPr>
        <w:t xml:space="preserve">Because </w:t>
      </w:r>
      <w:r w:rsidR="008F3131" w:rsidRPr="005422FD">
        <w:rPr>
          <w:rFonts w:ascii="Times New Roman" w:eastAsia="SimSun" w:hAnsi="Times New Roman" w:cs="Times New Roman"/>
          <w:color w:val="000000"/>
          <w:szCs w:val="20"/>
          <w:lang w:val="en-GB"/>
        </w:rPr>
        <w:t xml:space="preserve">the group-based beam reporting is </w:t>
      </w:r>
      <w:r w:rsidR="00D255B3" w:rsidRPr="005422FD">
        <w:rPr>
          <w:rFonts w:ascii="Times New Roman" w:eastAsia="SimSun" w:hAnsi="Times New Roman" w:cs="Times New Roman"/>
          <w:color w:val="000000"/>
          <w:szCs w:val="20"/>
          <w:lang w:val="en-GB"/>
        </w:rPr>
        <w:t>for indicating UE’s capab</w:t>
      </w:r>
      <w:r w:rsidR="005D6147" w:rsidRPr="005422FD">
        <w:rPr>
          <w:rFonts w:ascii="Times New Roman" w:eastAsia="SimSun" w:hAnsi="Times New Roman" w:cs="Times New Roman"/>
          <w:color w:val="000000"/>
          <w:szCs w:val="20"/>
          <w:lang w:val="en-GB"/>
        </w:rPr>
        <w:t xml:space="preserve">ility of receiving two beams at the same time, </w:t>
      </w:r>
      <w:r w:rsidR="00675E3E" w:rsidRPr="005422FD">
        <w:rPr>
          <w:rFonts w:ascii="Times New Roman" w:eastAsia="SimSun" w:hAnsi="Times New Roman" w:cs="Times New Roman"/>
          <w:color w:val="000000"/>
          <w:szCs w:val="20"/>
          <w:lang w:val="en-GB"/>
        </w:rPr>
        <w:t xml:space="preserve">we don’t see any reason to report UE’s </w:t>
      </w:r>
      <w:r w:rsidR="0069637C" w:rsidRPr="005422FD">
        <w:rPr>
          <w:rFonts w:ascii="Times New Roman" w:eastAsia="SimSun" w:hAnsi="Times New Roman" w:cs="Times New Roman"/>
          <w:color w:val="000000"/>
          <w:szCs w:val="20"/>
          <w:lang w:val="en-GB"/>
        </w:rPr>
        <w:t>RX panel/</w:t>
      </w:r>
      <w:r w:rsidR="00611C24">
        <w:rPr>
          <w:rFonts w:ascii="Times New Roman" w:eastAsia="SimSun" w:hAnsi="Times New Roman" w:cs="Times New Roman"/>
          <w:color w:val="000000"/>
          <w:szCs w:val="20"/>
          <w:lang w:val="en-GB"/>
        </w:rPr>
        <w:t>spatial filter</w:t>
      </w:r>
      <w:r w:rsidR="0069637C" w:rsidRPr="005422FD">
        <w:rPr>
          <w:rFonts w:ascii="Times New Roman" w:eastAsia="SimSun" w:hAnsi="Times New Roman" w:cs="Times New Roman"/>
          <w:color w:val="000000"/>
          <w:szCs w:val="20"/>
          <w:lang w:val="en-GB"/>
        </w:rPr>
        <w:t xml:space="preserve"> information. UE will report </w:t>
      </w:r>
      <w:r w:rsidR="00622CED" w:rsidRPr="005422FD">
        <w:rPr>
          <w:rFonts w:ascii="Times New Roman" w:eastAsia="SimSun" w:hAnsi="Times New Roman" w:cs="Times New Roman"/>
          <w:color w:val="000000"/>
          <w:szCs w:val="20"/>
          <w:lang w:val="en-GB"/>
        </w:rPr>
        <w:t>beam</w:t>
      </w:r>
      <w:r w:rsidR="00611C24">
        <w:rPr>
          <w:rFonts w:ascii="Times New Roman" w:eastAsia="SimSun" w:hAnsi="Times New Roman" w:cs="Times New Roman"/>
          <w:color w:val="000000"/>
          <w:szCs w:val="20"/>
          <w:lang w:val="en-GB"/>
        </w:rPr>
        <w:t>-</w:t>
      </w:r>
      <w:r w:rsidR="00622CED" w:rsidRPr="005422FD">
        <w:rPr>
          <w:rFonts w:ascii="Times New Roman" w:eastAsia="SimSun" w:hAnsi="Times New Roman" w:cs="Times New Roman"/>
          <w:color w:val="000000"/>
          <w:szCs w:val="20"/>
          <w:lang w:val="en-GB"/>
        </w:rPr>
        <w:t xml:space="preserve">pairs and </w:t>
      </w:r>
      <w:r w:rsidR="002A0A21" w:rsidRPr="005422FD">
        <w:rPr>
          <w:rFonts w:ascii="Times New Roman" w:eastAsia="SimSun" w:hAnsi="Times New Roman" w:cs="Times New Roman"/>
          <w:color w:val="000000"/>
          <w:szCs w:val="20"/>
          <w:lang w:val="en-GB"/>
        </w:rPr>
        <w:t xml:space="preserve">RSRP </w:t>
      </w:r>
      <w:r w:rsidR="00301D6A" w:rsidRPr="005422FD">
        <w:rPr>
          <w:rFonts w:ascii="Times New Roman" w:eastAsia="SimSun" w:hAnsi="Times New Roman" w:cs="Times New Roman"/>
          <w:color w:val="000000"/>
          <w:szCs w:val="20"/>
          <w:lang w:val="en-GB"/>
        </w:rPr>
        <w:t>according to its rece</w:t>
      </w:r>
      <w:r w:rsidR="00EA236D" w:rsidRPr="005422FD">
        <w:rPr>
          <w:rFonts w:ascii="Times New Roman" w:eastAsia="SimSun" w:hAnsi="Times New Roman" w:cs="Times New Roman"/>
          <w:color w:val="000000"/>
          <w:szCs w:val="20"/>
          <w:lang w:val="en-GB"/>
        </w:rPr>
        <w:t xml:space="preserve">iver configuration, </w:t>
      </w:r>
      <w:r w:rsidR="00F313A3" w:rsidRPr="005422FD">
        <w:rPr>
          <w:rFonts w:ascii="Times New Roman" w:eastAsia="SimSun" w:hAnsi="Times New Roman" w:cs="Times New Roman"/>
          <w:color w:val="000000"/>
          <w:szCs w:val="20"/>
          <w:lang w:val="en-GB"/>
        </w:rPr>
        <w:t xml:space="preserve">additional information doesn’t give more </w:t>
      </w:r>
      <w:r w:rsidR="00945F8D" w:rsidRPr="005422FD">
        <w:rPr>
          <w:rFonts w:ascii="Times New Roman" w:eastAsia="SimSun" w:hAnsi="Times New Roman" w:cs="Times New Roman"/>
          <w:color w:val="000000"/>
          <w:szCs w:val="20"/>
          <w:lang w:val="en-GB"/>
        </w:rPr>
        <w:t>information to gNB.</w:t>
      </w:r>
      <w:r w:rsidR="00366147" w:rsidRPr="005422FD">
        <w:rPr>
          <w:rFonts w:ascii="Times New Roman" w:eastAsia="SimSun" w:hAnsi="Times New Roman" w:cs="Times New Roman"/>
          <w:color w:val="000000"/>
          <w:szCs w:val="20"/>
          <w:lang w:val="en-GB"/>
        </w:rPr>
        <w:t xml:space="preserve"> Though it can be helpful to </w:t>
      </w:r>
      <w:r w:rsidR="008B523D" w:rsidRPr="005422FD">
        <w:rPr>
          <w:rFonts w:ascii="Times New Roman" w:eastAsia="SimSun" w:hAnsi="Times New Roman" w:cs="Times New Roman"/>
          <w:color w:val="000000"/>
          <w:szCs w:val="20"/>
          <w:lang w:val="en-GB"/>
        </w:rPr>
        <w:t xml:space="preserve">understand the </w:t>
      </w:r>
      <w:r w:rsidR="00A852D7" w:rsidRPr="005422FD">
        <w:rPr>
          <w:rFonts w:ascii="Times New Roman" w:eastAsia="SimSun" w:hAnsi="Times New Roman" w:cs="Times New Roman"/>
          <w:color w:val="000000"/>
          <w:szCs w:val="20"/>
          <w:lang w:val="en-GB"/>
        </w:rPr>
        <w:t xml:space="preserve">required timing for beam switching, </w:t>
      </w:r>
      <w:r w:rsidR="00DB721B" w:rsidRPr="005422FD">
        <w:rPr>
          <w:rFonts w:ascii="Times New Roman" w:eastAsia="SimSun" w:hAnsi="Times New Roman" w:cs="Times New Roman"/>
          <w:color w:val="000000"/>
          <w:szCs w:val="20"/>
          <w:lang w:val="en-GB"/>
        </w:rPr>
        <w:t xml:space="preserve">this aspect should be discussed </w:t>
      </w:r>
      <w:r w:rsidR="008D105F" w:rsidRPr="005422FD">
        <w:rPr>
          <w:rFonts w:ascii="Times New Roman" w:eastAsia="SimSun" w:hAnsi="Times New Roman" w:cs="Times New Roman"/>
          <w:color w:val="000000"/>
          <w:szCs w:val="20"/>
          <w:lang w:val="en-GB"/>
        </w:rPr>
        <w:t>in terms of</w:t>
      </w:r>
      <w:r w:rsidR="00DB721B" w:rsidRPr="005422FD">
        <w:rPr>
          <w:rFonts w:ascii="Times New Roman" w:eastAsia="SimSun" w:hAnsi="Times New Roman" w:cs="Times New Roman"/>
          <w:color w:val="000000"/>
          <w:szCs w:val="20"/>
          <w:lang w:val="en-GB"/>
        </w:rPr>
        <w:t xml:space="preserve"> </w:t>
      </w:r>
      <w:r w:rsidR="00082222" w:rsidRPr="005422FD">
        <w:rPr>
          <w:rFonts w:ascii="Times New Roman" w:eastAsia="SimSun" w:hAnsi="Times New Roman" w:cs="Times New Roman"/>
          <w:color w:val="000000"/>
          <w:szCs w:val="20"/>
          <w:lang w:val="en-GB"/>
        </w:rPr>
        <w:t xml:space="preserve">general beam management </w:t>
      </w:r>
      <w:r w:rsidR="004205B3" w:rsidRPr="005422FD">
        <w:rPr>
          <w:rFonts w:ascii="Times New Roman" w:eastAsia="SimSun" w:hAnsi="Times New Roman" w:cs="Times New Roman"/>
          <w:color w:val="000000"/>
          <w:szCs w:val="20"/>
          <w:lang w:val="en-GB"/>
        </w:rPr>
        <w:t xml:space="preserve">aspect, and </w:t>
      </w:r>
      <w:r w:rsidR="009D1E45" w:rsidRPr="005422FD">
        <w:rPr>
          <w:rFonts w:ascii="Times New Roman" w:eastAsia="SimSun" w:hAnsi="Times New Roman" w:cs="Times New Roman"/>
          <w:color w:val="000000"/>
          <w:szCs w:val="20"/>
          <w:lang w:val="en-GB"/>
        </w:rPr>
        <w:t>if agreed</w:t>
      </w:r>
      <w:r w:rsidR="00AD7005" w:rsidRPr="005422FD">
        <w:rPr>
          <w:rFonts w:ascii="Times New Roman" w:eastAsia="SimSun" w:hAnsi="Times New Roman" w:cs="Times New Roman"/>
          <w:color w:val="000000"/>
          <w:szCs w:val="20"/>
          <w:lang w:val="en-GB"/>
        </w:rPr>
        <w:t xml:space="preserve">, it can be </w:t>
      </w:r>
      <w:proofErr w:type="spellStart"/>
      <w:r w:rsidR="00AD7005" w:rsidRPr="005422FD">
        <w:rPr>
          <w:rFonts w:ascii="Times New Roman" w:eastAsia="SimSun" w:hAnsi="Times New Roman" w:cs="Times New Roman"/>
          <w:color w:val="000000"/>
          <w:szCs w:val="20"/>
          <w:lang w:val="en-GB"/>
        </w:rPr>
        <w:t>condiered</w:t>
      </w:r>
      <w:proofErr w:type="spellEnd"/>
      <w:r w:rsidR="00AD7005" w:rsidRPr="005422FD">
        <w:rPr>
          <w:rFonts w:ascii="Times New Roman" w:eastAsia="SimSun" w:hAnsi="Times New Roman" w:cs="Times New Roman"/>
          <w:color w:val="000000"/>
          <w:szCs w:val="20"/>
          <w:lang w:val="en-GB"/>
        </w:rPr>
        <w:t xml:space="preserve"> for M-TRP report. </w:t>
      </w:r>
    </w:p>
    <w:p w14:paraId="4552B67D" w14:textId="35B6E915" w:rsidR="00355FA8" w:rsidRDefault="00355FA8" w:rsidP="00F04742">
      <w:pPr>
        <w:pStyle w:val="Caption"/>
        <w:widowControl/>
        <w:wordWrap/>
        <w:rPr>
          <w:rFonts w:ascii="Times New Roman" w:hAnsi="Times New Roman" w:cs="Times New Roman"/>
          <w:b w:val="0"/>
          <w:bCs/>
          <w:i/>
          <w:iCs/>
          <w:lang w:val="en-US"/>
        </w:rPr>
      </w:pPr>
      <w:r w:rsidRPr="00B00685">
        <w:rPr>
          <w:rFonts w:ascii="Times New Roman" w:hAnsi="Times New Roman" w:cs="Times New Roman"/>
          <w:i/>
          <w:iCs/>
        </w:rPr>
        <w:t>Observation</w:t>
      </w:r>
      <w:r>
        <w:rPr>
          <w:rFonts w:ascii="Times New Roman" w:hAnsi="Times New Roman" w:cs="Times New Roman"/>
          <w:i/>
          <w:iCs/>
        </w:rPr>
        <w:t xml:space="preserve"> 2-</w:t>
      </w:r>
      <w:r>
        <w:rPr>
          <w:rFonts w:ascii="Times New Roman" w:hAnsi="Times New Roman" w:cs="Times New Roman"/>
          <w:i/>
          <w:iCs/>
          <w:lang w:val="en-US"/>
        </w:rPr>
        <w:t>5</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Pr>
          <w:rFonts w:ascii="Times New Roman" w:hAnsi="Times New Roman" w:cs="Times New Roman"/>
          <w:b w:val="0"/>
          <w:bCs/>
          <w:i/>
          <w:iCs/>
          <w:lang w:val="en-US"/>
        </w:rPr>
        <w:t>UE Rx panel</w:t>
      </w:r>
      <w:r w:rsidR="00391B52">
        <w:rPr>
          <w:rFonts w:ascii="Times New Roman" w:hAnsi="Times New Roman" w:cs="Times New Roman"/>
          <w:b w:val="0"/>
          <w:bCs/>
          <w:i/>
          <w:iCs/>
          <w:lang w:val="en-US"/>
        </w:rPr>
        <w:t>-</w:t>
      </w:r>
      <w:r>
        <w:rPr>
          <w:rFonts w:ascii="Times New Roman" w:hAnsi="Times New Roman" w:cs="Times New Roman"/>
          <w:b w:val="0"/>
          <w:bCs/>
          <w:i/>
          <w:iCs/>
          <w:lang w:val="en-US"/>
        </w:rPr>
        <w:t xml:space="preserve">related information should be defined for the general BM aspect first.  </w:t>
      </w:r>
    </w:p>
    <w:p w14:paraId="1806D837" w14:textId="77777777" w:rsidR="00F04742" w:rsidRDefault="00DF4E7F" w:rsidP="00F04742">
      <w:pPr>
        <w:widowControl/>
        <w:wordWrap/>
        <w:rPr>
          <w:rFonts w:ascii="Times New Roman" w:eastAsia="SimSun" w:hAnsi="Times New Roman" w:cs="Times New Roman"/>
          <w:color w:val="000000"/>
          <w:szCs w:val="20"/>
          <w:lang w:val="en-GB"/>
        </w:rPr>
      </w:pPr>
      <w:r w:rsidRPr="005422FD">
        <w:rPr>
          <w:rFonts w:ascii="Times New Roman" w:eastAsia="SimSun" w:hAnsi="Times New Roman" w:cs="Times New Roman"/>
          <w:color w:val="000000"/>
          <w:szCs w:val="20"/>
          <w:lang w:val="en-GB"/>
        </w:rPr>
        <w:t xml:space="preserve">In addition, the information of </w:t>
      </w:r>
      <w:r w:rsidR="00391B52">
        <w:rPr>
          <w:rFonts w:ascii="Times New Roman" w:eastAsia="SimSun" w:hAnsi="Times New Roman" w:cs="Times New Roman"/>
          <w:color w:val="000000"/>
          <w:szCs w:val="20"/>
          <w:lang w:val="en-GB"/>
        </w:rPr>
        <w:t xml:space="preserve">the </w:t>
      </w:r>
      <w:r w:rsidR="009B6ABD" w:rsidRPr="005422FD">
        <w:rPr>
          <w:rFonts w:ascii="Times New Roman" w:eastAsia="SimSun" w:hAnsi="Times New Roman" w:cs="Times New Roman"/>
          <w:color w:val="000000"/>
          <w:szCs w:val="20"/>
          <w:lang w:val="en-GB"/>
        </w:rPr>
        <w:t>number of supported layers</w:t>
      </w:r>
      <w:r w:rsidR="00825259" w:rsidRPr="005422FD">
        <w:rPr>
          <w:rFonts w:ascii="Times New Roman" w:eastAsia="SimSun" w:hAnsi="Times New Roman" w:cs="Times New Roman"/>
          <w:color w:val="000000"/>
          <w:szCs w:val="20"/>
          <w:lang w:val="en-GB"/>
        </w:rPr>
        <w:t xml:space="preserve"> to DL RS etc is not part of beam management but CSI acquisition. </w:t>
      </w:r>
      <w:r w:rsidR="00CC27DF" w:rsidRPr="005422FD">
        <w:rPr>
          <w:rFonts w:ascii="Times New Roman" w:eastAsia="SimSun" w:hAnsi="Times New Roman" w:cs="Times New Roman"/>
          <w:color w:val="000000"/>
          <w:szCs w:val="20"/>
          <w:lang w:val="en-GB"/>
        </w:rPr>
        <w:t>And, th</w:t>
      </w:r>
      <w:r w:rsidR="00FE5159" w:rsidRPr="005422FD">
        <w:rPr>
          <w:rFonts w:ascii="Times New Roman" w:eastAsia="SimSun" w:hAnsi="Times New Roman" w:cs="Times New Roman"/>
          <w:color w:val="000000"/>
          <w:szCs w:val="20"/>
          <w:lang w:val="en-GB"/>
        </w:rPr>
        <w:t>e</w:t>
      </w:r>
      <w:r w:rsidR="00CC27DF" w:rsidRPr="005422FD">
        <w:rPr>
          <w:rFonts w:ascii="Times New Roman" w:eastAsia="SimSun" w:hAnsi="Times New Roman" w:cs="Times New Roman"/>
          <w:color w:val="000000"/>
          <w:szCs w:val="20"/>
          <w:lang w:val="en-GB"/>
        </w:rPr>
        <w:t xml:space="preserve"> group-based beam reporting for M-TRP</w:t>
      </w:r>
      <w:r w:rsidR="00FE5159" w:rsidRPr="005422FD">
        <w:rPr>
          <w:rFonts w:ascii="Times New Roman" w:eastAsia="SimSun" w:hAnsi="Times New Roman" w:cs="Times New Roman"/>
          <w:color w:val="000000"/>
          <w:szCs w:val="20"/>
          <w:lang w:val="en-GB"/>
        </w:rPr>
        <w:t xml:space="preserve"> is intended for M-TRP operation, </w:t>
      </w:r>
      <w:r w:rsidR="00392F01" w:rsidRPr="005422FD">
        <w:rPr>
          <w:rFonts w:ascii="Times New Roman" w:eastAsia="SimSun" w:hAnsi="Times New Roman" w:cs="Times New Roman"/>
          <w:color w:val="000000"/>
          <w:szCs w:val="20"/>
          <w:lang w:val="en-GB"/>
        </w:rPr>
        <w:t xml:space="preserve">and </w:t>
      </w:r>
      <w:r w:rsidR="00577238" w:rsidRPr="005422FD">
        <w:rPr>
          <w:rFonts w:ascii="Times New Roman" w:eastAsia="SimSun" w:hAnsi="Times New Roman" w:cs="Times New Roman"/>
          <w:color w:val="000000"/>
          <w:szCs w:val="20"/>
          <w:lang w:val="en-GB"/>
        </w:rPr>
        <w:t xml:space="preserve">obviously intended for </w:t>
      </w:r>
      <w:r w:rsidR="00AA56DB" w:rsidRPr="005422FD">
        <w:rPr>
          <w:rFonts w:ascii="Times New Roman" w:eastAsia="SimSun" w:hAnsi="Times New Roman" w:cs="Times New Roman"/>
          <w:color w:val="000000"/>
          <w:szCs w:val="20"/>
          <w:lang w:val="en-GB"/>
        </w:rPr>
        <w:t>spatial multiplexing</w:t>
      </w:r>
      <w:r w:rsidR="00745727" w:rsidRPr="005422FD">
        <w:rPr>
          <w:rFonts w:ascii="Times New Roman" w:eastAsia="SimSun" w:hAnsi="Times New Roman" w:cs="Times New Roman"/>
          <w:color w:val="000000"/>
          <w:szCs w:val="20"/>
          <w:lang w:val="en-GB"/>
        </w:rPr>
        <w:t xml:space="preserve"> but diversity reception such as </w:t>
      </w:r>
      <w:r w:rsidR="001A7934" w:rsidRPr="005422FD">
        <w:rPr>
          <w:rFonts w:ascii="Times New Roman" w:eastAsia="SimSun" w:hAnsi="Times New Roman" w:cs="Times New Roman"/>
          <w:color w:val="000000"/>
          <w:szCs w:val="20"/>
          <w:lang w:val="en-GB"/>
        </w:rPr>
        <w:t>delay diversity</w:t>
      </w:r>
      <w:r w:rsidR="00745727" w:rsidRPr="005422FD">
        <w:rPr>
          <w:rFonts w:ascii="Times New Roman" w:eastAsia="SimSun" w:hAnsi="Times New Roman" w:cs="Times New Roman"/>
          <w:color w:val="000000"/>
          <w:szCs w:val="20"/>
          <w:lang w:val="en-GB"/>
        </w:rPr>
        <w:t xml:space="preserve"> or SFN scheme.</w:t>
      </w:r>
      <w:r w:rsidR="00732D25" w:rsidRPr="005422FD">
        <w:rPr>
          <w:rFonts w:ascii="Times New Roman" w:eastAsia="SimSun" w:hAnsi="Times New Roman" w:cs="Times New Roman"/>
          <w:color w:val="000000"/>
          <w:szCs w:val="20"/>
          <w:lang w:val="en-GB"/>
        </w:rPr>
        <w:t xml:space="preserve"> Also, </w:t>
      </w:r>
      <w:r w:rsidR="00FF1A70" w:rsidRPr="005422FD">
        <w:rPr>
          <w:rFonts w:ascii="Times New Roman" w:eastAsia="SimSun" w:hAnsi="Times New Roman" w:cs="Times New Roman"/>
          <w:color w:val="000000"/>
          <w:szCs w:val="20"/>
          <w:lang w:val="en-GB"/>
        </w:rPr>
        <w:t xml:space="preserve">we don’t have any </w:t>
      </w:r>
      <w:r w:rsidR="00103556" w:rsidRPr="005422FD">
        <w:rPr>
          <w:rFonts w:ascii="Times New Roman" w:eastAsia="SimSun" w:hAnsi="Times New Roman" w:cs="Times New Roman"/>
          <w:color w:val="000000"/>
          <w:szCs w:val="20"/>
          <w:lang w:val="en-GB"/>
        </w:rPr>
        <w:t>requirement to guarantee the coherent reception of two beams from different TRP</w:t>
      </w:r>
      <w:r w:rsidR="00974CDE" w:rsidRPr="005422FD">
        <w:rPr>
          <w:rFonts w:ascii="Times New Roman" w:eastAsia="SimSun" w:hAnsi="Times New Roman" w:cs="Times New Roman"/>
          <w:color w:val="000000"/>
          <w:szCs w:val="20"/>
          <w:lang w:val="en-GB"/>
        </w:rPr>
        <w:t xml:space="preserve">, and NCJT </w:t>
      </w:r>
      <w:r w:rsidR="00CE2855" w:rsidRPr="005422FD">
        <w:rPr>
          <w:rFonts w:ascii="Times New Roman" w:eastAsia="SimSun" w:hAnsi="Times New Roman" w:cs="Times New Roman"/>
          <w:color w:val="000000"/>
          <w:szCs w:val="20"/>
          <w:lang w:val="en-GB"/>
        </w:rPr>
        <w:t xml:space="preserve">is not intended for the diversity reception. </w:t>
      </w:r>
    </w:p>
    <w:p w14:paraId="5E537DB1" w14:textId="54032748" w:rsidR="00DF4E7F" w:rsidRDefault="00745727" w:rsidP="00F04742">
      <w:pPr>
        <w:widowControl/>
        <w:wordWrap/>
        <w:rPr>
          <w:rFonts w:ascii="Times New Roman" w:eastAsia="SimSun" w:hAnsi="Times New Roman" w:cs="Times New Roman"/>
          <w:color w:val="000000"/>
          <w:szCs w:val="20"/>
          <w:lang w:val="en-GB"/>
        </w:rPr>
      </w:pPr>
      <w:r w:rsidRPr="005422FD">
        <w:rPr>
          <w:rFonts w:ascii="Times New Roman" w:eastAsia="SimSun" w:hAnsi="Times New Roman" w:cs="Times New Roman"/>
          <w:color w:val="000000"/>
          <w:szCs w:val="20"/>
          <w:lang w:val="en-GB"/>
        </w:rPr>
        <w:t xml:space="preserve"> </w:t>
      </w:r>
    </w:p>
    <w:p w14:paraId="1DDCF71B" w14:textId="7B53231F" w:rsidR="00C02EC5" w:rsidRPr="00406690" w:rsidRDefault="00C02EC5" w:rsidP="00F04742">
      <w:pPr>
        <w:widowControl/>
        <w:wordWrap/>
        <w:rPr>
          <w:rFonts w:ascii="Times New Roman" w:eastAsia="SimSun" w:hAnsi="Times New Roman" w:cs="Times New Roman"/>
          <w:i/>
          <w:color w:val="000000"/>
          <w:szCs w:val="20"/>
          <w:lang w:val="en-GB"/>
        </w:rPr>
      </w:pPr>
      <w:r w:rsidRPr="00406690">
        <w:rPr>
          <w:rFonts w:ascii="Times New Roman" w:hAnsi="Times New Roman"/>
          <w:b/>
          <w:lang w:val="en-GB"/>
        </w:rPr>
        <w:t xml:space="preserve">Issue </w:t>
      </w:r>
      <w:r w:rsidRPr="00EC70C7">
        <w:rPr>
          <w:rFonts w:ascii="Times New Roman" w:hAnsi="Times New Roman"/>
          <w:b/>
          <w:lang w:val="en-GB"/>
        </w:rPr>
        <w:t>4</w:t>
      </w:r>
      <w:r w:rsidRPr="00406690">
        <w:rPr>
          <w:rFonts w:ascii="Times New Roman" w:hAnsi="Times New Roman"/>
          <w:b/>
          <w:lang w:val="en-GB"/>
        </w:rPr>
        <w:t xml:space="preserve">: </w:t>
      </w:r>
      <w:r w:rsidR="00FB7631">
        <w:rPr>
          <w:rFonts w:ascii="Times New Roman" w:hAnsi="Times New Roman"/>
          <w:b/>
          <w:lang w:val="en-GB"/>
        </w:rPr>
        <w:t>L1-SINR and interference measurement</w:t>
      </w:r>
      <w:r w:rsidRPr="00406690">
        <w:rPr>
          <w:rFonts w:ascii="Times New Roman" w:hAnsi="Times New Roman"/>
          <w:b/>
          <w:lang w:val="en-GB"/>
        </w:rPr>
        <w:t xml:space="preserve"> </w:t>
      </w:r>
    </w:p>
    <w:p w14:paraId="0786818B" w14:textId="77777777" w:rsidR="00B946EC" w:rsidRDefault="00B946EC" w:rsidP="00F04742">
      <w:pPr>
        <w:widowControl/>
        <w:wordWrap/>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 xml:space="preserve">In RAN1 #104bis-e meeting, we have discussed on supporting of L1-SINR and interference </w:t>
      </w:r>
      <w:proofErr w:type="gramStart"/>
      <w:r>
        <w:rPr>
          <w:rFonts w:ascii="Times New Roman" w:eastAsia="SimSun" w:hAnsi="Times New Roman" w:cs="Times New Roman"/>
          <w:color w:val="000000"/>
          <w:szCs w:val="20"/>
          <w:lang w:val="en-GB"/>
        </w:rPr>
        <w:t>measurement, and</w:t>
      </w:r>
      <w:proofErr w:type="gramEnd"/>
      <w:r>
        <w:rPr>
          <w:rFonts w:ascii="Times New Roman" w:eastAsia="SimSun" w:hAnsi="Times New Roman" w:cs="Times New Roman"/>
          <w:color w:val="000000"/>
          <w:szCs w:val="20"/>
          <w:lang w:val="en-GB"/>
        </w:rPr>
        <w:t xml:space="preserve"> following proposal has been discussed. </w:t>
      </w:r>
    </w:p>
    <w:p w14:paraId="34FAACF7" w14:textId="77777777" w:rsidR="008C351D" w:rsidRPr="00C05A21" w:rsidRDefault="008C351D" w:rsidP="00F04742">
      <w:pPr>
        <w:widowControl/>
        <w:wordWrap/>
        <w:rPr>
          <w:szCs w:val="20"/>
        </w:rPr>
      </w:pPr>
      <w:r w:rsidRPr="00C05A21">
        <w:rPr>
          <w:b/>
          <w:szCs w:val="20"/>
          <w:highlight w:val="cyan"/>
        </w:rPr>
        <w:t>Proposal 2.4</w:t>
      </w:r>
      <w:r w:rsidRPr="00C05A21">
        <w:rPr>
          <w:szCs w:val="20"/>
          <w:highlight w:val="cyan"/>
        </w:rPr>
        <w:t>:</w:t>
      </w:r>
      <w:r w:rsidRPr="00C05A21">
        <w:rPr>
          <w:szCs w:val="20"/>
        </w:rPr>
        <w:t xml:space="preserve"> For beam reporting option 2, evaluate the performance, specification, and implementation aspects of L1-SINR based beam measurement/feedback, including at least the following aspects </w:t>
      </w:r>
    </w:p>
    <w:p w14:paraId="0FCA5EBF" w14:textId="77777777" w:rsidR="008C351D" w:rsidRPr="00C05A21" w:rsidRDefault="008C351D" w:rsidP="00F04742">
      <w:pPr>
        <w:pStyle w:val="ListParagraph"/>
        <w:widowControl/>
        <w:numPr>
          <w:ilvl w:val="0"/>
          <w:numId w:val="63"/>
        </w:numPr>
        <w:wordWrap/>
        <w:spacing w:after="0" w:line="276" w:lineRule="auto"/>
        <w:ind w:left="360"/>
        <w:rPr>
          <w:rFonts w:ascii="Times New Roman" w:hAnsi="Times New Roman" w:cs="Times New Roman"/>
          <w:szCs w:val="20"/>
        </w:rPr>
      </w:pPr>
      <w:r w:rsidRPr="00C05A21">
        <w:rPr>
          <w:rFonts w:ascii="Times New Roman" w:hAnsi="Times New Roman" w:cs="Times New Roman"/>
          <w:szCs w:val="20"/>
        </w:rPr>
        <w:t xml:space="preserve">Physical resource for interference measurement, e.g. </w:t>
      </w:r>
    </w:p>
    <w:p w14:paraId="61A175CA" w14:textId="77777777" w:rsidR="008C351D" w:rsidRPr="00C05A21" w:rsidRDefault="008C351D" w:rsidP="00F04742">
      <w:pPr>
        <w:pStyle w:val="ListParagraph"/>
        <w:widowControl/>
        <w:numPr>
          <w:ilvl w:val="1"/>
          <w:numId w:val="63"/>
        </w:numPr>
        <w:wordWrap/>
        <w:spacing w:after="0" w:line="276" w:lineRule="auto"/>
        <w:rPr>
          <w:rFonts w:ascii="Times New Roman" w:hAnsi="Times New Roman" w:cs="Times New Roman"/>
          <w:szCs w:val="20"/>
        </w:rPr>
      </w:pPr>
      <w:r w:rsidRPr="00C05A21">
        <w:rPr>
          <w:rFonts w:ascii="Times New Roman" w:hAnsi="Times New Roman" w:cs="Times New Roman"/>
          <w:szCs w:val="20"/>
        </w:rPr>
        <w:t xml:space="preserve">CMR of the other reported beam within the beam </w:t>
      </w:r>
      <w:proofErr w:type="gramStart"/>
      <w:r w:rsidRPr="00C05A21">
        <w:rPr>
          <w:rFonts w:ascii="Times New Roman" w:hAnsi="Times New Roman" w:cs="Times New Roman"/>
          <w:szCs w:val="20"/>
        </w:rPr>
        <w:t>pair,  and</w:t>
      </w:r>
      <w:proofErr w:type="gramEnd"/>
      <w:r w:rsidRPr="00C05A21">
        <w:rPr>
          <w:rFonts w:ascii="Times New Roman" w:hAnsi="Times New Roman" w:cs="Times New Roman"/>
          <w:szCs w:val="20"/>
        </w:rPr>
        <w:t>/or</w:t>
      </w:r>
    </w:p>
    <w:p w14:paraId="0A30AD43" w14:textId="77777777" w:rsidR="008C351D" w:rsidRPr="00C05A21" w:rsidRDefault="008C351D" w:rsidP="00F04742">
      <w:pPr>
        <w:pStyle w:val="ListParagraph"/>
        <w:widowControl/>
        <w:numPr>
          <w:ilvl w:val="1"/>
          <w:numId w:val="63"/>
        </w:numPr>
        <w:wordWrap/>
        <w:spacing w:after="0" w:line="276" w:lineRule="auto"/>
        <w:rPr>
          <w:rFonts w:ascii="Times New Roman" w:hAnsi="Times New Roman" w:cs="Times New Roman"/>
          <w:szCs w:val="20"/>
        </w:rPr>
      </w:pPr>
      <w:r w:rsidRPr="00C05A21">
        <w:rPr>
          <w:rFonts w:ascii="Times New Roman" w:hAnsi="Times New Roman" w:cs="Times New Roman"/>
          <w:szCs w:val="20"/>
        </w:rPr>
        <w:t xml:space="preserve">CMR of the reported beam, and/or </w:t>
      </w:r>
    </w:p>
    <w:p w14:paraId="0873A5E1" w14:textId="77777777" w:rsidR="008C351D" w:rsidRPr="007043A9" w:rsidRDefault="008C351D" w:rsidP="00F04742">
      <w:pPr>
        <w:pStyle w:val="ListParagraph"/>
        <w:widowControl/>
        <w:numPr>
          <w:ilvl w:val="1"/>
          <w:numId w:val="63"/>
        </w:numPr>
        <w:wordWrap/>
        <w:spacing w:after="0" w:line="276" w:lineRule="auto"/>
        <w:rPr>
          <w:rFonts w:ascii="Times New Roman" w:hAnsi="Times New Roman" w:cs="Times New Roman"/>
          <w:szCs w:val="20"/>
        </w:rPr>
      </w:pPr>
      <w:r>
        <w:rPr>
          <w:rFonts w:ascii="Times New Roman" w:hAnsi="Times New Roman" w:cs="Times New Roman"/>
          <w:szCs w:val="20"/>
        </w:rPr>
        <w:t>D</w:t>
      </w:r>
      <w:r w:rsidRPr="007043A9">
        <w:rPr>
          <w:rFonts w:ascii="Times New Roman" w:hAnsi="Times New Roman" w:cs="Times New Roman"/>
          <w:szCs w:val="20"/>
        </w:rPr>
        <w:t>edicated IMR resource</w:t>
      </w:r>
    </w:p>
    <w:p w14:paraId="57AF679A" w14:textId="77777777" w:rsidR="008C351D" w:rsidRPr="007043A9" w:rsidRDefault="008C351D" w:rsidP="00F04742">
      <w:pPr>
        <w:pStyle w:val="ListParagraph"/>
        <w:widowControl/>
        <w:numPr>
          <w:ilvl w:val="0"/>
          <w:numId w:val="62"/>
        </w:numPr>
        <w:wordWrap/>
        <w:spacing w:after="0" w:line="276" w:lineRule="auto"/>
        <w:ind w:left="360"/>
        <w:rPr>
          <w:rFonts w:ascii="Times New Roman" w:hAnsi="Times New Roman" w:cs="Times New Roman"/>
          <w:szCs w:val="20"/>
        </w:rPr>
      </w:pPr>
      <w:r w:rsidRPr="007043A9">
        <w:rPr>
          <w:rFonts w:ascii="Times New Roman" w:hAnsi="Times New Roman" w:cs="Times New Roman"/>
          <w:szCs w:val="20"/>
        </w:rPr>
        <w:t>UE behavior of interference measurement</w:t>
      </w:r>
    </w:p>
    <w:p w14:paraId="7F2667FE" w14:textId="77777777" w:rsidR="008C351D" w:rsidRPr="00C05A21" w:rsidRDefault="008C351D" w:rsidP="00F04742">
      <w:pPr>
        <w:pStyle w:val="ListParagraph"/>
        <w:widowControl/>
        <w:numPr>
          <w:ilvl w:val="0"/>
          <w:numId w:val="62"/>
        </w:numPr>
        <w:wordWrap/>
        <w:spacing w:after="0" w:line="276" w:lineRule="auto"/>
        <w:ind w:left="360"/>
        <w:rPr>
          <w:rFonts w:ascii="Times New Roman" w:hAnsi="Times New Roman" w:cs="Times New Roman"/>
          <w:szCs w:val="20"/>
        </w:rPr>
      </w:pPr>
      <w:r w:rsidRPr="00C05A21">
        <w:rPr>
          <w:rFonts w:ascii="Times New Roman" w:hAnsi="Times New Roman" w:cs="Times New Roman"/>
          <w:szCs w:val="20"/>
        </w:rPr>
        <w:t>Note: L1-RSRP report has been agreed for option 2</w:t>
      </w:r>
    </w:p>
    <w:p w14:paraId="64B2BC98" w14:textId="77777777" w:rsidR="00B946EC" w:rsidRPr="00C05A21" w:rsidRDefault="00B946EC" w:rsidP="00F04742">
      <w:pPr>
        <w:widowControl/>
        <w:wordWrap/>
        <w:rPr>
          <w:rFonts w:ascii="Times New Roman" w:eastAsia="SimSun" w:hAnsi="Times New Roman" w:cs="Times New Roman"/>
          <w:color w:val="000000"/>
          <w:szCs w:val="20"/>
        </w:rPr>
      </w:pPr>
    </w:p>
    <w:p w14:paraId="537A6A90" w14:textId="77777777" w:rsidR="00F53E6E" w:rsidRDefault="001148B7" w:rsidP="00F04742">
      <w:pPr>
        <w:widowControl/>
        <w:wordWrap/>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 xml:space="preserve">When UE measures interference from a resource, the </w:t>
      </w:r>
      <w:r w:rsidR="00964A3B">
        <w:rPr>
          <w:rFonts w:ascii="Times New Roman" w:eastAsia="SimSun" w:hAnsi="Times New Roman" w:cs="Times New Roman"/>
          <w:color w:val="000000"/>
          <w:szCs w:val="20"/>
          <w:lang w:val="en-GB"/>
        </w:rPr>
        <w:t xml:space="preserve">QCL assumption should be the same as CMR reception. </w:t>
      </w:r>
      <w:r w:rsidR="000432E2">
        <w:rPr>
          <w:rFonts w:ascii="Times New Roman" w:eastAsia="SimSun" w:hAnsi="Times New Roman" w:cs="Times New Roman"/>
          <w:color w:val="000000"/>
          <w:szCs w:val="20"/>
          <w:lang w:val="en-GB"/>
        </w:rPr>
        <w:t xml:space="preserve">If we assume UE has two panels and one panel is receiving a resource as CMR but the other panel is receiving the </w:t>
      </w:r>
      <w:r w:rsidR="00977418">
        <w:rPr>
          <w:rFonts w:ascii="Times New Roman" w:eastAsia="SimSun" w:hAnsi="Times New Roman" w:cs="Times New Roman"/>
          <w:color w:val="000000"/>
          <w:szCs w:val="20"/>
          <w:lang w:val="en-GB"/>
        </w:rPr>
        <w:t xml:space="preserve">resource as IMR, there is ambiguity where what QCL assumption is made for receiving the resource as IMR. </w:t>
      </w:r>
      <w:r w:rsidR="00BE2B74">
        <w:rPr>
          <w:rFonts w:ascii="Times New Roman" w:eastAsia="SimSun" w:hAnsi="Times New Roman" w:cs="Times New Roman"/>
          <w:color w:val="000000"/>
          <w:szCs w:val="20"/>
          <w:lang w:val="en-GB"/>
        </w:rPr>
        <w:t xml:space="preserve">Because UE has no prior information of beam-pair to report, UE’s implicit measuring of interference from CMR </w:t>
      </w:r>
      <w:r w:rsidR="00F020A1">
        <w:rPr>
          <w:rFonts w:ascii="Times New Roman" w:eastAsia="SimSun" w:hAnsi="Times New Roman" w:cs="Times New Roman"/>
          <w:color w:val="000000"/>
          <w:szCs w:val="20"/>
          <w:lang w:val="en-GB"/>
        </w:rPr>
        <w:t>of the other TRP is uncl</w:t>
      </w:r>
      <w:r w:rsidR="0033274B">
        <w:rPr>
          <w:rFonts w:ascii="Times New Roman" w:eastAsia="SimSun" w:hAnsi="Times New Roman" w:cs="Times New Roman"/>
          <w:color w:val="000000"/>
          <w:szCs w:val="20"/>
          <w:lang w:val="en-GB"/>
        </w:rPr>
        <w:t xml:space="preserve">ear. This is only possible only when UE is indicated with a possible beam pair to measure by dedicated IMR configuration. </w:t>
      </w:r>
    </w:p>
    <w:p w14:paraId="5D28A2CF" w14:textId="77777777" w:rsidR="00654084" w:rsidRDefault="00F53E6E" w:rsidP="00F04742">
      <w:pPr>
        <w:widowControl/>
        <w:wordWrap/>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From this observation, we support L1-SINR reporting</w:t>
      </w:r>
      <w:r w:rsidR="008A1B86">
        <w:rPr>
          <w:rFonts w:ascii="Times New Roman" w:eastAsia="SimSun" w:hAnsi="Times New Roman" w:cs="Times New Roman"/>
          <w:color w:val="000000"/>
          <w:szCs w:val="20"/>
          <w:lang w:val="en-GB"/>
        </w:rPr>
        <w:t xml:space="preserve"> </w:t>
      </w:r>
      <w:r w:rsidR="00654084">
        <w:rPr>
          <w:rFonts w:ascii="Times New Roman" w:eastAsia="SimSun" w:hAnsi="Times New Roman" w:cs="Times New Roman"/>
          <w:color w:val="000000"/>
          <w:szCs w:val="20"/>
          <w:lang w:val="en-GB"/>
        </w:rPr>
        <w:t>only when</w:t>
      </w:r>
      <w:r w:rsidR="008A1B86">
        <w:rPr>
          <w:rFonts w:ascii="Times New Roman" w:eastAsia="SimSun" w:hAnsi="Times New Roman" w:cs="Times New Roman"/>
          <w:color w:val="000000"/>
          <w:szCs w:val="20"/>
          <w:lang w:val="en-GB"/>
        </w:rPr>
        <w:t xml:space="preserve"> explicit IMR </w:t>
      </w:r>
      <w:r w:rsidR="00654084">
        <w:rPr>
          <w:rFonts w:ascii="Times New Roman" w:eastAsia="SimSun" w:hAnsi="Times New Roman" w:cs="Times New Roman"/>
          <w:color w:val="000000"/>
          <w:szCs w:val="20"/>
          <w:lang w:val="en-GB"/>
        </w:rPr>
        <w:t>is configured</w:t>
      </w:r>
      <w:r w:rsidR="008A1B86">
        <w:rPr>
          <w:rFonts w:ascii="Times New Roman" w:eastAsia="SimSun" w:hAnsi="Times New Roman" w:cs="Times New Roman"/>
          <w:color w:val="000000"/>
          <w:szCs w:val="20"/>
          <w:lang w:val="en-GB"/>
        </w:rPr>
        <w:t xml:space="preserve">. </w:t>
      </w:r>
      <w:r>
        <w:rPr>
          <w:rFonts w:ascii="Times New Roman" w:eastAsia="SimSun" w:hAnsi="Times New Roman" w:cs="Times New Roman"/>
          <w:color w:val="000000"/>
          <w:szCs w:val="20"/>
          <w:lang w:val="en-GB"/>
        </w:rPr>
        <w:t xml:space="preserve"> </w:t>
      </w:r>
      <w:r w:rsidR="00964A3B">
        <w:rPr>
          <w:rFonts w:ascii="Times New Roman" w:eastAsia="SimSun" w:hAnsi="Times New Roman" w:cs="Times New Roman"/>
          <w:color w:val="000000"/>
          <w:szCs w:val="20"/>
          <w:lang w:val="en-GB"/>
        </w:rPr>
        <w:t xml:space="preserve"> </w:t>
      </w:r>
    </w:p>
    <w:p w14:paraId="7AFAC613" w14:textId="29F46780" w:rsidR="00654084" w:rsidRPr="00406690" w:rsidRDefault="00654084" w:rsidP="00F04742">
      <w:pPr>
        <w:widowControl/>
        <w:wordWrap/>
        <w:rPr>
          <w:rFonts w:ascii="Times New Roman" w:eastAsia="SimSun" w:hAnsi="Times New Roman" w:cs="Times New Roman"/>
          <w:lang w:val="en-GB"/>
        </w:rPr>
      </w:pPr>
      <w:r w:rsidRPr="00406690">
        <w:rPr>
          <w:rFonts w:ascii="Times New Roman" w:eastAsia="SimSun" w:hAnsi="Times New Roman" w:cs="Times New Roman"/>
          <w:b/>
          <w:i/>
          <w:lang w:val="en-GB"/>
        </w:rPr>
        <w:t>Proposal 2-</w:t>
      </w:r>
      <w:r w:rsidR="003B29E7">
        <w:rPr>
          <w:rFonts w:ascii="Times New Roman" w:eastAsia="SimSun" w:hAnsi="Times New Roman" w:cs="Times New Roman"/>
          <w:b/>
          <w:i/>
          <w:lang w:val="en-GB"/>
        </w:rPr>
        <w:t>6</w:t>
      </w:r>
      <w:r w:rsidRPr="00406690">
        <w:rPr>
          <w:rFonts w:ascii="Times New Roman" w:eastAsia="SimSun" w:hAnsi="Times New Roman" w:cs="Times New Roman"/>
          <w:i/>
          <w:lang w:val="en-GB"/>
        </w:rPr>
        <w:t>: Support the enhanced group-beam reporting for L1-SINR report</w:t>
      </w:r>
      <w:r w:rsidR="00263D4D">
        <w:rPr>
          <w:rFonts w:ascii="Times New Roman" w:eastAsia="SimSun" w:hAnsi="Times New Roman" w:cs="Times New Roman"/>
          <w:i/>
          <w:lang w:val="en-GB"/>
        </w:rPr>
        <w:t xml:space="preserve"> only when dedicated IMR is configured.</w:t>
      </w:r>
    </w:p>
    <w:p w14:paraId="35E602B8" w14:textId="77777777" w:rsidR="00F04742" w:rsidRDefault="00F04742" w:rsidP="00F04742">
      <w:pPr>
        <w:widowControl/>
        <w:wordWrap/>
        <w:rPr>
          <w:rFonts w:ascii="Times New Roman" w:eastAsia="SimSun" w:hAnsi="Times New Roman" w:cs="Times New Roman"/>
          <w:color w:val="000000"/>
          <w:szCs w:val="20"/>
          <w:lang w:val="en-GB"/>
        </w:rPr>
      </w:pPr>
    </w:p>
    <w:p w14:paraId="5132A58F" w14:textId="79E0889E" w:rsidR="0045511E" w:rsidRPr="00406690" w:rsidRDefault="0045511E" w:rsidP="00F04742">
      <w:pPr>
        <w:widowControl/>
        <w:wordWrap/>
        <w:rPr>
          <w:rFonts w:ascii="Times New Roman" w:eastAsia="SimSun" w:hAnsi="Times New Roman" w:cs="Times New Roman"/>
          <w:i/>
          <w:color w:val="000000"/>
          <w:szCs w:val="20"/>
          <w:lang w:val="en-GB"/>
        </w:rPr>
      </w:pPr>
      <w:r w:rsidRPr="00406690">
        <w:rPr>
          <w:rFonts w:ascii="Times New Roman" w:hAnsi="Times New Roman"/>
          <w:b/>
          <w:lang w:val="en-GB"/>
        </w:rPr>
        <w:t xml:space="preserve">Issue </w:t>
      </w:r>
      <w:r w:rsidR="00FD1D77">
        <w:rPr>
          <w:rFonts w:ascii="Times New Roman" w:hAnsi="Times New Roman"/>
          <w:b/>
          <w:lang w:val="en-GB"/>
        </w:rPr>
        <w:t>5</w:t>
      </w:r>
      <w:r w:rsidRPr="00406690">
        <w:rPr>
          <w:rFonts w:ascii="Times New Roman" w:hAnsi="Times New Roman"/>
          <w:b/>
          <w:lang w:val="en-GB"/>
        </w:rPr>
        <w:t xml:space="preserve">: Reporting criteria </w:t>
      </w:r>
      <w:r w:rsidR="00C13ED3" w:rsidRPr="00406690">
        <w:rPr>
          <w:rFonts w:ascii="Times New Roman" w:hAnsi="Times New Roman"/>
          <w:b/>
          <w:lang w:val="en-GB"/>
        </w:rPr>
        <w:t>and fallback mechanism</w:t>
      </w:r>
      <w:r w:rsidRPr="00406690">
        <w:rPr>
          <w:rFonts w:ascii="Times New Roman" w:hAnsi="Times New Roman"/>
          <w:b/>
          <w:lang w:val="en-GB"/>
        </w:rPr>
        <w:t xml:space="preserve">. </w:t>
      </w:r>
    </w:p>
    <w:p w14:paraId="0A5308A6" w14:textId="71AD3FAC" w:rsidR="006E15F5" w:rsidRPr="00406690" w:rsidRDefault="00F60BB6" w:rsidP="00F04742">
      <w:pPr>
        <w:widowControl/>
        <w:wordWrap/>
        <w:rPr>
          <w:rFonts w:ascii="Times New Roman" w:eastAsia="SimSun" w:hAnsi="Times New Roman" w:cs="Times New Roman"/>
          <w:color w:val="000000"/>
          <w:lang w:val="en-GB"/>
        </w:rPr>
      </w:pPr>
      <w:r w:rsidRPr="00406690">
        <w:rPr>
          <w:rFonts w:ascii="Times New Roman" w:eastAsia="SimSun" w:hAnsi="Times New Roman" w:cs="Times New Roman"/>
          <w:color w:val="000000"/>
          <w:lang w:val="en-GB"/>
        </w:rPr>
        <w:t xml:space="preserve">For </w:t>
      </w:r>
      <w:r w:rsidR="00DD5845" w:rsidRPr="00406690">
        <w:rPr>
          <w:rFonts w:ascii="Times New Roman" w:eastAsia="SimSun" w:hAnsi="Times New Roman" w:cs="Times New Roman"/>
          <w:color w:val="000000"/>
          <w:lang w:val="en-GB"/>
        </w:rPr>
        <w:t>multi-</w:t>
      </w:r>
      <w:r w:rsidRPr="00406690">
        <w:rPr>
          <w:rFonts w:ascii="Times New Roman" w:eastAsia="SimSun" w:hAnsi="Times New Roman" w:cs="Times New Roman"/>
          <w:color w:val="000000"/>
          <w:lang w:val="en-GB"/>
        </w:rPr>
        <w:t xml:space="preserve">beam operation in multi-TRP deployment scenarios, it is likely that measured received signal quality of CSI resources associated with different </w:t>
      </w:r>
      <w:r w:rsidR="00B047A4" w:rsidRPr="00406690">
        <w:rPr>
          <w:rFonts w:ascii="Times New Roman" w:eastAsia="SimSun" w:hAnsi="Times New Roman" w:cs="Times New Roman"/>
          <w:color w:val="000000"/>
          <w:lang w:val="en-GB"/>
        </w:rPr>
        <w:t xml:space="preserve">DL TX-RX beam pair links per </w:t>
      </w:r>
      <w:r w:rsidRPr="00406690">
        <w:rPr>
          <w:rFonts w:ascii="Times New Roman" w:eastAsia="SimSun" w:hAnsi="Times New Roman" w:cs="Times New Roman"/>
          <w:color w:val="000000"/>
          <w:lang w:val="en-GB"/>
        </w:rPr>
        <w:t>TRP can significantly vary</w:t>
      </w:r>
      <w:r w:rsidR="00B047A4" w:rsidRPr="00406690">
        <w:rPr>
          <w:rFonts w:ascii="Times New Roman" w:eastAsia="SimSun" w:hAnsi="Times New Roman" w:cs="Times New Roman"/>
          <w:color w:val="000000"/>
          <w:lang w:val="en-GB"/>
        </w:rPr>
        <w:t xml:space="preserve"> among different TRPs</w:t>
      </w:r>
      <w:r w:rsidRPr="00406690">
        <w:rPr>
          <w:rFonts w:ascii="Times New Roman" w:eastAsia="SimSun" w:hAnsi="Times New Roman" w:cs="Times New Roman"/>
          <w:color w:val="000000"/>
          <w:lang w:val="en-GB"/>
        </w:rPr>
        <w:t>. Therefore,</w:t>
      </w:r>
      <w:r w:rsidR="00503DD4" w:rsidRPr="00406690">
        <w:rPr>
          <w:rFonts w:ascii="Times New Roman" w:eastAsia="SimSun" w:hAnsi="Times New Roman" w:cs="Times New Roman"/>
          <w:color w:val="000000"/>
          <w:lang w:val="en-GB"/>
        </w:rPr>
        <w:t xml:space="preserve"> </w:t>
      </w:r>
      <w:r w:rsidR="003B5C8A" w:rsidRPr="00406690">
        <w:rPr>
          <w:rFonts w:ascii="Times New Roman" w:eastAsia="SimSun" w:hAnsi="Times New Roman" w:cs="Times New Roman"/>
          <w:color w:val="000000"/>
          <w:lang w:val="en-GB"/>
        </w:rPr>
        <w:t>it</w:t>
      </w:r>
      <w:r w:rsidR="006E15F5" w:rsidRPr="00406690">
        <w:rPr>
          <w:rFonts w:ascii="Times New Roman" w:eastAsia="SimSun" w:hAnsi="Times New Roman" w:cs="Times New Roman"/>
          <w:color w:val="000000"/>
          <w:lang w:val="en-GB"/>
        </w:rPr>
        <w:t xml:space="preserve"> is</w:t>
      </w:r>
      <w:r w:rsidR="003B5C8A" w:rsidRPr="00406690">
        <w:rPr>
          <w:rFonts w:ascii="Times New Roman" w:eastAsia="SimSun" w:hAnsi="Times New Roman" w:cs="Times New Roman"/>
          <w:color w:val="000000"/>
          <w:lang w:val="en-GB"/>
        </w:rPr>
        <w:t xml:space="preserve"> beneficial</w:t>
      </w:r>
      <w:r w:rsidR="006E15F5" w:rsidRPr="00406690">
        <w:rPr>
          <w:rFonts w:ascii="Times New Roman" w:eastAsia="SimSun" w:hAnsi="Times New Roman" w:cs="Times New Roman"/>
          <w:color w:val="000000"/>
          <w:lang w:val="en-GB"/>
        </w:rPr>
        <w:t xml:space="preserve"> to</w:t>
      </w:r>
      <w:r w:rsidR="003B5C8A" w:rsidRPr="00406690">
        <w:rPr>
          <w:rFonts w:ascii="Times New Roman" w:eastAsia="SimSun" w:hAnsi="Times New Roman" w:cs="Times New Roman"/>
          <w:color w:val="000000"/>
          <w:lang w:val="en-GB"/>
        </w:rPr>
        <w:t xml:space="preserve"> configure </w:t>
      </w:r>
      <w:r w:rsidR="00B819B5" w:rsidRPr="00406690">
        <w:rPr>
          <w:rFonts w:ascii="Times New Roman" w:eastAsia="SimSun" w:hAnsi="Times New Roman" w:cs="Times New Roman"/>
          <w:color w:val="000000"/>
          <w:lang w:val="en-GB"/>
        </w:rPr>
        <w:t xml:space="preserve">the </w:t>
      </w:r>
      <w:r w:rsidR="006E15F5" w:rsidRPr="00406690">
        <w:rPr>
          <w:rFonts w:ascii="Times New Roman" w:eastAsia="SimSun" w:hAnsi="Times New Roman" w:cs="Times New Roman"/>
          <w:color w:val="000000"/>
          <w:lang w:val="en-GB"/>
        </w:rPr>
        <w:t xml:space="preserve">beam </w:t>
      </w:r>
      <w:r w:rsidR="003B5C8A" w:rsidRPr="00406690">
        <w:rPr>
          <w:rFonts w:ascii="Times New Roman" w:eastAsia="SimSun" w:hAnsi="Times New Roman" w:cs="Times New Roman"/>
          <w:color w:val="000000"/>
          <w:lang w:val="en-GB"/>
        </w:rPr>
        <w:t xml:space="preserve">reporting </w:t>
      </w:r>
      <w:r w:rsidR="00433ADD" w:rsidRPr="00406690">
        <w:rPr>
          <w:rFonts w:ascii="Times New Roman" w:eastAsia="SimSun" w:hAnsi="Times New Roman" w:cs="Times New Roman"/>
          <w:color w:val="000000"/>
          <w:lang w:val="en-GB"/>
        </w:rPr>
        <w:t>criterion</w:t>
      </w:r>
      <w:r w:rsidR="003B5C8A" w:rsidRPr="00406690">
        <w:rPr>
          <w:rFonts w:ascii="Times New Roman" w:eastAsia="SimSun" w:hAnsi="Times New Roman" w:cs="Times New Roman"/>
          <w:color w:val="000000"/>
          <w:lang w:val="en-GB"/>
        </w:rPr>
        <w:t xml:space="preserve"> </w:t>
      </w:r>
      <w:r w:rsidR="000055ED" w:rsidRPr="00406690">
        <w:rPr>
          <w:rFonts w:ascii="Times New Roman" w:eastAsia="SimSun" w:hAnsi="Times New Roman" w:cs="Times New Roman"/>
          <w:color w:val="000000"/>
          <w:lang w:val="en-GB"/>
        </w:rPr>
        <w:t xml:space="preserve">such </w:t>
      </w:r>
      <w:r w:rsidR="003B5C8A" w:rsidRPr="00406690">
        <w:rPr>
          <w:rFonts w:ascii="Times New Roman" w:eastAsia="SimSun" w:hAnsi="Times New Roman" w:cs="Times New Roman"/>
          <w:color w:val="000000"/>
          <w:lang w:val="en-GB"/>
        </w:rPr>
        <w:t>that</w:t>
      </w:r>
      <w:r w:rsidR="000055ED" w:rsidRPr="00406690">
        <w:rPr>
          <w:rFonts w:ascii="Times New Roman" w:eastAsia="SimSun" w:hAnsi="Times New Roman" w:cs="Times New Roman"/>
          <w:color w:val="000000"/>
          <w:lang w:val="en-GB"/>
        </w:rPr>
        <w:t xml:space="preserve"> it</w:t>
      </w:r>
      <w:r w:rsidR="006E15F5" w:rsidRPr="00406690">
        <w:rPr>
          <w:rFonts w:ascii="Times New Roman" w:eastAsia="SimSun" w:hAnsi="Times New Roman" w:cs="Times New Roman"/>
          <w:color w:val="000000"/>
          <w:lang w:val="en-GB"/>
        </w:rPr>
        <w:t xml:space="preserve"> imposes</w:t>
      </w:r>
      <w:r w:rsidR="003B5C8A" w:rsidRPr="00406690">
        <w:rPr>
          <w:rFonts w:ascii="Times New Roman" w:eastAsia="SimSun" w:hAnsi="Times New Roman" w:cs="Times New Roman"/>
          <w:color w:val="000000"/>
          <w:lang w:val="en-GB"/>
        </w:rPr>
        <w:t xml:space="preserve"> </w:t>
      </w:r>
      <w:r w:rsidR="006E15F5" w:rsidRPr="00406690">
        <w:rPr>
          <w:rFonts w:ascii="Times New Roman" w:eastAsia="SimSun" w:hAnsi="Times New Roman" w:cs="Times New Roman"/>
          <w:color w:val="000000"/>
          <w:lang w:val="en-GB"/>
        </w:rPr>
        <w:t xml:space="preserve">UE to </w:t>
      </w:r>
      <w:r w:rsidR="003B5C8A" w:rsidRPr="00406690">
        <w:rPr>
          <w:rFonts w:ascii="Times New Roman" w:eastAsia="SimSun" w:hAnsi="Times New Roman" w:cs="Times New Roman"/>
          <w:color w:val="000000"/>
          <w:lang w:val="en-GB"/>
        </w:rPr>
        <w:t xml:space="preserve">report </w:t>
      </w:r>
      <w:r w:rsidR="006E15F5" w:rsidRPr="00406690">
        <w:rPr>
          <w:rFonts w:ascii="Times New Roman" w:eastAsia="SimSun" w:hAnsi="Times New Roman" w:cs="Times New Roman"/>
          <w:color w:val="000000"/>
          <w:lang w:val="en-GB"/>
        </w:rPr>
        <w:t xml:space="preserve">only </w:t>
      </w:r>
      <w:r w:rsidR="00EE34E9" w:rsidRPr="00406690">
        <w:rPr>
          <w:rFonts w:ascii="Times New Roman" w:eastAsia="SimSun" w:hAnsi="Times New Roman" w:cs="Times New Roman"/>
          <w:color w:val="000000"/>
          <w:lang w:val="en-GB"/>
        </w:rPr>
        <w:t xml:space="preserve">measured </w:t>
      </w:r>
      <w:r w:rsidR="003B5C8A" w:rsidRPr="00406690">
        <w:rPr>
          <w:rFonts w:ascii="Times New Roman" w:eastAsia="SimSun" w:hAnsi="Times New Roman" w:cs="Times New Roman"/>
          <w:color w:val="000000"/>
          <w:lang w:val="en-GB"/>
        </w:rPr>
        <w:t xml:space="preserve">CSI resources </w:t>
      </w:r>
      <w:r w:rsidR="006E15F5" w:rsidRPr="00406690">
        <w:rPr>
          <w:rFonts w:ascii="Times New Roman" w:eastAsia="SimSun" w:hAnsi="Times New Roman" w:cs="Times New Roman"/>
          <w:color w:val="000000"/>
          <w:lang w:val="en-GB"/>
        </w:rPr>
        <w:t xml:space="preserve">within a </w:t>
      </w:r>
      <w:r w:rsidR="003B5C8A" w:rsidRPr="00406690">
        <w:rPr>
          <w:rFonts w:ascii="Times New Roman" w:eastAsia="SimSun" w:hAnsi="Times New Roman" w:cs="Times New Roman"/>
          <w:color w:val="000000"/>
          <w:lang w:val="en-GB"/>
        </w:rPr>
        <w:t>certain power window</w:t>
      </w:r>
      <w:r w:rsidR="00EE34E9" w:rsidRPr="00406690">
        <w:rPr>
          <w:rFonts w:ascii="Times New Roman" w:eastAsia="SimSun" w:hAnsi="Times New Roman" w:cs="Times New Roman"/>
          <w:color w:val="000000"/>
          <w:lang w:val="en-GB"/>
        </w:rPr>
        <w:t xml:space="preserve"> (e.g. between maximum and minimum measured values)</w:t>
      </w:r>
      <w:r w:rsidR="003B5C8A" w:rsidRPr="00406690">
        <w:rPr>
          <w:rFonts w:ascii="Times New Roman" w:eastAsia="SimSun" w:hAnsi="Times New Roman" w:cs="Times New Roman"/>
          <w:color w:val="000000"/>
          <w:lang w:val="en-GB"/>
        </w:rPr>
        <w:t xml:space="preserve"> or above a power threshold.</w:t>
      </w:r>
      <w:r w:rsidR="000055ED" w:rsidRPr="00406690">
        <w:rPr>
          <w:rFonts w:ascii="Times New Roman" w:eastAsia="SimSun" w:hAnsi="Times New Roman" w:cs="Times New Roman"/>
          <w:color w:val="000000"/>
          <w:lang w:val="en-GB"/>
        </w:rPr>
        <w:t xml:space="preserve"> More specifically, </w:t>
      </w:r>
      <w:r w:rsidR="000944DF" w:rsidRPr="00406690">
        <w:rPr>
          <w:rFonts w:ascii="Times New Roman" w:eastAsia="SimSun" w:hAnsi="Times New Roman" w:cs="Times New Roman"/>
          <w:color w:val="000000"/>
          <w:lang w:val="en-GB"/>
        </w:rPr>
        <w:t>with power window/difference</w:t>
      </w:r>
      <w:r w:rsidR="000055ED" w:rsidRPr="00406690">
        <w:rPr>
          <w:rFonts w:ascii="Times New Roman" w:eastAsia="SimSun" w:hAnsi="Times New Roman" w:cs="Times New Roman"/>
          <w:color w:val="000000"/>
          <w:lang w:val="en-GB"/>
        </w:rPr>
        <w:t xml:space="preserve"> </w:t>
      </w:r>
      <w:r w:rsidR="00433ADD" w:rsidRPr="00406690">
        <w:rPr>
          <w:rFonts w:ascii="Times New Roman" w:eastAsia="SimSun" w:hAnsi="Times New Roman" w:cs="Times New Roman"/>
          <w:color w:val="000000"/>
          <w:lang w:val="en-GB"/>
        </w:rPr>
        <w:t>criterion</w:t>
      </w:r>
      <w:r w:rsidR="000055ED" w:rsidRPr="00406690">
        <w:rPr>
          <w:rFonts w:ascii="Times New Roman" w:eastAsia="SimSun" w:hAnsi="Times New Roman" w:cs="Times New Roman"/>
          <w:color w:val="000000"/>
          <w:lang w:val="en-GB"/>
        </w:rPr>
        <w:t xml:space="preserve"> </w:t>
      </w:r>
      <w:r w:rsidR="000944DF" w:rsidRPr="00406690">
        <w:rPr>
          <w:rFonts w:ascii="Times New Roman" w:eastAsia="SimSun" w:hAnsi="Times New Roman" w:cs="Times New Roman"/>
          <w:color w:val="000000"/>
          <w:lang w:val="en-GB"/>
        </w:rPr>
        <w:t xml:space="preserve">the </w:t>
      </w:r>
      <w:r w:rsidR="008E7FAC" w:rsidRPr="00406690">
        <w:rPr>
          <w:rFonts w:ascii="Times New Roman" w:eastAsia="SimSun" w:hAnsi="Times New Roman" w:cs="Times New Roman"/>
          <w:color w:val="000000"/>
          <w:lang w:val="en-GB"/>
        </w:rPr>
        <w:t>UE determine</w:t>
      </w:r>
      <w:r w:rsidR="000944DF" w:rsidRPr="00406690">
        <w:rPr>
          <w:rFonts w:ascii="Times New Roman" w:eastAsia="SimSun" w:hAnsi="Times New Roman" w:cs="Times New Roman"/>
          <w:color w:val="000000"/>
          <w:lang w:val="en-GB"/>
        </w:rPr>
        <w:t>s</w:t>
      </w:r>
      <w:r w:rsidR="008E7FAC" w:rsidRPr="00406690">
        <w:rPr>
          <w:rFonts w:ascii="Times New Roman" w:eastAsia="SimSun" w:hAnsi="Times New Roman" w:cs="Times New Roman"/>
          <w:color w:val="000000"/>
          <w:lang w:val="en-GB"/>
        </w:rPr>
        <w:t xml:space="preserve"> a group</w:t>
      </w:r>
      <w:r w:rsidR="0055123A" w:rsidRPr="00406690">
        <w:rPr>
          <w:rFonts w:ascii="Times New Roman" w:eastAsia="SimSun" w:hAnsi="Times New Roman" w:cs="Times New Roman"/>
          <w:color w:val="000000"/>
          <w:lang w:val="en-GB"/>
        </w:rPr>
        <w:t>ing</w:t>
      </w:r>
      <w:r w:rsidR="008E7FAC" w:rsidRPr="00406690">
        <w:rPr>
          <w:rFonts w:ascii="Times New Roman" w:eastAsia="SimSun" w:hAnsi="Times New Roman" w:cs="Times New Roman"/>
          <w:color w:val="000000"/>
          <w:lang w:val="en-GB"/>
        </w:rPr>
        <w:t>/pair</w:t>
      </w:r>
      <w:r w:rsidR="0055123A" w:rsidRPr="00406690">
        <w:rPr>
          <w:rFonts w:ascii="Times New Roman" w:eastAsia="SimSun" w:hAnsi="Times New Roman" w:cs="Times New Roman"/>
          <w:color w:val="000000"/>
          <w:lang w:val="en-GB"/>
        </w:rPr>
        <w:t>ing</w:t>
      </w:r>
      <w:r w:rsidR="008E7FAC" w:rsidRPr="00406690">
        <w:rPr>
          <w:rFonts w:ascii="Times New Roman" w:eastAsia="SimSun" w:hAnsi="Times New Roman" w:cs="Times New Roman"/>
          <w:color w:val="000000"/>
          <w:lang w:val="en-GB"/>
        </w:rPr>
        <w:t xml:space="preserve"> of </w:t>
      </w:r>
      <w:r w:rsidR="000944DF" w:rsidRPr="00406690">
        <w:rPr>
          <w:rFonts w:ascii="Times New Roman" w:eastAsia="SimSun" w:hAnsi="Times New Roman" w:cs="Times New Roman"/>
          <w:color w:val="000000"/>
          <w:lang w:val="en-GB"/>
        </w:rPr>
        <w:t xml:space="preserve">simultaneously </w:t>
      </w:r>
      <w:r w:rsidR="008E7FAC" w:rsidRPr="00406690">
        <w:rPr>
          <w:rFonts w:ascii="Times New Roman" w:eastAsia="SimSun" w:hAnsi="Times New Roman" w:cs="Times New Roman"/>
          <w:color w:val="000000"/>
          <w:lang w:val="en-GB"/>
        </w:rPr>
        <w:t xml:space="preserve">received </w:t>
      </w:r>
      <w:r w:rsidR="000D39C3" w:rsidRPr="005422FD">
        <w:rPr>
          <w:rFonts w:ascii="Times New Roman" w:eastAsia="SimSun" w:hAnsi="Times New Roman" w:cs="Times New Roman"/>
          <w:color w:val="000000"/>
          <w:lang w:val="en-GB"/>
        </w:rPr>
        <w:t>CMR</w:t>
      </w:r>
      <w:r w:rsidR="008E7FAC" w:rsidRPr="00406690">
        <w:rPr>
          <w:rFonts w:ascii="Times New Roman" w:eastAsia="SimSun" w:hAnsi="Times New Roman" w:cs="Times New Roman"/>
          <w:color w:val="000000"/>
          <w:lang w:val="en-GB"/>
        </w:rPr>
        <w:t xml:space="preserve"> </w:t>
      </w:r>
      <w:r w:rsidR="0055123A" w:rsidRPr="00406690">
        <w:rPr>
          <w:rFonts w:ascii="Times New Roman" w:eastAsia="SimSun" w:hAnsi="Times New Roman" w:cs="Times New Roman"/>
          <w:color w:val="000000"/>
          <w:lang w:val="en-GB"/>
        </w:rPr>
        <w:t xml:space="preserve">such that </w:t>
      </w:r>
      <w:r w:rsidR="000944DF" w:rsidRPr="00406690">
        <w:rPr>
          <w:rFonts w:ascii="Times New Roman" w:eastAsia="SimSun" w:hAnsi="Times New Roman" w:cs="Times New Roman"/>
          <w:color w:val="000000"/>
          <w:lang w:val="en-GB"/>
        </w:rPr>
        <w:t xml:space="preserve">different </w:t>
      </w:r>
      <w:r w:rsidR="0055123A" w:rsidRPr="00406690">
        <w:rPr>
          <w:rFonts w:ascii="Times New Roman" w:eastAsia="SimSun" w:hAnsi="Times New Roman" w:cs="Times New Roman"/>
          <w:color w:val="000000"/>
          <w:lang w:val="en-GB"/>
        </w:rPr>
        <w:t xml:space="preserve">groups/pairs </w:t>
      </w:r>
      <w:r w:rsidR="008E7FAC" w:rsidRPr="00406690">
        <w:rPr>
          <w:rFonts w:ascii="Times New Roman" w:eastAsia="SimSun" w:hAnsi="Times New Roman" w:cs="Times New Roman"/>
          <w:color w:val="000000"/>
          <w:lang w:val="en-GB"/>
        </w:rPr>
        <w:t xml:space="preserve">can be ranked </w:t>
      </w:r>
      <w:r w:rsidR="000944DF" w:rsidRPr="00406690">
        <w:rPr>
          <w:rFonts w:ascii="Times New Roman" w:eastAsia="SimSun" w:hAnsi="Times New Roman" w:cs="Times New Roman"/>
          <w:color w:val="000000"/>
          <w:lang w:val="en-GB"/>
        </w:rPr>
        <w:t>in descending</w:t>
      </w:r>
      <w:r w:rsidR="008E7FAC" w:rsidRPr="00406690">
        <w:rPr>
          <w:rFonts w:ascii="Times New Roman" w:eastAsia="SimSun" w:hAnsi="Times New Roman" w:cs="Times New Roman"/>
          <w:color w:val="000000"/>
          <w:lang w:val="en-GB"/>
        </w:rPr>
        <w:t xml:space="preserve"> </w:t>
      </w:r>
      <w:r w:rsidR="000944DF" w:rsidRPr="00406690">
        <w:rPr>
          <w:rFonts w:ascii="Times New Roman" w:eastAsia="SimSun" w:hAnsi="Times New Roman" w:cs="Times New Roman"/>
          <w:color w:val="000000"/>
          <w:lang w:val="en-GB"/>
        </w:rPr>
        <w:t>order with</w:t>
      </w:r>
      <w:r w:rsidR="008E7FAC" w:rsidRPr="00406690">
        <w:rPr>
          <w:rFonts w:ascii="Times New Roman" w:eastAsia="SimSun" w:hAnsi="Times New Roman" w:cs="Times New Roman"/>
          <w:color w:val="000000"/>
          <w:lang w:val="en-GB"/>
        </w:rPr>
        <w:t xml:space="preserve"> </w:t>
      </w:r>
      <w:r w:rsidR="0055123A" w:rsidRPr="00406690">
        <w:rPr>
          <w:rFonts w:ascii="Times New Roman" w:eastAsia="SimSun" w:hAnsi="Times New Roman" w:cs="Times New Roman"/>
          <w:color w:val="000000"/>
          <w:lang w:val="en-GB"/>
        </w:rPr>
        <w:t xml:space="preserve">a </w:t>
      </w:r>
      <w:r w:rsidR="008E7FAC" w:rsidRPr="00406690">
        <w:rPr>
          <w:rFonts w:ascii="Times New Roman" w:eastAsia="SimSun" w:hAnsi="Times New Roman" w:cs="Times New Roman"/>
          <w:color w:val="000000"/>
          <w:lang w:val="en-GB"/>
        </w:rPr>
        <w:t xml:space="preserve">power difference between absolute </w:t>
      </w:r>
      <w:r w:rsidR="0055123A" w:rsidRPr="00406690">
        <w:rPr>
          <w:rFonts w:ascii="Times New Roman" w:eastAsia="SimSun" w:hAnsi="Times New Roman" w:cs="Times New Roman"/>
          <w:color w:val="000000"/>
          <w:lang w:val="en-GB"/>
        </w:rPr>
        <w:t xml:space="preserve">of </w:t>
      </w:r>
      <w:r w:rsidR="008E7FAC" w:rsidRPr="00406690">
        <w:rPr>
          <w:rFonts w:ascii="Times New Roman" w:eastAsia="SimSun" w:hAnsi="Times New Roman" w:cs="Times New Roman"/>
          <w:color w:val="000000"/>
          <w:lang w:val="en-GB"/>
        </w:rPr>
        <w:t>maximum and minimum value</w:t>
      </w:r>
      <w:r w:rsidR="0055123A" w:rsidRPr="00406690">
        <w:rPr>
          <w:rFonts w:ascii="Times New Roman" w:eastAsia="SimSun" w:hAnsi="Times New Roman" w:cs="Times New Roman"/>
          <w:color w:val="000000"/>
          <w:lang w:val="en-GB"/>
        </w:rPr>
        <w:t xml:space="preserve"> of L1-RSRP/L1-SINR</w:t>
      </w:r>
      <w:r w:rsidR="008E7FAC" w:rsidRPr="00406690">
        <w:rPr>
          <w:rFonts w:ascii="Times New Roman" w:eastAsia="SimSun" w:hAnsi="Times New Roman" w:cs="Times New Roman"/>
          <w:color w:val="000000"/>
          <w:lang w:val="en-GB"/>
        </w:rPr>
        <w:t xml:space="preserve"> within a group/pair.</w:t>
      </w:r>
      <w:r w:rsidR="003B5C8A" w:rsidRPr="00406690">
        <w:rPr>
          <w:rFonts w:ascii="Times New Roman" w:eastAsia="SimSun" w:hAnsi="Times New Roman" w:cs="Times New Roman"/>
          <w:color w:val="000000"/>
          <w:lang w:val="en-GB"/>
        </w:rPr>
        <w:t xml:space="preserve"> </w:t>
      </w:r>
      <w:r w:rsidR="000944DF" w:rsidRPr="00406690">
        <w:rPr>
          <w:rFonts w:ascii="Times New Roman" w:eastAsia="SimSun" w:hAnsi="Times New Roman" w:cs="Times New Roman"/>
          <w:color w:val="000000"/>
          <w:lang w:val="en-GB"/>
        </w:rPr>
        <w:t xml:space="preserve">As a result, </w:t>
      </w:r>
      <w:r w:rsidR="00A321F2" w:rsidRPr="00406690">
        <w:rPr>
          <w:rFonts w:ascii="Times New Roman" w:eastAsia="SimSun" w:hAnsi="Times New Roman" w:cs="Times New Roman"/>
          <w:color w:val="000000"/>
          <w:lang w:val="en-GB"/>
        </w:rPr>
        <w:t xml:space="preserve">Furthermore, </w:t>
      </w:r>
      <w:r w:rsidR="00904616" w:rsidRPr="00406690">
        <w:rPr>
          <w:rFonts w:ascii="Times New Roman" w:eastAsia="SimSun" w:hAnsi="Times New Roman" w:cs="Times New Roman"/>
          <w:color w:val="000000"/>
          <w:lang w:val="en-GB"/>
        </w:rPr>
        <w:t>from latency reduction perspective with beam domain operation</w:t>
      </w:r>
      <w:r w:rsidR="00A321F2" w:rsidRPr="00406690">
        <w:rPr>
          <w:rFonts w:ascii="Times New Roman" w:eastAsia="SimSun" w:hAnsi="Times New Roman" w:cs="Times New Roman"/>
          <w:color w:val="000000"/>
          <w:lang w:val="en-GB"/>
        </w:rPr>
        <w:t xml:space="preserve">, it </w:t>
      </w:r>
      <w:r w:rsidR="00904616" w:rsidRPr="00406690">
        <w:rPr>
          <w:rFonts w:ascii="Times New Roman" w:eastAsia="SimSun" w:hAnsi="Times New Roman" w:cs="Times New Roman"/>
          <w:color w:val="000000"/>
          <w:lang w:val="en-GB"/>
        </w:rPr>
        <w:t>may</w:t>
      </w:r>
      <w:r w:rsidR="00573121" w:rsidRPr="00406690">
        <w:rPr>
          <w:rFonts w:ascii="Times New Roman" w:eastAsia="SimSun" w:hAnsi="Times New Roman" w:cs="Times New Roman"/>
          <w:color w:val="000000"/>
          <w:lang w:val="en-GB"/>
        </w:rPr>
        <w:t xml:space="preserve"> also</w:t>
      </w:r>
      <w:r w:rsidR="00A321F2" w:rsidRPr="00406690">
        <w:rPr>
          <w:rFonts w:ascii="Times New Roman" w:eastAsia="SimSun" w:hAnsi="Times New Roman" w:cs="Times New Roman"/>
          <w:color w:val="000000"/>
          <w:lang w:val="en-GB"/>
        </w:rPr>
        <w:t xml:space="preserve"> </w:t>
      </w:r>
      <w:r w:rsidR="00904616" w:rsidRPr="00406690">
        <w:rPr>
          <w:rFonts w:ascii="Times New Roman" w:eastAsia="SimSun" w:hAnsi="Times New Roman" w:cs="Times New Roman"/>
          <w:color w:val="000000"/>
          <w:lang w:val="en-GB"/>
        </w:rPr>
        <w:t>be</w:t>
      </w:r>
      <w:r w:rsidR="00A321F2" w:rsidRPr="00406690">
        <w:rPr>
          <w:rFonts w:ascii="Times New Roman" w:eastAsia="SimSun" w:hAnsi="Times New Roman" w:cs="Times New Roman"/>
          <w:color w:val="000000"/>
          <w:lang w:val="en-GB"/>
        </w:rPr>
        <w:t xml:space="preserve"> beneficial to</w:t>
      </w:r>
      <w:r w:rsidR="00573121" w:rsidRPr="00406690">
        <w:rPr>
          <w:rFonts w:ascii="Times New Roman" w:eastAsia="SimSun" w:hAnsi="Times New Roman" w:cs="Times New Roman"/>
          <w:color w:val="000000"/>
          <w:lang w:val="en-GB"/>
        </w:rPr>
        <w:t xml:space="preserve"> consider </w:t>
      </w:r>
      <w:r w:rsidR="00904616" w:rsidRPr="00406690">
        <w:rPr>
          <w:rFonts w:ascii="Times New Roman" w:eastAsia="SimSun" w:hAnsi="Times New Roman" w:cs="Times New Roman"/>
          <w:color w:val="000000"/>
          <w:lang w:val="en-GB"/>
        </w:rPr>
        <w:t xml:space="preserve">additional </w:t>
      </w:r>
      <w:r w:rsidR="00573121" w:rsidRPr="00406690">
        <w:rPr>
          <w:rFonts w:ascii="Times New Roman" w:eastAsia="SimSun" w:hAnsi="Times New Roman" w:cs="Times New Roman"/>
          <w:color w:val="000000"/>
          <w:lang w:val="en-GB"/>
        </w:rPr>
        <w:t>criteri</w:t>
      </w:r>
      <w:r w:rsidR="00904616" w:rsidRPr="00406690">
        <w:rPr>
          <w:rFonts w:ascii="Times New Roman" w:eastAsia="SimSun" w:hAnsi="Times New Roman" w:cs="Times New Roman"/>
          <w:color w:val="000000"/>
          <w:lang w:val="en-GB"/>
        </w:rPr>
        <w:t>on</w:t>
      </w:r>
      <w:r w:rsidR="00573121" w:rsidRPr="00406690">
        <w:rPr>
          <w:rFonts w:ascii="Times New Roman" w:eastAsia="SimSun" w:hAnsi="Times New Roman" w:cs="Times New Roman"/>
          <w:color w:val="000000"/>
          <w:lang w:val="en-GB"/>
        </w:rPr>
        <w:t xml:space="preserve"> that can </w:t>
      </w:r>
      <w:proofErr w:type="gramStart"/>
      <w:r w:rsidR="00573121" w:rsidRPr="00406690">
        <w:rPr>
          <w:rFonts w:ascii="Times New Roman" w:eastAsia="SimSun" w:hAnsi="Times New Roman" w:cs="Times New Roman"/>
          <w:color w:val="000000"/>
          <w:lang w:val="en-GB"/>
        </w:rPr>
        <w:t>take into account</w:t>
      </w:r>
      <w:proofErr w:type="gramEnd"/>
      <w:r w:rsidR="00573121" w:rsidRPr="00406690">
        <w:rPr>
          <w:rFonts w:ascii="Times New Roman" w:eastAsia="SimSun" w:hAnsi="Times New Roman" w:cs="Times New Roman"/>
          <w:color w:val="000000"/>
          <w:lang w:val="en-GB"/>
        </w:rPr>
        <w:t xml:space="preserve"> latencies associated with multi-panel reception.</w:t>
      </w:r>
      <w:r w:rsidR="000055ED" w:rsidRPr="00406690">
        <w:rPr>
          <w:rFonts w:ascii="Times New Roman" w:eastAsia="SimSun" w:hAnsi="Times New Roman" w:cs="Times New Roman"/>
          <w:color w:val="000000"/>
          <w:lang w:val="en-GB"/>
        </w:rPr>
        <w:t xml:space="preserve"> </w:t>
      </w:r>
      <w:r w:rsidR="00A321F2" w:rsidRPr="00406690">
        <w:rPr>
          <w:rFonts w:ascii="Times New Roman" w:eastAsia="SimSun" w:hAnsi="Times New Roman" w:cs="Times New Roman"/>
          <w:color w:val="000000"/>
          <w:lang w:val="en-GB"/>
        </w:rPr>
        <w:t xml:space="preserve"> </w:t>
      </w:r>
      <w:r w:rsidR="003B5C8A" w:rsidRPr="00406690">
        <w:rPr>
          <w:rFonts w:ascii="Times New Roman" w:eastAsia="SimSun" w:hAnsi="Times New Roman" w:cs="Times New Roman"/>
          <w:color w:val="000000"/>
          <w:lang w:val="en-GB"/>
        </w:rPr>
        <w:t xml:space="preserve">As a result of this, </w:t>
      </w:r>
      <w:r w:rsidR="007E4BE1" w:rsidRPr="00406690">
        <w:rPr>
          <w:rFonts w:ascii="Times New Roman" w:eastAsia="SimSun" w:hAnsi="Times New Roman" w:cs="Times New Roman"/>
          <w:color w:val="000000"/>
          <w:lang w:val="en-GB"/>
        </w:rPr>
        <w:t>signalling</w:t>
      </w:r>
      <w:r w:rsidR="006E15F5" w:rsidRPr="00406690">
        <w:rPr>
          <w:rFonts w:ascii="Times New Roman" w:eastAsia="SimSun" w:hAnsi="Times New Roman" w:cs="Times New Roman"/>
          <w:color w:val="000000"/>
          <w:lang w:val="en-GB"/>
        </w:rPr>
        <w:t xml:space="preserve"> overhead associated with reporting and latency associated with beam identification</w:t>
      </w:r>
      <w:r w:rsidR="003B1AA6" w:rsidRPr="00406690">
        <w:rPr>
          <w:rFonts w:ascii="Times New Roman" w:eastAsia="SimSun" w:hAnsi="Times New Roman" w:cs="Times New Roman"/>
          <w:color w:val="000000"/>
          <w:lang w:val="en-GB"/>
        </w:rPr>
        <w:t xml:space="preserve"> and </w:t>
      </w:r>
      <w:r w:rsidR="00DD5845" w:rsidRPr="00406690">
        <w:rPr>
          <w:rFonts w:ascii="Times New Roman" w:eastAsia="SimSun" w:hAnsi="Times New Roman" w:cs="Times New Roman"/>
          <w:color w:val="000000"/>
          <w:lang w:val="en-GB"/>
        </w:rPr>
        <w:t>multi-beam</w:t>
      </w:r>
      <w:r w:rsidR="003B1AA6" w:rsidRPr="00406690">
        <w:rPr>
          <w:rFonts w:ascii="Times New Roman" w:eastAsia="SimSun" w:hAnsi="Times New Roman" w:cs="Times New Roman"/>
          <w:color w:val="000000"/>
          <w:lang w:val="en-GB"/>
        </w:rPr>
        <w:t xml:space="preserve"> operation</w:t>
      </w:r>
      <w:r w:rsidR="006E15F5" w:rsidRPr="00406690">
        <w:rPr>
          <w:rFonts w:ascii="Times New Roman" w:eastAsia="SimSun" w:hAnsi="Times New Roman" w:cs="Times New Roman"/>
          <w:color w:val="000000"/>
          <w:lang w:val="en-GB"/>
        </w:rPr>
        <w:t xml:space="preserve"> can be reduced.</w:t>
      </w:r>
    </w:p>
    <w:p w14:paraId="3F88CE7B" w14:textId="1E70AF4F" w:rsidR="00DC00D6" w:rsidRPr="008B1090" w:rsidRDefault="00F279E0" w:rsidP="00F04742">
      <w:pPr>
        <w:pStyle w:val="Caption"/>
        <w:widowControl/>
        <w:wordWrap/>
        <w:rPr>
          <w:rFonts w:ascii="Times New Roman" w:eastAsia="SimSun" w:hAnsi="Times New Roman" w:cs="Times New Roman"/>
          <w:b w:val="0"/>
          <w:bCs/>
          <w:i/>
          <w:color w:val="000000"/>
          <w:szCs w:val="20"/>
          <w:lang w:val="en-US" w:eastAsia="zh-CN"/>
        </w:rPr>
      </w:pPr>
      <w:r w:rsidRPr="00B00685">
        <w:rPr>
          <w:rFonts w:ascii="Times New Roman" w:hAnsi="Times New Roman" w:cs="Times New Roman"/>
          <w:i/>
          <w:iCs/>
        </w:rPr>
        <w:t xml:space="preserve">Observation </w:t>
      </w:r>
      <w:r w:rsidR="00C13ED3">
        <w:rPr>
          <w:rFonts w:ascii="Times New Roman" w:hAnsi="Times New Roman" w:cs="Times New Roman"/>
          <w:i/>
          <w:iCs/>
        </w:rPr>
        <w:t>2-</w:t>
      </w:r>
      <w:r w:rsidR="007061FE">
        <w:rPr>
          <w:rFonts w:ascii="Times New Roman" w:hAnsi="Times New Roman" w:cs="Times New Roman"/>
          <w:i/>
          <w:iCs/>
          <w:lang w:val="en-US"/>
        </w:rPr>
        <w:t>6</w:t>
      </w:r>
      <w:r w:rsidR="00EE34E9" w:rsidRPr="00B00685">
        <w:rPr>
          <w:rFonts w:ascii="Times New Roman" w:hAnsi="Times New Roman" w:cs="Times New Roman"/>
          <w:i/>
          <w:iCs/>
          <w:lang w:val="en-US"/>
        </w:rPr>
        <w:t>:</w:t>
      </w:r>
      <w:r w:rsidR="00EE34E9" w:rsidRPr="00DA0C73">
        <w:rPr>
          <w:rFonts w:ascii="Times New Roman" w:eastAsia="SimSun" w:hAnsi="Times New Roman" w:cs="Times New Roman"/>
          <w:iCs/>
          <w:color w:val="000000"/>
          <w:szCs w:val="20"/>
          <w:lang w:eastAsia="zh-CN"/>
        </w:rPr>
        <w:t xml:space="preserve"> </w:t>
      </w:r>
      <w:r w:rsidR="00EE34E9" w:rsidRPr="00DA0C73">
        <w:rPr>
          <w:rFonts w:ascii="Times New Roman" w:eastAsia="SimSun" w:hAnsi="Times New Roman" w:cs="Times New Roman"/>
          <w:b w:val="0"/>
          <w:bCs/>
          <w:i/>
          <w:color w:val="000000"/>
          <w:szCs w:val="20"/>
          <w:lang w:val="en-US" w:eastAsia="zh-CN"/>
        </w:rPr>
        <w:t>I</w:t>
      </w:r>
      <w:r w:rsidR="00EE34E9" w:rsidRPr="00DA0C73">
        <w:rPr>
          <w:rFonts w:ascii="Times New Roman" w:eastAsia="SimSun" w:hAnsi="Times New Roman" w:cs="Times New Roman"/>
          <w:b w:val="0"/>
          <w:bCs/>
          <w:i/>
          <w:color w:val="000000"/>
          <w:szCs w:val="20"/>
          <w:lang w:eastAsia="zh-CN"/>
        </w:rPr>
        <w:t xml:space="preserve">t is beneficial to </w:t>
      </w:r>
      <w:r w:rsidR="00EE34E9" w:rsidRPr="00B6268E">
        <w:rPr>
          <w:rFonts w:ascii="Times New Roman" w:eastAsia="SimSun" w:hAnsi="Times New Roman" w:cs="Times New Roman"/>
          <w:b w:val="0"/>
          <w:bCs/>
          <w:i/>
          <w:color w:val="000000"/>
          <w:szCs w:val="20"/>
          <w:lang w:eastAsia="zh-CN"/>
        </w:rPr>
        <w:t xml:space="preserve">configure beam reporting criteria that imposes UE to </w:t>
      </w:r>
      <w:r w:rsidR="00433ADD" w:rsidRPr="00AF4854">
        <w:rPr>
          <w:rFonts w:ascii="Times New Roman" w:eastAsia="SimSun" w:hAnsi="Times New Roman" w:cs="Times New Roman"/>
          <w:b w:val="0"/>
          <w:bCs/>
          <w:i/>
          <w:color w:val="000000"/>
          <w:szCs w:val="20"/>
          <w:lang w:val="en-US" w:eastAsia="zh-CN"/>
        </w:rPr>
        <w:t xml:space="preserve">rank </w:t>
      </w:r>
      <w:r w:rsidR="00433ADD">
        <w:rPr>
          <w:rFonts w:ascii="Times New Roman" w:eastAsia="SimSun" w:hAnsi="Times New Roman" w:cs="Times New Roman"/>
          <w:b w:val="0"/>
          <w:bCs/>
          <w:i/>
          <w:color w:val="000000"/>
          <w:szCs w:val="20"/>
          <w:lang w:val="en-US" w:eastAsia="zh-CN"/>
        </w:rPr>
        <w:t xml:space="preserve">and </w:t>
      </w:r>
      <w:r w:rsidR="00EE34E9" w:rsidRPr="00B6268E">
        <w:rPr>
          <w:rFonts w:ascii="Times New Roman" w:eastAsia="SimSun" w:hAnsi="Times New Roman" w:cs="Times New Roman"/>
          <w:b w:val="0"/>
          <w:bCs/>
          <w:i/>
          <w:color w:val="000000"/>
          <w:szCs w:val="20"/>
          <w:lang w:eastAsia="zh-CN"/>
        </w:rPr>
        <w:t>report only measured CSI resources being within a certain power window or above a power threshold.</w:t>
      </w:r>
    </w:p>
    <w:p w14:paraId="74BC0E47" w14:textId="64022D0F" w:rsidR="00904616" w:rsidRPr="00406690" w:rsidRDefault="00904616" w:rsidP="00F04742">
      <w:pPr>
        <w:widowControl/>
        <w:wordWrap/>
        <w:rPr>
          <w:rFonts w:ascii="Times New Roman" w:hAnsi="Times New Roman" w:cs="Times New Roman"/>
          <w:i/>
          <w:lang w:val="en-GB"/>
        </w:rPr>
      </w:pPr>
      <w:r w:rsidRPr="00406690">
        <w:rPr>
          <w:rFonts w:ascii="Times New Roman" w:hAnsi="Times New Roman" w:cs="Times New Roman"/>
          <w:b/>
          <w:i/>
          <w:lang w:val="en-GB"/>
        </w:rPr>
        <w:t>Observation 2-</w:t>
      </w:r>
      <w:r w:rsidR="007061FE">
        <w:rPr>
          <w:rFonts w:ascii="Times New Roman" w:hAnsi="Times New Roman" w:cs="Times New Roman"/>
          <w:b/>
          <w:i/>
          <w:lang w:val="en-GB"/>
        </w:rPr>
        <w:t>7</w:t>
      </w:r>
      <w:r w:rsidRPr="00406690">
        <w:rPr>
          <w:rFonts w:ascii="Times New Roman" w:hAnsi="Times New Roman" w:cs="Times New Roman"/>
          <w:i/>
          <w:lang w:val="en-GB"/>
        </w:rPr>
        <w:t xml:space="preserve">: </w:t>
      </w:r>
      <w:r w:rsidRPr="00406690">
        <w:rPr>
          <w:rFonts w:ascii="Times New Roman" w:eastAsia="SimSun" w:hAnsi="Times New Roman" w:cs="Times New Roman"/>
          <w:i/>
          <w:color w:val="000000"/>
          <w:lang w:val="en-GB"/>
        </w:rPr>
        <w:t>From latency reduction perspective,</w:t>
      </w:r>
      <w:r w:rsidRPr="00406690">
        <w:rPr>
          <w:rFonts w:ascii="Times New Roman" w:eastAsia="SimSun" w:hAnsi="Times New Roman" w:cs="Times New Roman"/>
          <w:color w:val="000000"/>
          <w:lang w:val="en-GB"/>
        </w:rPr>
        <w:t xml:space="preserve"> </w:t>
      </w:r>
      <w:r w:rsidRPr="00406690">
        <w:rPr>
          <w:rFonts w:ascii="Times New Roman" w:eastAsia="SimSun" w:hAnsi="Times New Roman" w:cs="Times New Roman"/>
          <w:i/>
          <w:color w:val="000000"/>
          <w:szCs w:val="20"/>
          <w:lang w:val="en-GB"/>
        </w:rPr>
        <w:t>it is beneficial to</w:t>
      </w:r>
      <w:r w:rsidRPr="00406690">
        <w:rPr>
          <w:rFonts w:ascii="Times New Roman" w:eastAsia="SimSun" w:hAnsi="Times New Roman" w:cs="Times New Roman"/>
          <w:i/>
          <w:color w:val="000000"/>
          <w:lang w:val="en-GB"/>
        </w:rPr>
        <w:t xml:space="preserve"> consider additional criterion that can </w:t>
      </w:r>
      <w:proofErr w:type="gramStart"/>
      <w:r w:rsidRPr="00406690">
        <w:rPr>
          <w:rFonts w:ascii="Times New Roman" w:eastAsia="SimSun" w:hAnsi="Times New Roman" w:cs="Times New Roman"/>
          <w:i/>
          <w:color w:val="000000"/>
          <w:lang w:val="en-GB"/>
        </w:rPr>
        <w:t>take into account</w:t>
      </w:r>
      <w:proofErr w:type="gramEnd"/>
      <w:r w:rsidRPr="00406690">
        <w:rPr>
          <w:rFonts w:ascii="Times New Roman" w:eastAsia="SimSun" w:hAnsi="Times New Roman" w:cs="Times New Roman"/>
          <w:i/>
          <w:color w:val="000000"/>
          <w:lang w:val="en-GB"/>
        </w:rPr>
        <w:t xml:space="preserve"> latencies associated with multi-panel reception.</w:t>
      </w:r>
    </w:p>
    <w:p w14:paraId="1E041681" w14:textId="42877D9A" w:rsidR="007D4807" w:rsidRDefault="007D4807" w:rsidP="00F04742">
      <w:pPr>
        <w:pStyle w:val="Caption"/>
        <w:widowControl/>
        <w:wordWrap/>
        <w:rPr>
          <w:rFonts w:ascii="Times New Roman" w:eastAsia="SimSun" w:hAnsi="Times New Roman" w:cs="Times New Roman"/>
          <w:b w:val="0"/>
          <w:i/>
          <w:color w:val="000000"/>
          <w:szCs w:val="20"/>
          <w:lang w:eastAsia="zh-CN"/>
        </w:rPr>
      </w:pPr>
      <w:r w:rsidRPr="00B00685">
        <w:rPr>
          <w:rFonts w:ascii="Times New Roman" w:hAnsi="Times New Roman" w:cs="Times New Roman"/>
          <w:i/>
          <w:iCs/>
        </w:rPr>
        <w:t xml:space="preserve">Proposal </w:t>
      </w:r>
      <w:r w:rsidR="00C13ED3">
        <w:rPr>
          <w:rFonts w:ascii="Times New Roman" w:hAnsi="Times New Roman" w:cs="Times New Roman"/>
          <w:i/>
          <w:iCs/>
        </w:rPr>
        <w:t>2-</w:t>
      </w:r>
      <w:r w:rsidR="00FD1D77">
        <w:rPr>
          <w:rFonts w:ascii="Times New Roman" w:hAnsi="Times New Roman" w:cs="Times New Roman"/>
          <w:i/>
          <w:iCs/>
        </w:rPr>
        <w:t>7</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Pr="00B00685">
        <w:rPr>
          <w:rFonts w:ascii="Times New Roman" w:hAnsi="Times New Roman" w:cs="Times New Roman"/>
          <w:b w:val="0"/>
          <w:bCs/>
          <w:i/>
          <w:iCs/>
          <w:lang w:val="en-US"/>
        </w:rPr>
        <w:t xml:space="preserve">Support </w:t>
      </w:r>
      <w:r w:rsidRPr="00DA0C73">
        <w:rPr>
          <w:rFonts w:ascii="Times New Roman" w:eastAsia="SimSun" w:hAnsi="Times New Roman" w:cs="Times New Roman"/>
          <w:b w:val="0"/>
          <w:bCs/>
          <w:i/>
          <w:iCs/>
          <w:color w:val="000000"/>
          <w:szCs w:val="20"/>
          <w:lang w:eastAsia="zh-CN"/>
        </w:rPr>
        <w:t>b</w:t>
      </w:r>
      <w:r w:rsidRPr="00DA0C73">
        <w:rPr>
          <w:rFonts w:ascii="Times New Roman" w:eastAsia="SimSun" w:hAnsi="Times New Roman" w:cs="Times New Roman"/>
          <w:b w:val="0"/>
          <w:bCs/>
          <w:i/>
          <w:color w:val="000000"/>
          <w:szCs w:val="20"/>
          <w:lang w:eastAsia="zh-CN"/>
        </w:rPr>
        <w:t xml:space="preserve">eam reporting </w:t>
      </w:r>
      <w:r w:rsidR="00430C07" w:rsidRPr="00DA0C73">
        <w:rPr>
          <w:rFonts w:ascii="Times New Roman" w:eastAsia="SimSun" w:hAnsi="Times New Roman" w:cs="Times New Roman"/>
          <w:b w:val="0"/>
          <w:bCs/>
          <w:i/>
          <w:color w:val="000000"/>
          <w:szCs w:val="20"/>
          <w:lang w:eastAsia="zh-CN"/>
        </w:rPr>
        <w:t>criteria</w:t>
      </w:r>
      <w:r w:rsidRPr="00DA0C73">
        <w:rPr>
          <w:rFonts w:ascii="Times New Roman" w:eastAsia="SimSun" w:hAnsi="Times New Roman" w:cs="Times New Roman"/>
          <w:b w:val="0"/>
          <w:bCs/>
          <w:i/>
          <w:color w:val="000000"/>
          <w:szCs w:val="20"/>
          <w:lang w:eastAsia="zh-CN"/>
        </w:rPr>
        <w:t xml:space="preserve"> that imposes UE to</w:t>
      </w:r>
      <w:r w:rsidR="00430C07">
        <w:rPr>
          <w:rFonts w:ascii="Times New Roman" w:eastAsia="SimSun" w:hAnsi="Times New Roman" w:cs="Times New Roman"/>
          <w:b w:val="0"/>
          <w:bCs/>
          <w:i/>
          <w:color w:val="000000"/>
          <w:szCs w:val="20"/>
          <w:lang w:val="en-US" w:eastAsia="zh-CN"/>
        </w:rPr>
        <w:t xml:space="preserve"> </w:t>
      </w:r>
      <w:r w:rsidR="00433ADD" w:rsidRPr="00AF4854">
        <w:rPr>
          <w:rFonts w:ascii="Times New Roman" w:eastAsia="SimSun" w:hAnsi="Times New Roman" w:cs="Times New Roman"/>
          <w:b w:val="0"/>
          <w:bCs/>
          <w:i/>
          <w:color w:val="000000"/>
          <w:szCs w:val="20"/>
          <w:lang w:val="en-US" w:eastAsia="zh-CN"/>
        </w:rPr>
        <w:t xml:space="preserve">rank </w:t>
      </w:r>
      <w:r w:rsidR="00433ADD">
        <w:rPr>
          <w:rFonts w:ascii="Times New Roman" w:eastAsia="SimSun" w:hAnsi="Times New Roman" w:cs="Times New Roman"/>
          <w:b w:val="0"/>
          <w:bCs/>
          <w:i/>
          <w:color w:val="000000"/>
          <w:szCs w:val="20"/>
          <w:lang w:val="en-US" w:eastAsia="zh-CN"/>
        </w:rPr>
        <w:t xml:space="preserve">and </w:t>
      </w:r>
      <w:r w:rsidRPr="00DA0C73">
        <w:rPr>
          <w:rFonts w:ascii="Times New Roman" w:eastAsia="SimSun" w:hAnsi="Times New Roman" w:cs="Times New Roman"/>
          <w:b w:val="0"/>
          <w:bCs/>
          <w:i/>
          <w:color w:val="000000"/>
          <w:szCs w:val="20"/>
          <w:lang w:eastAsia="zh-CN"/>
        </w:rPr>
        <w:t>report only measured CSI</w:t>
      </w:r>
      <w:r w:rsidRPr="00B6268E">
        <w:rPr>
          <w:rFonts w:ascii="Times New Roman" w:eastAsia="SimSun" w:hAnsi="Times New Roman" w:cs="Times New Roman"/>
          <w:b w:val="0"/>
          <w:bCs/>
          <w:i/>
          <w:color w:val="000000"/>
          <w:szCs w:val="20"/>
          <w:lang w:eastAsia="zh-CN"/>
        </w:rPr>
        <w:t xml:space="preserve"> resources</w:t>
      </w:r>
      <w:r w:rsidR="00433ADD" w:rsidRPr="00AF4854">
        <w:rPr>
          <w:rFonts w:ascii="Times New Roman" w:eastAsia="SimSun" w:hAnsi="Times New Roman" w:cs="Times New Roman"/>
          <w:b w:val="0"/>
          <w:bCs/>
          <w:i/>
          <w:color w:val="000000"/>
          <w:szCs w:val="20"/>
          <w:lang w:val="en-US" w:eastAsia="zh-CN"/>
        </w:rPr>
        <w:t xml:space="preserve"> </w:t>
      </w:r>
      <w:r w:rsidRPr="00B6268E">
        <w:rPr>
          <w:rFonts w:ascii="Times New Roman" w:eastAsia="SimSun" w:hAnsi="Times New Roman" w:cs="Times New Roman"/>
          <w:b w:val="0"/>
          <w:bCs/>
          <w:i/>
          <w:color w:val="000000"/>
          <w:szCs w:val="20"/>
          <w:lang w:eastAsia="zh-CN"/>
        </w:rPr>
        <w:t>being within a certain power window or above a power threshold.</w:t>
      </w:r>
    </w:p>
    <w:p w14:paraId="56B84DC3" w14:textId="1C6BC9D7" w:rsidR="0048733D" w:rsidRPr="00406690" w:rsidRDefault="0048733D" w:rsidP="00F04742">
      <w:pPr>
        <w:widowControl/>
        <w:wordWrap/>
        <w:rPr>
          <w:rFonts w:ascii="Times New Roman" w:eastAsia="SimSun" w:hAnsi="Times New Roman" w:cs="Times New Roman"/>
          <w:color w:val="000000"/>
          <w:lang w:val="en-GB"/>
        </w:rPr>
      </w:pPr>
      <w:r w:rsidRPr="00406690">
        <w:rPr>
          <w:rFonts w:ascii="Times New Roman" w:eastAsia="SimSun" w:hAnsi="Times New Roman" w:cs="Times New Roman"/>
          <w:color w:val="000000"/>
          <w:lang w:val="en-GB"/>
        </w:rPr>
        <w:t>To guarantee reliable beam</w:t>
      </w:r>
      <w:r w:rsidR="00D55101" w:rsidRPr="00406690">
        <w:rPr>
          <w:rFonts w:ascii="Times New Roman" w:eastAsia="SimSun" w:hAnsi="Times New Roman" w:cs="Times New Roman"/>
          <w:color w:val="000000"/>
          <w:lang w:val="en-GB"/>
        </w:rPr>
        <w:t>-</w:t>
      </w:r>
      <w:r w:rsidRPr="00406690">
        <w:rPr>
          <w:rFonts w:ascii="Times New Roman" w:eastAsia="SimSun" w:hAnsi="Times New Roman" w:cs="Times New Roman"/>
          <w:color w:val="000000"/>
          <w:lang w:val="en-GB"/>
        </w:rPr>
        <w:t>based communication in Rel-17 multi-TRP operation with</w:t>
      </w:r>
      <w:r w:rsidR="00A86DCC" w:rsidRPr="00406690">
        <w:rPr>
          <w:rFonts w:ascii="Times New Roman" w:eastAsia="SimSun" w:hAnsi="Times New Roman" w:cs="Times New Roman"/>
          <w:color w:val="000000"/>
          <w:lang w:val="en-GB"/>
        </w:rPr>
        <w:t xml:space="preserve"> enhanced</w:t>
      </w:r>
      <w:r w:rsidRPr="00406690">
        <w:rPr>
          <w:rFonts w:ascii="Times New Roman" w:eastAsia="SimSun" w:hAnsi="Times New Roman" w:cs="Times New Roman"/>
          <w:color w:val="000000"/>
          <w:lang w:val="en-GB"/>
        </w:rPr>
        <w:t xml:space="preserve"> group</w:t>
      </w:r>
      <w:r w:rsidR="00D55101" w:rsidRPr="00406690">
        <w:rPr>
          <w:rFonts w:ascii="Times New Roman" w:eastAsia="SimSun" w:hAnsi="Times New Roman" w:cs="Times New Roman"/>
          <w:color w:val="000000"/>
          <w:lang w:val="en-GB"/>
        </w:rPr>
        <w:t>-</w:t>
      </w:r>
      <w:r w:rsidRPr="00406690">
        <w:rPr>
          <w:rFonts w:ascii="Times New Roman" w:eastAsia="SimSun" w:hAnsi="Times New Roman" w:cs="Times New Roman"/>
          <w:color w:val="000000"/>
          <w:lang w:val="en-GB"/>
        </w:rPr>
        <w:t xml:space="preserve">based beam reporting, there is a need to develop a fallback mechanism/procedure that enables UE to recover from </w:t>
      </w:r>
      <w:r w:rsidR="009A0EBF" w:rsidRPr="00406690">
        <w:rPr>
          <w:rFonts w:ascii="Times New Roman" w:eastAsia="SimSun" w:hAnsi="Times New Roman" w:cs="Times New Roman"/>
          <w:color w:val="000000"/>
          <w:lang w:val="en-GB"/>
        </w:rPr>
        <w:t xml:space="preserve">a </w:t>
      </w:r>
      <w:r w:rsidRPr="00406690">
        <w:rPr>
          <w:rFonts w:ascii="Times New Roman" w:eastAsia="SimSun" w:hAnsi="Times New Roman" w:cs="Times New Roman"/>
          <w:color w:val="000000"/>
          <w:lang w:val="en-GB"/>
        </w:rPr>
        <w:t>situation where beam reporting condition is not fulfilled. For example, when UE is configured with</w:t>
      </w:r>
      <w:r w:rsidR="00A86DCC" w:rsidRPr="00406690">
        <w:rPr>
          <w:rFonts w:ascii="Times New Roman" w:eastAsia="SimSun" w:hAnsi="Times New Roman" w:cs="Times New Roman"/>
          <w:color w:val="000000"/>
          <w:lang w:val="en-GB"/>
        </w:rPr>
        <w:t xml:space="preserve"> </w:t>
      </w:r>
      <w:r w:rsidR="009A0EBF" w:rsidRPr="00406690">
        <w:rPr>
          <w:rFonts w:ascii="Times New Roman" w:eastAsia="SimSun" w:hAnsi="Times New Roman" w:cs="Times New Roman"/>
          <w:color w:val="000000"/>
          <w:lang w:val="en-GB"/>
        </w:rPr>
        <w:t xml:space="preserve">the </w:t>
      </w:r>
      <w:r w:rsidR="00A86DCC" w:rsidRPr="00406690">
        <w:rPr>
          <w:rFonts w:ascii="Times New Roman" w:eastAsia="SimSun" w:hAnsi="Times New Roman" w:cs="Times New Roman"/>
          <w:color w:val="000000"/>
          <w:lang w:val="en-GB"/>
        </w:rPr>
        <w:t>enhanced</w:t>
      </w:r>
      <w:r w:rsidRPr="00406690">
        <w:rPr>
          <w:rFonts w:ascii="Times New Roman" w:eastAsia="SimSun" w:hAnsi="Times New Roman" w:cs="Times New Roman"/>
          <w:color w:val="000000"/>
          <w:lang w:val="en-GB"/>
        </w:rPr>
        <w:t xml:space="preserve"> group</w:t>
      </w:r>
      <w:r w:rsidR="00D55101" w:rsidRPr="00406690">
        <w:rPr>
          <w:rFonts w:ascii="Times New Roman" w:eastAsia="SimSun" w:hAnsi="Times New Roman" w:cs="Times New Roman"/>
          <w:color w:val="000000"/>
          <w:lang w:val="en-GB"/>
        </w:rPr>
        <w:t>-</w:t>
      </w:r>
      <w:r w:rsidRPr="00406690">
        <w:rPr>
          <w:rFonts w:ascii="Times New Roman" w:eastAsia="SimSun" w:hAnsi="Times New Roman" w:cs="Times New Roman"/>
          <w:color w:val="000000"/>
          <w:lang w:val="en-GB"/>
        </w:rPr>
        <w:t xml:space="preserve">based reporting, UE is not able to identify configured N different resources transmitted from one or more TRPs according to </w:t>
      </w:r>
      <w:r w:rsidR="009A0EBF" w:rsidRPr="00406690">
        <w:rPr>
          <w:rFonts w:ascii="Times New Roman" w:eastAsia="SimSun" w:hAnsi="Times New Roman" w:cs="Times New Roman"/>
          <w:color w:val="000000"/>
          <w:lang w:val="en-GB"/>
        </w:rPr>
        <w:t xml:space="preserve">the </w:t>
      </w:r>
      <w:r w:rsidR="00A86DCC" w:rsidRPr="00406690">
        <w:rPr>
          <w:rFonts w:ascii="Times New Roman" w:eastAsia="SimSun" w:hAnsi="Times New Roman" w:cs="Times New Roman"/>
          <w:color w:val="000000"/>
          <w:lang w:val="en-GB"/>
        </w:rPr>
        <w:t xml:space="preserve">enhanced </w:t>
      </w:r>
      <w:r w:rsidRPr="00406690">
        <w:rPr>
          <w:rFonts w:ascii="Times New Roman" w:eastAsia="SimSun" w:hAnsi="Times New Roman" w:cs="Times New Roman"/>
          <w:color w:val="000000"/>
          <w:lang w:val="en-GB"/>
        </w:rPr>
        <w:t>group</w:t>
      </w:r>
      <w:r w:rsidR="00D55101" w:rsidRPr="00406690">
        <w:rPr>
          <w:rFonts w:ascii="Times New Roman" w:eastAsia="SimSun" w:hAnsi="Times New Roman" w:cs="Times New Roman"/>
          <w:color w:val="000000"/>
          <w:lang w:val="en-GB"/>
        </w:rPr>
        <w:t>-</w:t>
      </w:r>
      <w:r w:rsidRPr="00406690">
        <w:rPr>
          <w:rFonts w:ascii="Times New Roman" w:eastAsia="SimSun" w:hAnsi="Times New Roman" w:cs="Times New Roman"/>
          <w:color w:val="000000"/>
          <w:lang w:val="en-GB"/>
        </w:rPr>
        <w:t xml:space="preserve">based beam reporting configuration. </w:t>
      </w:r>
    </w:p>
    <w:p w14:paraId="54187FAD" w14:textId="6EB21319" w:rsidR="00E421D3" w:rsidRPr="008509D0" w:rsidRDefault="0048733D" w:rsidP="00F04742">
      <w:pPr>
        <w:pStyle w:val="Caption"/>
        <w:widowControl/>
        <w:wordWrap/>
        <w:rPr>
          <w:rFonts w:ascii="Times New Roman" w:hAnsi="Times New Roman" w:cs="Times New Roman"/>
          <w:i/>
          <w:iCs/>
          <w:lang w:eastAsia="zh-CN"/>
        </w:rPr>
      </w:pPr>
      <w:r w:rsidRPr="00484647">
        <w:rPr>
          <w:rFonts w:ascii="Times New Roman" w:hAnsi="Times New Roman" w:cs="Times New Roman"/>
          <w:i/>
          <w:iCs/>
        </w:rPr>
        <w:t xml:space="preserve">Observation </w:t>
      </w:r>
      <w:r w:rsidR="00C13ED3" w:rsidRPr="00484647">
        <w:rPr>
          <w:rFonts w:ascii="Times New Roman" w:hAnsi="Times New Roman" w:cs="Times New Roman"/>
          <w:i/>
          <w:iCs/>
        </w:rPr>
        <w:t>2-</w:t>
      </w:r>
      <w:r w:rsidR="00961318">
        <w:rPr>
          <w:rFonts w:ascii="Times New Roman" w:hAnsi="Times New Roman" w:cs="Times New Roman"/>
          <w:i/>
          <w:iCs/>
          <w:lang w:val="en-US"/>
        </w:rPr>
        <w:t>8</w:t>
      </w:r>
      <w:r w:rsidRPr="00484647">
        <w:rPr>
          <w:rFonts w:ascii="Times New Roman" w:hAnsi="Times New Roman" w:cs="Times New Roman"/>
          <w:i/>
          <w:iCs/>
          <w:lang w:val="en-US"/>
        </w:rPr>
        <w:t>:</w:t>
      </w:r>
      <w:r w:rsidRPr="008509D0">
        <w:rPr>
          <w:rFonts w:ascii="Times New Roman" w:hAnsi="Times New Roman" w:cs="Times New Roman"/>
          <w:i/>
          <w:iCs/>
          <w:lang w:val="en-US"/>
        </w:rPr>
        <w:t xml:space="preserve"> </w:t>
      </w:r>
      <w:r w:rsidRPr="008509D0">
        <w:rPr>
          <w:rFonts w:ascii="Times New Roman" w:eastAsia="Times New Roman" w:hAnsi="Times New Roman" w:cs="Times New Roman"/>
          <w:b w:val="0"/>
          <w:bCs/>
          <w:i/>
          <w:iCs/>
        </w:rPr>
        <w:t>To guarantee reliable</w:t>
      </w:r>
      <w:r w:rsidR="00493D02" w:rsidRPr="008509D0">
        <w:rPr>
          <w:rFonts w:ascii="Times New Roman" w:eastAsia="Times New Roman" w:hAnsi="Times New Roman" w:cs="Times New Roman"/>
          <w:b w:val="0"/>
          <w:bCs/>
          <w:i/>
          <w:iCs/>
          <w:lang w:val="en-US"/>
        </w:rPr>
        <w:t xml:space="preserve"> </w:t>
      </w:r>
      <w:r w:rsidRPr="008509D0">
        <w:rPr>
          <w:rFonts w:ascii="Times New Roman" w:eastAsia="Times New Roman" w:hAnsi="Times New Roman" w:cs="Times New Roman"/>
          <w:b w:val="0"/>
          <w:bCs/>
          <w:i/>
          <w:iCs/>
        </w:rPr>
        <w:t>multi-TRP operation with</w:t>
      </w:r>
      <w:r w:rsidR="00493D02" w:rsidRPr="008509D0">
        <w:rPr>
          <w:rFonts w:ascii="Times New Roman" w:eastAsia="Times New Roman" w:hAnsi="Times New Roman" w:cs="Times New Roman"/>
          <w:b w:val="0"/>
          <w:bCs/>
          <w:i/>
          <w:iCs/>
          <w:lang w:val="en-US"/>
        </w:rPr>
        <w:t xml:space="preserve"> enhanced</w:t>
      </w:r>
      <w:r w:rsidRPr="008509D0">
        <w:rPr>
          <w:rFonts w:ascii="Times New Roman" w:eastAsia="Times New Roman" w:hAnsi="Times New Roman" w:cs="Times New Roman"/>
          <w:b w:val="0"/>
          <w:bCs/>
          <w:i/>
          <w:iCs/>
        </w:rPr>
        <w:t xml:space="preserve"> group based beam reporting,</w:t>
      </w:r>
      <w:r w:rsidRPr="008509D0">
        <w:rPr>
          <w:rFonts w:ascii="Times New Roman" w:eastAsia="Times New Roman" w:hAnsi="Times New Roman" w:cs="Times New Roman"/>
          <w:b w:val="0"/>
          <w:bCs/>
          <w:i/>
          <w:iCs/>
          <w:lang w:val="en-US"/>
        </w:rPr>
        <w:t xml:space="preserve"> it is beneficial to </w:t>
      </w:r>
      <w:r w:rsidRPr="008509D0">
        <w:rPr>
          <w:rFonts w:ascii="Times New Roman" w:eastAsia="Times New Roman" w:hAnsi="Times New Roman" w:cs="Times New Roman"/>
          <w:b w:val="0"/>
          <w:bCs/>
          <w:i/>
          <w:iCs/>
        </w:rPr>
        <w:t>develop a fallback mechanism/procedure that enables UE to recover from situation where</w:t>
      </w:r>
      <w:r w:rsidR="00493D02" w:rsidRPr="008509D0">
        <w:rPr>
          <w:rFonts w:ascii="Times New Roman" w:eastAsia="Times New Roman" w:hAnsi="Times New Roman" w:cs="Times New Roman"/>
          <w:b w:val="0"/>
          <w:bCs/>
          <w:i/>
          <w:iCs/>
          <w:lang w:val="en-US"/>
        </w:rPr>
        <w:t xml:space="preserve"> enhanced</w:t>
      </w:r>
      <w:r w:rsidRPr="008509D0">
        <w:rPr>
          <w:rFonts w:ascii="Times New Roman" w:eastAsia="Times New Roman" w:hAnsi="Times New Roman" w:cs="Times New Roman"/>
          <w:b w:val="0"/>
          <w:bCs/>
          <w:i/>
          <w:iCs/>
        </w:rPr>
        <w:t xml:space="preserve"> beam reporting condition is not fulfilled.</w:t>
      </w:r>
    </w:p>
    <w:p w14:paraId="7AF63A74" w14:textId="544C6077" w:rsidR="0048733D" w:rsidRPr="00406690" w:rsidRDefault="0048733D" w:rsidP="00F04742">
      <w:pPr>
        <w:widowControl/>
        <w:wordWrap/>
        <w:spacing w:after="0" w:line="240" w:lineRule="auto"/>
        <w:rPr>
          <w:rFonts w:ascii="Times New Roman" w:eastAsia="Times New Roman" w:hAnsi="Times New Roman" w:cs="Times New Roman"/>
          <w:i/>
          <w:sz w:val="21"/>
          <w:szCs w:val="21"/>
          <w:lang w:val="en-GB"/>
        </w:rPr>
      </w:pPr>
      <w:r w:rsidRPr="00406690">
        <w:rPr>
          <w:rFonts w:ascii="Times New Roman" w:hAnsi="Times New Roman" w:cs="Times New Roman"/>
          <w:b/>
          <w:i/>
          <w:lang w:val="en-GB"/>
        </w:rPr>
        <w:t xml:space="preserve">Proposal </w:t>
      </w:r>
      <w:r w:rsidR="00C13ED3" w:rsidRPr="00406690">
        <w:rPr>
          <w:rFonts w:ascii="Times New Roman" w:hAnsi="Times New Roman" w:cs="Times New Roman"/>
          <w:b/>
          <w:i/>
          <w:lang w:val="en-GB"/>
        </w:rPr>
        <w:t>2-</w:t>
      </w:r>
      <w:r w:rsidR="00FD1D77">
        <w:rPr>
          <w:rFonts w:ascii="Times New Roman" w:hAnsi="Times New Roman" w:cs="Times New Roman"/>
          <w:b/>
          <w:i/>
          <w:lang w:val="en-GB"/>
        </w:rPr>
        <w:t>8</w:t>
      </w:r>
      <w:r w:rsidRPr="00406690">
        <w:rPr>
          <w:rFonts w:ascii="Times New Roman" w:hAnsi="Times New Roman" w:cs="Times New Roman"/>
          <w:b/>
          <w:i/>
          <w:lang w:val="en-GB"/>
        </w:rPr>
        <w:t xml:space="preserve">: </w:t>
      </w:r>
      <w:r w:rsidRPr="00406690">
        <w:rPr>
          <w:rFonts w:ascii="Times New Roman" w:eastAsia="Times New Roman" w:hAnsi="Times New Roman" w:cs="Times New Roman"/>
          <w:i/>
          <w:sz w:val="21"/>
          <w:szCs w:val="21"/>
          <w:lang w:val="en-GB"/>
        </w:rPr>
        <w:t>Consider different alternatives as fallback mechanisms, such as:</w:t>
      </w:r>
    </w:p>
    <w:p w14:paraId="18B6DD73" w14:textId="6236733D" w:rsidR="0048733D" w:rsidRPr="00406690" w:rsidRDefault="0048733D" w:rsidP="00F04742">
      <w:pPr>
        <w:pStyle w:val="ListParagraph"/>
        <w:widowControl/>
        <w:numPr>
          <w:ilvl w:val="0"/>
          <w:numId w:val="22"/>
        </w:numPr>
        <w:wordWrap/>
        <w:spacing w:after="0" w:line="240" w:lineRule="auto"/>
        <w:rPr>
          <w:rFonts w:ascii="Times New Roman" w:eastAsia="Times New Roman" w:hAnsi="Times New Roman" w:cs="Times New Roman"/>
          <w:i/>
          <w:sz w:val="21"/>
          <w:szCs w:val="21"/>
          <w:lang w:val="en-GB"/>
        </w:rPr>
      </w:pPr>
      <w:r w:rsidRPr="00406690">
        <w:rPr>
          <w:rFonts w:ascii="Times New Roman" w:eastAsia="Times New Roman" w:hAnsi="Times New Roman" w:cs="Times New Roman"/>
          <w:i/>
          <w:sz w:val="21"/>
          <w:szCs w:val="21"/>
          <w:lang w:val="en-GB"/>
        </w:rPr>
        <w:t>Alt-1: use Rel</w:t>
      </w:r>
      <w:r w:rsidR="00E44936" w:rsidRPr="00406690">
        <w:rPr>
          <w:rFonts w:ascii="Times New Roman" w:eastAsia="Times New Roman" w:hAnsi="Times New Roman" w:cs="Times New Roman"/>
          <w:i/>
          <w:sz w:val="21"/>
          <w:szCs w:val="21"/>
          <w:lang w:val="en-GB"/>
        </w:rPr>
        <w:t>-</w:t>
      </w:r>
      <w:r w:rsidRPr="00406690">
        <w:rPr>
          <w:rFonts w:ascii="Times New Roman" w:eastAsia="Times New Roman" w:hAnsi="Times New Roman" w:cs="Times New Roman"/>
          <w:i/>
          <w:sz w:val="21"/>
          <w:szCs w:val="21"/>
          <w:lang w:val="en-GB"/>
        </w:rPr>
        <w:t>15 group reporting</w:t>
      </w:r>
      <w:r w:rsidR="00D604B9" w:rsidRPr="00406690">
        <w:rPr>
          <w:rFonts w:ascii="Times New Roman" w:eastAsia="Times New Roman" w:hAnsi="Times New Roman" w:cs="Times New Roman"/>
          <w:i/>
          <w:sz w:val="21"/>
          <w:szCs w:val="21"/>
          <w:lang w:val="en-GB"/>
        </w:rPr>
        <w:t xml:space="preserve"> </w:t>
      </w:r>
      <w:r w:rsidR="008509D0" w:rsidRPr="00406690">
        <w:rPr>
          <w:rFonts w:ascii="Times New Roman" w:eastAsia="Times New Roman" w:hAnsi="Times New Roman" w:cs="Times New Roman"/>
          <w:i/>
          <w:sz w:val="21"/>
          <w:szCs w:val="21"/>
          <w:lang w:val="en-GB"/>
        </w:rPr>
        <w:t>(</w:t>
      </w:r>
      <w:r w:rsidR="00D604B9" w:rsidRPr="00406690">
        <w:rPr>
          <w:rFonts w:ascii="Times New Roman" w:eastAsia="Times New Roman" w:hAnsi="Times New Roman" w:cs="Times New Roman"/>
          <w:i/>
          <w:sz w:val="21"/>
          <w:szCs w:val="21"/>
          <w:lang w:val="en-GB"/>
        </w:rPr>
        <w:t>with a restriction on ‘per TRP’ with predefined TRP)</w:t>
      </w:r>
    </w:p>
    <w:p w14:paraId="0F7F5F38" w14:textId="61EAD4D3" w:rsidR="0048733D" w:rsidRPr="00406690" w:rsidRDefault="0048733D" w:rsidP="00F04742">
      <w:pPr>
        <w:pStyle w:val="ListParagraph"/>
        <w:widowControl/>
        <w:numPr>
          <w:ilvl w:val="0"/>
          <w:numId w:val="22"/>
        </w:numPr>
        <w:wordWrap/>
        <w:spacing w:after="0" w:line="240" w:lineRule="auto"/>
        <w:rPr>
          <w:rFonts w:ascii="Times New Roman" w:eastAsia="Times New Roman" w:hAnsi="Times New Roman" w:cs="Times New Roman"/>
          <w:i/>
          <w:sz w:val="21"/>
          <w:szCs w:val="21"/>
          <w:lang w:val="en-GB"/>
        </w:rPr>
      </w:pPr>
      <w:r w:rsidRPr="00406690">
        <w:rPr>
          <w:rFonts w:ascii="Times New Roman" w:eastAsia="Times New Roman" w:hAnsi="Times New Roman" w:cs="Times New Roman"/>
          <w:i/>
          <w:sz w:val="21"/>
          <w:szCs w:val="21"/>
          <w:lang w:val="en-GB"/>
        </w:rPr>
        <w:t>Alt-2: use Rel</w:t>
      </w:r>
      <w:r w:rsidR="00E44936" w:rsidRPr="00406690">
        <w:rPr>
          <w:rFonts w:ascii="Times New Roman" w:eastAsia="Times New Roman" w:hAnsi="Times New Roman" w:cs="Times New Roman"/>
          <w:i/>
          <w:sz w:val="21"/>
          <w:szCs w:val="21"/>
          <w:lang w:val="en-GB"/>
        </w:rPr>
        <w:t>-</w:t>
      </w:r>
      <w:r w:rsidRPr="00406690">
        <w:rPr>
          <w:rFonts w:ascii="Times New Roman" w:eastAsia="Times New Roman" w:hAnsi="Times New Roman" w:cs="Times New Roman"/>
          <w:i/>
          <w:sz w:val="21"/>
          <w:szCs w:val="21"/>
          <w:lang w:val="en-GB"/>
        </w:rPr>
        <w:t>15 non-group reporting</w:t>
      </w:r>
      <w:r w:rsidR="00D604B9" w:rsidRPr="00406690">
        <w:rPr>
          <w:rFonts w:ascii="Times New Roman" w:eastAsia="Times New Roman" w:hAnsi="Times New Roman" w:cs="Times New Roman"/>
          <w:i/>
          <w:sz w:val="21"/>
          <w:szCs w:val="21"/>
          <w:lang w:val="en-GB"/>
        </w:rPr>
        <w:t xml:space="preserve"> (no restriction on </w:t>
      </w:r>
      <w:r w:rsidR="00F53C05" w:rsidRPr="00406690">
        <w:rPr>
          <w:rFonts w:ascii="Times New Roman" w:eastAsia="Times New Roman" w:hAnsi="Times New Roman" w:cs="Times New Roman"/>
          <w:i/>
          <w:sz w:val="21"/>
          <w:szCs w:val="21"/>
          <w:lang w:val="en-GB"/>
        </w:rPr>
        <w:t>simultaneous reception</w:t>
      </w:r>
      <w:r w:rsidR="00D604B9" w:rsidRPr="00406690">
        <w:rPr>
          <w:rFonts w:ascii="Times New Roman" w:eastAsia="Times New Roman" w:hAnsi="Times New Roman" w:cs="Times New Roman"/>
          <w:i/>
          <w:sz w:val="21"/>
          <w:szCs w:val="21"/>
          <w:lang w:val="en-GB"/>
        </w:rPr>
        <w:t>)</w:t>
      </w:r>
    </w:p>
    <w:p w14:paraId="2BC4EC4E" w14:textId="104E27D0" w:rsidR="0048733D" w:rsidRPr="00406690" w:rsidRDefault="0048733D" w:rsidP="00F04742">
      <w:pPr>
        <w:pStyle w:val="ListParagraph"/>
        <w:widowControl/>
        <w:numPr>
          <w:ilvl w:val="0"/>
          <w:numId w:val="22"/>
        </w:numPr>
        <w:wordWrap/>
        <w:spacing w:after="0" w:line="240" w:lineRule="auto"/>
        <w:rPr>
          <w:rFonts w:ascii="Times New Roman" w:eastAsia="Times New Roman" w:hAnsi="Times New Roman" w:cs="Times New Roman"/>
          <w:i/>
          <w:sz w:val="21"/>
          <w:szCs w:val="21"/>
          <w:lang w:val="en-GB"/>
        </w:rPr>
      </w:pPr>
      <w:r w:rsidRPr="00406690">
        <w:rPr>
          <w:rFonts w:ascii="Times New Roman" w:eastAsia="Times New Roman" w:hAnsi="Times New Roman" w:cs="Times New Roman"/>
          <w:i/>
          <w:sz w:val="21"/>
          <w:szCs w:val="21"/>
          <w:lang w:val="en-GB"/>
        </w:rPr>
        <w:t xml:space="preserve">Alt-3: network configures the fallback reporting </w:t>
      </w:r>
      <w:r w:rsidR="00D604B9" w:rsidRPr="00406690">
        <w:rPr>
          <w:rFonts w:ascii="Times New Roman" w:eastAsia="Times New Roman" w:hAnsi="Times New Roman" w:cs="Times New Roman"/>
          <w:i/>
          <w:sz w:val="21"/>
          <w:szCs w:val="21"/>
          <w:lang w:val="en-GB"/>
        </w:rPr>
        <w:t>(based on Alt-1 or Alt-2)</w:t>
      </w:r>
    </w:p>
    <w:p w14:paraId="36038888" w14:textId="51F5D28F" w:rsidR="0048733D" w:rsidRPr="00406690" w:rsidRDefault="0048733D" w:rsidP="00F04742">
      <w:pPr>
        <w:pStyle w:val="ListParagraph"/>
        <w:widowControl/>
        <w:wordWrap/>
        <w:spacing w:after="0" w:line="240" w:lineRule="auto"/>
        <w:ind w:left="840"/>
        <w:rPr>
          <w:rFonts w:ascii="Segoe UI" w:eastAsia="Times New Roman" w:hAnsi="Segoe UI" w:cs="Segoe UI"/>
          <w:sz w:val="21"/>
          <w:szCs w:val="21"/>
          <w:lang w:val="en-GB"/>
        </w:rPr>
      </w:pPr>
    </w:p>
    <w:p w14:paraId="6099AF1E" w14:textId="105ADE64" w:rsidR="00446D6F" w:rsidRDefault="00446D6F" w:rsidP="00F04742">
      <w:pPr>
        <w:pStyle w:val="Heading2"/>
        <w:rPr>
          <w:lang w:val="en-US"/>
        </w:rPr>
      </w:pPr>
      <w:r>
        <w:rPr>
          <w:lang w:val="en-US"/>
        </w:rPr>
        <w:t>2.2 Enhanced non-group-based beam reporting</w:t>
      </w:r>
      <w:r w:rsidR="00C13ED3">
        <w:rPr>
          <w:lang w:val="en-US"/>
        </w:rPr>
        <w:t xml:space="preserve"> (Option 3)</w:t>
      </w:r>
      <w:r>
        <w:rPr>
          <w:lang w:val="en-US"/>
        </w:rPr>
        <w:t xml:space="preserve">. </w:t>
      </w:r>
    </w:p>
    <w:p w14:paraId="55D345DD" w14:textId="397AEFFB" w:rsidR="00D06315" w:rsidRPr="00406690" w:rsidRDefault="00C13ED3" w:rsidP="00F04742">
      <w:pPr>
        <w:widowControl/>
        <w:wordWrap/>
        <w:rPr>
          <w:rFonts w:ascii="Times New Roman" w:hAnsi="Times New Roman"/>
          <w:i/>
          <w:color w:val="000000"/>
          <w:szCs w:val="20"/>
          <w:lang w:val="en-GB"/>
        </w:rPr>
      </w:pPr>
      <w:r w:rsidRPr="00406690">
        <w:rPr>
          <w:rFonts w:ascii="Times New Roman" w:hAnsi="Times New Roman"/>
          <w:szCs w:val="20"/>
          <w:lang w:val="en-GB"/>
        </w:rPr>
        <w:t>From the discussion in the previous meetings, it</w:t>
      </w:r>
      <w:r w:rsidR="00446D6F" w:rsidRPr="00406690">
        <w:rPr>
          <w:rFonts w:ascii="Times New Roman" w:hAnsi="Times New Roman"/>
          <w:szCs w:val="20"/>
          <w:lang w:val="en-GB"/>
        </w:rPr>
        <w:t xml:space="preserve"> was noted that non-group-based beam reporting is important for supporting multi-TRP operation with non-ideal backhaul. And, it has been identified </w:t>
      </w:r>
      <w:r w:rsidR="000E4253" w:rsidRPr="00406690">
        <w:rPr>
          <w:rFonts w:ascii="Times New Roman" w:hAnsi="Times New Roman"/>
          <w:szCs w:val="20"/>
          <w:lang w:val="en-GB"/>
        </w:rPr>
        <w:t xml:space="preserve">as </w:t>
      </w:r>
      <w:r w:rsidR="00446D6F" w:rsidRPr="00406690">
        <w:rPr>
          <w:rFonts w:ascii="Times New Roman" w:hAnsi="Times New Roman"/>
          <w:szCs w:val="20"/>
          <w:lang w:val="en-GB"/>
        </w:rPr>
        <w:t>one option</w:t>
      </w:r>
      <w:r w:rsidR="006460F2" w:rsidRPr="00406690">
        <w:rPr>
          <w:rFonts w:ascii="Times New Roman" w:hAnsi="Times New Roman"/>
          <w:szCs w:val="20"/>
          <w:lang w:val="en-GB"/>
        </w:rPr>
        <w:t xml:space="preserve"> </w:t>
      </w:r>
      <w:r w:rsidRPr="00406690">
        <w:rPr>
          <w:rFonts w:ascii="Times New Roman" w:hAnsi="Times New Roman"/>
          <w:szCs w:val="20"/>
          <w:lang w:val="en-GB"/>
        </w:rPr>
        <w:t xml:space="preserve">(option 3) in the agreement in RAN1 #103-e meeting. </w:t>
      </w:r>
    </w:p>
    <w:p w14:paraId="02E00105" w14:textId="57CA5C28" w:rsidR="00446D6F" w:rsidRPr="00406690" w:rsidRDefault="00446D6F" w:rsidP="00F04742">
      <w:pPr>
        <w:widowControl/>
        <w:wordWrap/>
        <w:rPr>
          <w:rFonts w:ascii="Times New Roman" w:hAnsi="Times New Roman"/>
          <w:szCs w:val="20"/>
          <w:lang w:val="en-GB"/>
        </w:rPr>
      </w:pPr>
      <w:r w:rsidRPr="00406690">
        <w:rPr>
          <w:rFonts w:ascii="Times New Roman" w:hAnsi="Times New Roman"/>
          <w:szCs w:val="20"/>
          <w:lang w:val="en-GB"/>
        </w:rPr>
        <w:t xml:space="preserve">In </w:t>
      </w:r>
      <w:r w:rsidR="00A24078" w:rsidRPr="00406690">
        <w:rPr>
          <w:rFonts w:ascii="Times New Roman" w:hAnsi="Times New Roman"/>
          <w:szCs w:val="20"/>
          <w:lang w:val="en-GB"/>
        </w:rPr>
        <w:t>this type of operation</w:t>
      </w:r>
      <w:r w:rsidRPr="00406690">
        <w:rPr>
          <w:rFonts w:ascii="Times New Roman" w:hAnsi="Times New Roman"/>
          <w:szCs w:val="20"/>
          <w:lang w:val="en-GB"/>
        </w:rPr>
        <w:t xml:space="preserve">, each TRP may configure different CSI-report configurations at each TRP. If two CSI-reports are independent, the UE’s capability to receive multiple beams via multiple TRPs at the same time is hardly </w:t>
      </w:r>
      <w:r w:rsidR="00DD004B" w:rsidRPr="00406690">
        <w:rPr>
          <w:rFonts w:ascii="Times New Roman" w:hAnsi="Times New Roman"/>
          <w:szCs w:val="20"/>
          <w:lang w:val="en-GB"/>
        </w:rPr>
        <w:t xml:space="preserve">handled by </w:t>
      </w:r>
      <w:r w:rsidRPr="00406690">
        <w:rPr>
          <w:rFonts w:ascii="Times New Roman" w:hAnsi="Times New Roman"/>
          <w:szCs w:val="20"/>
          <w:lang w:val="en-GB"/>
        </w:rPr>
        <w:t xml:space="preserve">the network. </w:t>
      </w:r>
      <w:proofErr w:type="gramStart"/>
      <w:r w:rsidR="00DD004B" w:rsidRPr="00406690">
        <w:rPr>
          <w:rFonts w:ascii="Times New Roman" w:hAnsi="Times New Roman"/>
          <w:szCs w:val="20"/>
          <w:lang w:val="en-GB"/>
        </w:rPr>
        <w:t>In order to</w:t>
      </w:r>
      <w:proofErr w:type="gramEnd"/>
      <w:r w:rsidR="00DD004B" w:rsidRPr="00406690">
        <w:rPr>
          <w:rFonts w:ascii="Times New Roman" w:hAnsi="Times New Roman"/>
          <w:szCs w:val="20"/>
          <w:lang w:val="en-GB"/>
        </w:rPr>
        <w:t xml:space="preserve"> solve the problem, it is beneficial to support UE-assisted method. </w:t>
      </w:r>
    </w:p>
    <w:p w14:paraId="093E5FCC" w14:textId="76D24C15" w:rsidR="00975936" w:rsidRPr="00406690" w:rsidRDefault="00975936" w:rsidP="00F04742">
      <w:pPr>
        <w:widowControl/>
        <w:wordWrap/>
        <w:rPr>
          <w:rFonts w:ascii="Times New Roman" w:hAnsi="Times New Roman"/>
          <w:szCs w:val="20"/>
          <w:lang w:val="en-GB"/>
        </w:rPr>
      </w:pPr>
      <w:r w:rsidRPr="00406690">
        <w:rPr>
          <w:rFonts w:ascii="Times New Roman" w:hAnsi="Times New Roman"/>
          <w:szCs w:val="20"/>
          <w:lang w:val="en-GB"/>
        </w:rPr>
        <w:lastRenderedPageBreak/>
        <w:t xml:space="preserve">Even though it is </w:t>
      </w:r>
      <w:r w:rsidR="00B7757A" w:rsidRPr="00406690">
        <w:rPr>
          <w:rFonts w:ascii="Times New Roman" w:hAnsi="Times New Roman"/>
          <w:szCs w:val="20"/>
          <w:lang w:val="en-GB"/>
        </w:rPr>
        <w:t>discussed that the possibility of using</w:t>
      </w:r>
      <w:r w:rsidRPr="00406690">
        <w:rPr>
          <w:rFonts w:ascii="Times New Roman" w:hAnsi="Times New Roman"/>
          <w:szCs w:val="20"/>
          <w:lang w:val="en-GB"/>
        </w:rPr>
        <w:t xml:space="preserve"> group-based beam reporting </w:t>
      </w:r>
      <w:r w:rsidR="00B7757A" w:rsidRPr="00406690">
        <w:rPr>
          <w:rFonts w:ascii="Times New Roman" w:hAnsi="Times New Roman"/>
          <w:szCs w:val="20"/>
          <w:lang w:val="en-GB"/>
        </w:rPr>
        <w:t>for each</w:t>
      </w:r>
      <w:r w:rsidRPr="00406690">
        <w:rPr>
          <w:rFonts w:ascii="Times New Roman" w:hAnsi="Times New Roman"/>
          <w:szCs w:val="20"/>
          <w:lang w:val="en-GB"/>
        </w:rPr>
        <w:t xml:space="preserve"> TRP </w:t>
      </w:r>
      <w:r w:rsidR="00B7757A" w:rsidRPr="00406690">
        <w:rPr>
          <w:rFonts w:ascii="Times New Roman" w:hAnsi="Times New Roman"/>
          <w:szCs w:val="20"/>
          <w:lang w:val="en-GB"/>
        </w:rPr>
        <w:t>to s</w:t>
      </w:r>
      <w:r w:rsidRPr="00406690">
        <w:rPr>
          <w:rFonts w:ascii="Times New Roman" w:hAnsi="Times New Roman"/>
          <w:szCs w:val="20"/>
          <w:lang w:val="en-GB"/>
        </w:rPr>
        <w:t xml:space="preserve">olve the problem, this doesn’t guarantee the UE’s simultaneous reception without exchange of beam scheduling information between TRPs. </w:t>
      </w:r>
    </w:p>
    <w:p w14:paraId="7A81F3E8" w14:textId="7D87CAA0" w:rsidR="00DD004B" w:rsidRPr="00406690" w:rsidRDefault="00B7757A" w:rsidP="00F04742">
      <w:pPr>
        <w:widowControl/>
        <w:wordWrap/>
        <w:rPr>
          <w:rFonts w:ascii="Times New Roman" w:hAnsi="Times New Roman"/>
          <w:szCs w:val="20"/>
          <w:lang w:val="en-GB"/>
        </w:rPr>
      </w:pPr>
      <w:r w:rsidRPr="00406690">
        <w:rPr>
          <w:rFonts w:ascii="Times New Roman" w:hAnsi="Times New Roman"/>
          <w:szCs w:val="20"/>
          <w:lang w:val="en-GB"/>
        </w:rPr>
        <w:t>With two non-group-based beam reporting settings, s</w:t>
      </w:r>
      <w:r w:rsidR="00DD004B" w:rsidRPr="00406690">
        <w:rPr>
          <w:rFonts w:ascii="Times New Roman" w:hAnsi="Times New Roman"/>
          <w:szCs w:val="20"/>
          <w:lang w:val="en-GB"/>
        </w:rPr>
        <w:t xml:space="preserve">imultaneous reception </w:t>
      </w:r>
      <w:r w:rsidR="00C764AF" w:rsidRPr="00406690">
        <w:rPr>
          <w:rFonts w:ascii="Times New Roman" w:hAnsi="Times New Roman"/>
          <w:szCs w:val="20"/>
          <w:lang w:val="en-GB"/>
        </w:rPr>
        <w:t>can be implemented by associating two reporting settings corresponding to two TRPs. I</w:t>
      </w:r>
      <w:r w:rsidR="00DD004B" w:rsidRPr="00406690">
        <w:rPr>
          <w:rFonts w:ascii="Times New Roman" w:hAnsi="Times New Roman"/>
          <w:szCs w:val="20"/>
          <w:lang w:val="en-GB"/>
        </w:rPr>
        <w:t xml:space="preserve">f a </w:t>
      </w:r>
      <w:r w:rsidR="00C764AF" w:rsidRPr="00406690">
        <w:rPr>
          <w:rFonts w:ascii="Times New Roman" w:hAnsi="Times New Roman"/>
          <w:szCs w:val="20"/>
          <w:lang w:val="en-GB"/>
        </w:rPr>
        <w:t xml:space="preserve">reporting setting </w:t>
      </w:r>
      <w:r w:rsidR="00DD004B" w:rsidRPr="00406690">
        <w:rPr>
          <w:rFonts w:ascii="Times New Roman" w:hAnsi="Times New Roman"/>
          <w:szCs w:val="20"/>
          <w:lang w:val="en-GB"/>
        </w:rPr>
        <w:t xml:space="preserve">for L1-RSRP report is associated with another </w:t>
      </w:r>
      <w:r w:rsidR="00C764AF" w:rsidRPr="00406690">
        <w:rPr>
          <w:rFonts w:ascii="Times New Roman" w:hAnsi="Times New Roman"/>
          <w:szCs w:val="20"/>
          <w:lang w:val="en-GB"/>
        </w:rPr>
        <w:t>reporting setting</w:t>
      </w:r>
      <w:r w:rsidR="00DD004B" w:rsidRPr="00406690">
        <w:rPr>
          <w:rFonts w:ascii="Times New Roman" w:hAnsi="Times New Roman"/>
          <w:szCs w:val="20"/>
          <w:lang w:val="en-GB"/>
        </w:rPr>
        <w:t xml:space="preserve">, the </w:t>
      </w:r>
      <w:r w:rsidRPr="00406690">
        <w:rPr>
          <w:rFonts w:ascii="Times New Roman" w:hAnsi="Times New Roman"/>
          <w:szCs w:val="20"/>
          <w:lang w:val="en-GB"/>
        </w:rPr>
        <w:t xml:space="preserve">reported beams (SSB or </w:t>
      </w:r>
      <w:r w:rsidR="00553B6D" w:rsidRPr="00406690">
        <w:rPr>
          <w:rFonts w:ascii="Times New Roman" w:hAnsi="Times New Roman"/>
          <w:szCs w:val="20"/>
          <w:lang w:val="en-GB"/>
        </w:rPr>
        <w:t>NZP-</w:t>
      </w:r>
      <w:r w:rsidRPr="00406690">
        <w:rPr>
          <w:rFonts w:ascii="Times New Roman" w:hAnsi="Times New Roman"/>
          <w:szCs w:val="20"/>
          <w:lang w:val="en-GB"/>
        </w:rPr>
        <w:t>CSI-RS resources)</w:t>
      </w:r>
      <w:r w:rsidR="00DD004B" w:rsidRPr="00406690">
        <w:rPr>
          <w:rFonts w:ascii="Times New Roman" w:hAnsi="Times New Roman"/>
          <w:szCs w:val="20"/>
          <w:lang w:val="en-GB"/>
        </w:rPr>
        <w:t xml:space="preserve"> to be reported in the </w:t>
      </w:r>
      <w:r w:rsidR="00C764AF" w:rsidRPr="00406690">
        <w:rPr>
          <w:rFonts w:ascii="Times New Roman" w:hAnsi="Times New Roman"/>
          <w:szCs w:val="20"/>
          <w:lang w:val="en-GB"/>
        </w:rPr>
        <w:t xml:space="preserve">reporting setting </w:t>
      </w:r>
      <w:r w:rsidR="00DD004B" w:rsidRPr="00406690">
        <w:rPr>
          <w:rFonts w:ascii="Times New Roman" w:hAnsi="Times New Roman"/>
          <w:szCs w:val="20"/>
          <w:lang w:val="en-GB"/>
        </w:rPr>
        <w:t xml:space="preserve">should be selected with the consideration of simultaneous reception by the UE with the SSB or CSI-RS resources reported in the associated </w:t>
      </w:r>
      <w:r w:rsidR="00C764AF" w:rsidRPr="00406690">
        <w:rPr>
          <w:rFonts w:ascii="Times New Roman" w:hAnsi="Times New Roman"/>
          <w:szCs w:val="20"/>
          <w:lang w:val="en-GB"/>
        </w:rPr>
        <w:t>reporting setting</w:t>
      </w:r>
      <w:r w:rsidR="00DD004B" w:rsidRPr="00406690">
        <w:rPr>
          <w:rFonts w:ascii="Times New Roman" w:hAnsi="Times New Roman"/>
          <w:szCs w:val="20"/>
          <w:lang w:val="en-GB"/>
        </w:rPr>
        <w:t xml:space="preserve">. From such a CSI reporting enhancement, gNB can select transmission beams to enable simultaneous reception at the UE. </w:t>
      </w:r>
    </w:p>
    <w:p w14:paraId="4AA9FC29" w14:textId="64216A9D" w:rsidR="00B819B5" w:rsidRPr="00406690" w:rsidRDefault="00446D6F" w:rsidP="00F04742">
      <w:pPr>
        <w:widowControl/>
        <w:wordWrap/>
        <w:spacing w:after="0"/>
        <w:rPr>
          <w:rFonts w:ascii="Times New Roman" w:eastAsia="SimSun" w:hAnsi="Times New Roman" w:cs="Times New Roman"/>
          <w:i/>
          <w:color w:val="000000"/>
          <w:szCs w:val="20"/>
          <w:lang w:val="en-GB"/>
        </w:rPr>
      </w:pPr>
      <w:r w:rsidRPr="00406690">
        <w:rPr>
          <w:rFonts w:ascii="Times New Roman" w:eastAsia="SimSun" w:hAnsi="Times New Roman" w:cs="Times New Roman"/>
          <w:b/>
          <w:i/>
          <w:color w:val="000000"/>
          <w:szCs w:val="20"/>
          <w:lang w:val="en-GB"/>
        </w:rPr>
        <w:t xml:space="preserve">Proposal </w:t>
      </w:r>
      <w:r w:rsidR="00C13ED3" w:rsidRPr="00406690">
        <w:rPr>
          <w:rFonts w:ascii="Times New Roman" w:eastAsia="SimSun" w:hAnsi="Times New Roman" w:cs="Times New Roman"/>
          <w:b/>
          <w:i/>
          <w:color w:val="000000"/>
          <w:szCs w:val="20"/>
          <w:lang w:val="en-GB"/>
        </w:rPr>
        <w:t>2-</w:t>
      </w:r>
      <w:r w:rsidR="00D35727">
        <w:rPr>
          <w:rFonts w:ascii="Times New Roman" w:eastAsia="SimSun" w:hAnsi="Times New Roman" w:cs="Times New Roman"/>
          <w:b/>
          <w:i/>
          <w:color w:val="000000"/>
          <w:szCs w:val="20"/>
          <w:lang w:val="en-GB"/>
        </w:rPr>
        <w:t>9</w:t>
      </w:r>
      <w:r w:rsidRPr="00406690">
        <w:rPr>
          <w:rFonts w:ascii="Times New Roman" w:eastAsia="SimSun" w:hAnsi="Times New Roman" w:cs="Times New Roman"/>
          <w:i/>
          <w:color w:val="000000"/>
          <w:szCs w:val="20"/>
          <w:lang w:val="en-GB"/>
        </w:rPr>
        <w:t>: For non-</w:t>
      </w:r>
      <w:proofErr w:type="gramStart"/>
      <w:r w:rsidRPr="00406690">
        <w:rPr>
          <w:rFonts w:ascii="Times New Roman" w:eastAsia="SimSun" w:hAnsi="Times New Roman" w:cs="Times New Roman"/>
          <w:i/>
          <w:color w:val="000000"/>
          <w:szCs w:val="20"/>
          <w:lang w:val="en-GB"/>
        </w:rPr>
        <w:t>group based</w:t>
      </w:r>
      <w:proofErr w:type="gramEnd"/>
      <w:r w:rsidRPr="00406690">
        <w:rPr>
          <w:rFonts w:ascii="Times New Roman" w:eastAsia="SimSun" w:hAnsi="Times New Roman" w:cs="Times New Roman"/>
          <w:i/>
          <w:color w:val="000000"/>
          <w:szCs w:val="20"/>
          <w:lang w:val="en-GB"/>
        </w:rPr>
        <w:t xml:space="preserve"> beam reporting, support association of a </w:t>
      </w:r>
      <w:r w:rsidR="00C764AF" w:rsidRPr="00406690">
        <w:rPr>
          <w:rFonts w:ascii="Times New Roman" w:hAnsi="Times New Roman" w:cs="Times New Roman"/>
          <w:i/>
          <w:szCs w:val="20"/>
          <w:lang w:val="en-GB"/>
        </w:rPr>
        <w:t xml:space="preserve">reporting setting </w:t>
      </w:r>
      <w:r w:rsidRPr="00406690">
        <w:rPr>
          <w:rFonts w:ascii="Times New Roman" w:eastAsia="SimSun" w:hAnsi="Times New Roman" w:cs="Times New Roman"/>
          <w:i/>
          <w:color w:val="000000"/>
          <w:szCs w:val="20"/>
          <w:lang w:val="en-GB"/>
        </w:rPr>
        <w:t xml:space="preserve">to </w:t>
      </w:r>
      <w:r w:rsidR="00A24078" w:rsidRPr="00406690">
        <w:rPr>
          <w:rFonts w:ascii="Times New Roman" w:eastAsia="SimSun" w:hAnsi="Times New Roman" w:cs="Times New Roman"/>
          <w:i/>
          <w:color w:val="000000"/>
          <w:szCs w:val="20"/>
          <w:lang w:val="en-GB"/>
        </w:rPr>
        <w:t>an</w:t>
      </w:r>
      <w:r w:rsidRPr="00406690">
        <w:rPr>
          <w:rFonts w:ascii="Times New Roman" w:eastAsia="SimSun" w:hAnsi="Times New Roman" w:cs="Times New Roman"/>
          <w:i/>
          <w:color w:val="000000"/>
          <w:szCs w:val="20"/>
          <w:lang w:val="en-GB"/>
        </w:rPr>
        <w:t xml:space="preserve">other </w:t>
      </w:r>
      <w:r w:rsidR="00C764AF" w:rsidRPr="00406690">
        <w:rPr>
          <w:rFonts w:ascii="Times New Roman" w:hAnsi="Times New Roman" w:cs="Times New Roman"/>
          <w:i/>
          <w:szCs w:val="20"/>
          <w:lang w:val="en-GB"/>
        </w:rPr>
        <w:t xml:space="preserve">reporting setting </w:t>
      </w:r>
      <w:r w:rsidRPr="00406690">
        <w:rPr>
          <w:rFonts w:ascii="Times New Roman" w:eastAsia="SimSun" w:hAnsi="Times New Roman" w:cs="Times New Roman"/>
          <w:i/>
          <w:color w:val="000000"/>
          <w:szCs w:val="20"/>
          <w:lang w:val="en-GB"/>
        </w:rPr>
        <w:t>to ensure the UE’s simultaneous reception from multi-TRP for multi-DCI based multi-TRP</w:t>
      </w:r>
      <w:r w:rsidR="00936B72" w:rsidRPr="00406690">
        <w:rPr>
          <w:rFonts w:ascii="Times New Roman" w:eastAsia="SimSun" w:hAnsi="Times New Roman" w:cs="Times New Roman"/>
          <w:i/>
          <w:color w:val="000000"/>
          <w:szCs w:val="20"/>
          <w:lang w:val="en-GB"/>
        </w:rPr>
        <w:t xml:space="preserve"> scheme</w:t>
      </w:r>
      <w:r w:rsidRPr="00406690">
        <w:rPr>
          <w:rFonts w:ascii="Times New Roman" w:eastAsia="SimSun" w:hAnsi="Times New Roman" w:cs="Times New Roman"/>
          <w:i/>
          <w:color w:val="000000"/>
          <w:szCs w:val="20"/>
          <w:lang w:val="en-GB"/>
        </w:rPr>
        <w:t xml:space="preserve">, </w:t>
      </w:r>
    </w:p>
    <w:p w14:paraId="14BB439F" w14:textId="77B73645" w:rsidR="00502C6D" w:rsidRPr="00406690" w:rsidRDefault="00446D6F" w:rsidP="00F04742">
      <w:pPr>
        <w:pStyle w:val="ListParagraph"/>
        <w:widowControl/>
        <w:numPr>
          <w:ilvl w:val="0"/>
          <w:numId w:val="31"/>
        </w:numPr>
        <w:wordWrap/>
        <w:spacing w:after="0"/>
        <w:rPr>
          <w:rFonts w:ascii="Times New Roman" w:eastAsia="SimSun" w:hAnsi="Times New Roman" w:cs="Times New Roman"/>
          <w:i/>
          <w:color w:val="000000"/>
          <w:szCs w:val="20"/>
          <w:lang w:val="en-GB"/>
        </w:rPr>
      </w:pPr>
      <w:r w:rsidRPr="00406690">
        <w:rPr>
          <w:rFonts w:ascii="Times New Roman" w:eastAsia="SimSun" w:hAnsi="Times New Roman" w:cs="Times New Roman"/>
          <w:i/>
          <w:color w:val="000000"/>
          <w:szCs w:val="20"/>
          <w:lang w:val="en-GB"/>
        </w:rPr>
        <w:t>UE shall select beams to be reported with the consideration of the simultaneous reception from two TRP.</w:t>
      </w:r>
    </w:p>
    <w:p w14:paraId="725BA35D" w14:textId="77777777" w:rsidR="00B819B5" w:rsidRPr="00406690" w:rsidRDefault="00B819B5" w:rsidP="00F04742">
      <w:pPr>
        <w:widowControl/>
        <w:wordWrap/>
        <w:rPr>
          <w:rFonts w:ascii="Times New Roman" w:hAnsi="Times New Roman" w:cs="Times New Roman"/>
          <w:szCs w:val="20"/>
          <w:lang w:val="en-GB"/>
        </w:rPr>
      </w:pPr>
    </w:p>
    <w:p w14:paraId="3B3E1C1E" w14:textId="60B3F219" w:rsidR="00B3423A" w:rsidRPr="00406690" w:rsidRDefault="00B3423A" w:rsidP="00F04742">
      <w:pPr>
        <w:widowControl/>
        <w:wordWrap/>
        <w:rPr>
          <w:rFonts w:ascii="Times New Roman" w:hAnsi="Times New Roman" w:cs="Times New Roman"/>
          <w:szCs w:val="20"/>
          <w:lang w:val="en-GB"/>
        </w:rPr>
      </w:pPr>
      <w:proofErr w:type="gramStart"/>
      <w:r w:rsidRPr="00406690">
        <w:rPr>
          <w:rFonts w:ascii="Times New Roman" w:hAnsi="Times New Roman" w:cs="Times New Roman"/>
          <w:szCs w:val="20"/>
          <w:lang w:val="en-GB"/>
        </w:rPr>
        <w:t>In order to</w:t>
      </w:r>
      <w:proofErr w:type="gramEnd"/>
      <w:r w:rsidRPr="00406690">
        <w:rPr>
          <w:rFonts w:ascii="Times New Roman" w:hAnsi="Times New Roman" w:cs="Times New Roman"/>
          <w:szCs w:val="20"/>
          <w:lang w:val="en-GB"/>
        </w:rPr>
        <w:t xml:space="preserve"> associate two reporting settings, a higher-layer parameter indicating the associated </w:t>
      </w:r>
      <w:r w:rsidRPr="00406690">
        <w:rPr>
          <w:rFonts w:ascii="Times New Roman" w:hAnsi="Times New Roman" w:cs="Times New Roman"/>
          <w:i/>
          <w:szCs w:val="20"/>
          <w:lang w:val="en-GB"/>
        </w:rPr>
        <w:t>CSI-</w:t>
      </w:r>
      <w:proofErr w:type="spellStart"/>
      <w:r w:rsidRPr="00406690">
        <w:rPr>
          <w:rFonts w:ascii="Times New Roman" w:hAnsi="Times New Roman" w:cs="Times New Roman"/>
          <w:i/>
          <w:szCs w:val="20"/>
          <w:lang w:val="en-GB"/>
        </w:rPr>
        <w:t>ReportSettingID</w:t>
      </w:r>
      <w:proofErr w:type="spellEnd"/>
      <w:r w:rsidRPr="00406690">
        <w:rPr>
          <w:rFonts w:ascii="Times New Roman" w:hAnsi="Times New Roman" w:cs="Times New Roman"/>
          <w:szCs w:val="20"/>
          <w:lang w:val="en-GB"/>
        </w:rPr>
        <w:t xml:space="preserve"> can be included in the </w:t>
      </w:r>
      <w:r w:rsidRPr="00406690">
        <w:rPr>
          <w:rFonts w:ascii="Times New Roman" w:hAnsi="Times New Roman" w:cs="Times New Roman"/>
          <w:i/>
          <w:szCs w:val="20"/>
          <w:lang w:val="en-GB"/>
        </w:rPr>
        <w:t>CSI-</w:t>
      </w:r>
      <w:proofErr w:type="spellStart"/>
      <w:r w:rsidRPr="00406690">
        <w:rPr>
          <w:rFonts w:ascii="Times New Roman" w:hAnsi="Times New Roman" w:cs="Times New Roman"/>
          <w:i/>
          <w:szCs w:val="20"/>
          <w:lang w:val="en-GB"/>
        </w:rPr>
        <w:t>ReportSetting</w:t>
      </w:r>
      <w:proofErr w:type="spellEnd"/>
      <w:r w:rsidRPr="00406690">
        <w:rPr>
          <w:rFonts w:ascii="Times New Roman" w:hAnsi="Times New Roman" w:cs="Times New Roman"/>
          <w:szCs w:val="20"/>
          <w:lang w:val="en-GB"/>
        </w:rPr>
        <w:t xml:space="preserve">. </w:t>
      </w:r>
    </w:p>
    <w:p w14:paraId="4CD0DB06" w14:textId="7103E21F" w:rsidR="00B3423A" w:rsidRPr="00406690" w:rsidRDefault="00B3423A" w:rsidP="00F04742">
      <w:pPr>
        <w:widowControl/>
        <w:wordWrap/>
        <w:rPr>
          <w:rFonts w:ascii="Times New Roman" w:eastAsia="SimSun" w:hAnsi="Times New Roman" w:cs="Times New Roman"/>
          <w:i/>
          <w:color w:val="000000"/>
          <w:szCs w:val="20"/>
          <w:lang w:val="en-GB"/>
        </w:rPr>
      </w:pPr>
      <w:r w:rsidRPr="00406690">
        <w:rPr>
          <w:rFonts w:ascii="Times New Roman" w:eastAsia="SimSun" w:hAnsi="Times New Roman" w:cs="Times New Roman"/>
          <w:b/>
          <w:i/>
          <w:color w:val="000000"/>
          <w:szCs w:val="20"/>
          <w:lang w:val="en-GB"/>
        </w:rPr>
        <w:t>Proposal 2-</w:t>
      </w:r>
      <w:r w:rsidR="00AB467F">
        <w:rPr>
          <w:rFonts w:ascii="Times New Roman" w:eastAsia="SimSun" w:hAnsi="Times New Roman" w:cs="Times New Roman"/>
          <w:b/>
          <w:i/>
          <w:color w:val="000000"/>
          <w:szCs w:val="20"/>
          <w:lang w:val="en-GB"/>
        </w:rPr>
        <w:t>1</w:t>
      </w:r>
      <w:r w:rsidR="00D35727">
        <w:rPr>
          <w:rFonts w:ascii="Times New Roman" w:eastAsia="SimSun" w:hAnsi="Times New Roman" w:cs="Times New Roman"/>
          <w:b/>
          <w:i/>
          <w:color w:val="000000"/>
          <w:szCs w:val="20"/>
          <w:lang w:val="en-GB"/>
        </w:rPr>
        <w:t>0</w:t>
      </w:r>
      <w:r w:rsidRPr="00406690">
        <w:rPr>
          <w:rFonts w:ascii="Times New Roman" w:eastAsia="SimSun" w:hAnsi="Times New Roman" w:cs="Times New Roman"/>
          <w:i/>
          <w:color w:val="000000"/>
          <w:szCs w:val="20"/>
          <w:lang w:val="en-GB"/>
        </w:rPr>
        <w:t xml:space="preserve">: </w:t>
      </w:r>
      <w:r w:rsidR="006C7F63" w:rsidRPr="00406690">
        <w:rPr>
          <w:rFonts w:ascii="Times New Roman" w:eastAsia="SimSun" w:hAnsi="Times New Roman" w:cs="Times New Roman"/>
          <w:i/>
          <w:color w:val="000000"/>
          <w:szCs w:val="20"/>
          <w:lang w:val="en-GB"/>
        </w:rPr>
        <w:t xml:space="preserve">For the association of CSI report settings, </w:t>
      </w:r>
      <w:r w:rsidR="009B1955" w:rsidRPr="00406690">
        <w:rPr>
          <w:rFonts w:ascii="Times New Roman" w:eastAsia="SimSun" w:hAnsi="Times New Roman" w:cs="Times New Roman"/>
          <w:i/>
          <w:color w:val="000000"/>
          <w:szCs w:val="20"/>
          <w:lang w:val="en-GB"/>
        </w:rPr>
        <w:t>the associated CSI-</w:t>
      </w:r>
      <w:proofErr w:type="spellStart"/>
      <w:r w:rsidR="009B1955" w:rsidRPr="00406690">
        <w:rPr>
          <w:rFonts w:ascii="Times New Roman" w:eastAsia="SimSun" w:hAnsi="Times New Roman" w:cs="Times New Roman"/>
          <w:i/>
          <w:color w:val="000000"/>
          <w:szCs w:val="20"/>
          <w:lang w:val="en-GB"/>
        </w:rPr>
        <w:t>ResportSettingID</w:t>
      </w:r>
      <w:proofErr w:type="spellEnd"/>
      <w:r w:rsidR="009B1955" w:rsidRPr="00406690">
        <w:rPr>
          <w:rFonts w:ascii="Times New Roman" w:eastAsia="SimSun" w:hAnsi="Times New Roman" w:cs="Times New Roman"/>
          <w:i/>
          <w:color w:val="000000"/>
          <w:szCs w:val="20"/>
          <w:lang w:val="en-GB"/>
        </w:rPr>
        <w:t xml:space="preserve"> is included in </w:t>
      </w:r>
      <w:r w:rsidR="00DB503F" w:rsidRPr="00406690">
        <w:rPr>
          <w:rFonts w:ascii="Times New Roman" w:eastAsia="SimSun" w:hAnsi="Times New Roman" w:cs="Times New Roman"/>
          <w:i/>
          <w:color w:val="000000"/>
          <w:szCs w:val="20"/>
          <w:lang w:val="en-GB"/>
        </w:rPr>
        <w:t>the CSI-</w:t>
      </w:r>
      <w:proofErr w:type="spellStart"/>
      <w:r w:rsidR="00DB503F" w:rsidRPr="00406690">
        <w:rPr>
          <w:rFonts w:ascii="Times New Roman" w:eastAsia="SimSun" w:hAnsi="Times New Roman" w:cs="Times New Roman"/>
          <w:i/>
          <w:color w:val="000000"/>
          <w:szCs w:val="20"/>
          <w:lang w:val="en-GB"/>
        </w:rPr>
        <w:t>ReportSetting</w:t>
      </w:r>
      <w:proofErr w:type="spellEnd"/>
      <w:r w:rsidR="00DB503F" w:rsidRPr="00406690">
        <w:rPr>
          <w:rFonts w:ascii="Times New Roman" w:eastAsia="SimSun" w:hAnsi="Times New Roman" w:cs="Times New Roman"/>
          <w:i/>
          <w:color w:val="000000"/>
          <w:szCs w:val="20"/>
          <w:lang w:val="en-GB"/>
        </w:rPr>
        <w:t xml:space="preserve">. </w:t>
      </w:r>
    </w:p>
    <w:p w14:paraId="35FD5E09" w14:textId="5A927B26" w:rsidR="0058606A" w:rsidRPr="00406690" w:rsidRDefault="0058606A" w:rsidP="00F04742">
      <w:pPr>
        <w:widowControl/>
        <w:wordWrap/>
        <w:rPr>
          <w:rFonts w:ascii="Times New Roman" w:eastAsia="바탕" w:hAnsi="Times New Roman" w:cs="Times New Roman"/>
          <w:szCs w:val="24"/>
          <w:lang w:val="en-GB" w:eastAsia="x-none"/>
        </w:rPr>
      </w:pPr>
      <w:r w:rsidRPr="00406690">
        <w:rPr>
          <w:rFonts w:ascii="Times New Roman" w:hAnsi="Times New Roman" w:cs="Times New Roman"/>
          <w:szCs w:val="20"/>
          <w:lang w:val="en-GB"/>
        </w:rPr>
        <w:t>There is another discussion</w:t>
      </w:r>
      <w:r w:rsidRPr="00406690">
        <w:rPr>
          <w:rFonts w:ascii="Times New Roman" w:eastAsia="바탕" w:hAnsi="Times New Roman" w:cs="Times New Roman"/>
          <w:szCs w:val="24"/>
          <w:lang w:val="en-GB" w:eastAsia="x-none"/>
        </w:rPr>
        <w:t xml:space="preserve"> whether/how to differentiate reported measurements for beams that are received simultaneously vs. beams that are not received simultaneously. It is also possible that UE can report the beams with/without the indication of its simultaneous reception capability. </w:t>
      </w:r>
    </w:p>
    <w:p w14:paraId="43BEA62F" w14:textId="3D06BE57" w:rsidR="0058606A" w:rsidRPr="00406690" w:rsidRDefault="0058606A" w:rsidP="00F04742">
      <w:pPr>
        <w:widowControl/>
        <w:wordWrap/>
        <w:rPr>
          <w:rFonts w:ascii="Times New Roman" w:eastAsia="SimSun" w:hAnsi="Times New Roman" w:cs="Times New Roman"/>
          <w:i/>
          <w:color w:val="000000"/>
          <w:szCs w:val="20"/>
          <w:lang w:val="en-GB"/>
        </w:rPr>
      </w:pPr>
      <w:r w:rsidRPr="00406690">
        <w:rPr>
          <w:rFonts w:ascii="Times New Roman" w:eastAsia="SimSun" w:hAnsi="Times New Roman" w:cs="Times New Roman"/>
          <w:b/>
          <w:i/>
          <w:color w:val="000000"/>
          <w:szCs w:val="20"/>
          <w:lang w:val="en-GB"/>
        </w:rPr>
        <w:t>Proposal 2-</w:t>
      </w:r>
      <w:r w:rsidR="008B7C09" w:rsidRPr="00406690">
        <w:rPr>
          <w:rFonts w:ascii="Times New Roman" w:eastAsia="SimSun" w:hAnsi="Times New Roman" w:cs="Times New Roman"/>
          <w:b/>
          <w:i/>
          <w:color w:val="000000"/>
          <w:szCs w:val="20"/>
          <w:lang w:val="en-GB"/>
        </w:rPr>
        <w:t>1</w:t>
      </w:r>
      <w:r w:rsidR="00D35727">
        <w:rPr>
          <w:rFonts w:ascii="Times New Roman" w:eastAsia="SimSun" w:hAnsi="Times New Roman" w:cs="Times New Roman"/>
          <w:b/>
          <w:i/>
          <w:color w:val="000000"/>
          <w:szCs w:val="20"/>
          <w:lang w:val="en-GB"/>
        </w:rPr>
        <w:t>1</w:t>
      </w:r>
      <w:r w:rsidRPr="00406690">
        <w:rPr>
          <w:rFonts w:ascii="Times New Roman" w:eastAsia="SimSun" w:hAnsi="Times New Roman" w:cs="Times New Roman"/>
          <w:i/>
          <w:color w:val="000000"/>
          <w:szCs w:val="20"/>
          <w:lang w:val="en-GB"/>
        </w:rPr>
        <w:t xml:space="preserve">: </w:t>
      </w:r>
      <w:r w:rsidR="00B6181F" w:rsidRPr="00406690">
        <w:rPr>
          <w:rFonts w:ascii="Times New Roman" w:eastAsia="SimSun" w:hAnsi="Times New Roman" w:cs="Times New Roman"/>
          <w:i/>
          <w:color w:val="000000"/>
          <w:szCs w:val="20"/>
          <w:lang w:val="en-GB"/>
        </w:rPr>
        <w:t xml:space="preserve">Study </w:t>
      </w:r>
      <w:r w:rsidRPr="00406690">
        <w:rPr>
          <w:rFonts w:ascii="Times New Roman" w:eastAsia="SimSun" w:hAnsi="Times New Roman" w:cs="Times New Roman"/>
          <w:i/>
          <w:color w:val="000000"/>
          <w:szCs w:val="20"/>
          <w:lang w:val="en-GB"/>
        </w:rPr>
        <w:t>method to indicate beams simultaneous reception capability.</w:t>
      </w:r>
    </w:p>
    <w:p w14:paraId="11BE0C21" w14:textId="77777777" w:rsidR="00D06315" w:rsidRPr="005C4C99" w:rsidRDefault="00D06315" w:rsidP="00F04742">
      <w:pPr>
        <w:pStyle w:val="Heading1"/>
        <w:numPr>
          <w:ilvl w:val="0"/>
          <w:numId w:val="4"/>
        </w:numPr>
        <w:ind w:left="567" w:hanging="567"/>
        <w:rPr>
          <w:lang w:val="en-US"/>
        </w:rPr>
      </w:pPr>
      <w:r>
        <w:rPr>
          <w:lang w:val="en-US"/>
        </w:rPr>
        <w:t>Beam Failure Recovery Enhancements for Multi-TRP</w:t>
      </w:r>
    </w:p>
    <w:p w14:paraId="40248363" w14:textId="33A4CFF4" w:rsidR="00A26A09" w:rsidRDefault="00DB66E9" w:rsidP="00F04742">
      <w:pPr>
        <w:widowControl/>
        <w:wordWrap/>
        <w:rPr>
          <w:rFonts w:ascii="Times New Roman" w:eastAsia="SimSun" w:hAnsi="Times New Roman" w:cs="Times New Roman"/>
          <w:szCs w:val="20"/>
          <w:lang w:val="en-GB"/>
        </w:rPr>
      </w:pPr>
      <w:r w:rsidRPr="00406690">
        <w:rPr>
          <w:rFonts w:ascii="Times New Roman" w:hAnsi="Times New Roman" w:cs="Times New Roman"/>
          <w:lang w:val="en-GB"/>
        </w:rPr>
        <w:t xml:space="preserve">Here we discuss the remaining issues related to the beam failure recovery in multi-TRP operation. </w:t>
      </w:r>
    </w:p>
    <w:p w14:paraId="1957903A" w14:textId="60F395E8" w:rsidR="001856B5" w:rsidRDefault="001856B5" w:rsidP="00F04742">
      <w:pPr>
        <w:pStyle w:val="Heading2"/>
        <w:ind w:left="0" w:firstLine="0"/>
      </w:pPr>
      <w:r>
        <w:t>3.</w:t>
      </w:r>
      <w:r w:rsidR="00A5668E">
        <w:t>1</w:t>
      </w:r>
      <w:r w:rsidDel="009500CF">
        <w:t xml:space="preserve"> </w:t>
      </w:r>
      <w:r>
        <w:t>Simultaneous configuration of cell-specific and TRP-</w:t>
      </w:r>
      <w:proofErr w:type="spellStart"/>
      <w:r>
        <w:t>specifc</w:t>
      </w:r>
      <w:proofErr w:type="spellEnd"/>
      <w:r>
        <w:t xml:space="preserve"> BFR on the same cell</w:t>
      </w:r>
    </w:p>
    <w:p w14:paraId="785F1EAD" w14:textId="7555A12C" w:rsidR="00F42601" w:rsidRPr="002273FA" w:rsidRDefault="00F42601" w:rsidP="00F04742">
      <w:pPr>
        <w:widowControl/>
        <w:wordWrap/>
        <w:rPr>
          <w:rFonts w:ascii="Times New Roman" w:hAnsi="Times New Roman" w:cs="Times New Roman"/>
          <w:lang w:val="en-GB"/>
        </w:rPr>
      </w:pPr>
      <w:r>
        <w:rPr>
          <w:rFonts w:ascii="Times New Roman" w:hAnsi="Times New Roman" w:cs="Times New Roman"/>
          <w:lang w:val="en-GB"/>
        </w:rPr>
        <w:t xml:space="preserve">In </w:t>
      </w:r>
      <w:r w:rsidRPr="002273FA">
        <w:rPr>
          <w:rFonts w:ascii="Times New Roman" w:hAnsi="Times New Roman" w:cs="Times New Roman"/>
          <w:lang w:val="en-GB"/>
        </w:rPr>
        <w:t>RAN1#104</w:t>
      </w:r>
      <w:r>
        <w:rPr>
          <w:rFonts w:ascii="Times New Roman" w:hAnsi="Times New Roman" w:cs="Times New Roman"/>
          <w:lang w:val="en-GB"/>
        </w:rPr>
        <w:t>bis</w:t>
      </w:r>
      <w:r w:rsidRPr="002273FA">
        <w:rPr>
          <w:rFonts w:ascii="Times New Roman" w:hAnsi="Times New Roman" w:cs="Times New Roman"/>
          <w:lang w:val="en-GB"/>
        </w:rPr>
        <w:t>-e</w:t>
      </w:r>
      <w:r>
        <w:rPr>
          <w:rFonts w:ascii="Times New Roman" w:hAnsi="Times New Roman" w:cs="Times New Roman"/>
          <w:lang w:val="en-GB"/>
        </w:rPr>
        <w:t xml:space="preserve">, RAN1 has made following agreement on </w:t>
      </w:r>
      <w:r w:rsidR="008A4F63">
        <w:rPr>
          <w:rFonts w:ascii="Times New Roman" w:hAnsi="Times New Roman" w:cs="Times New Roman"/>
          <w:lang w:val="en-GB"/>
        </w:rPr>
        <w:t>configuration of cell-specific and TRP-specific BFR.</w:t>
      </w:r>
      <w:r>
        <w:rPr>
          <w:rFonts w:ascii="Times New Roman" w:hAnsi="Times New Roman" w:cs="Times New Roman"/>
          <w:lang w:val="en-GB"/>
        </w:rPr>
        <w:t xml:space="preserve"> </w:t>
      </w:r>
    </w:p>
    <w:p w14:paraId="29A8DC51" w14:textId="321C7D00" w:rsidR="00153B29" w:rsidRPr="00C05A21" w:rsidRDefault="008D71E0" w:rsidP="00F04742">
      <w:pPr>
        <w:widowControl/>
        <w:wordWrap/>
        <w:rPr>
          <w:rFonts w:ascii="Times New Roman" w:hAnsi="Times New Roman" w:cs="Times New Roman"/>
          <w:szCs w:val="20"/>
          <w:highlight w:val="green"/>
        </w:rPr>
      </w:pPr>
      <w:r w:rsidRPr="00C05A21">
        <w:rPr>
          <w:rFonts w:ascii="Times New Roman" w:hAnsi="Times New Roman" w:cs="Times New Roman"/>
          <w:szCs w:val="20"/>
          <w:highlight w:val="green"/>
        </w:rPr>
        <w:t>Agreement</w:t>
      </w:r>
    </w:p>
    <w:p w14:paraId="4EAE465F" w14:textId="77777777" w:rsidR="000D3B2D" w:rsidRPr="00C75155" w:rsidRDefault="000D3B2D" w:rsidP="00F04742">
      <w:pPr>
        <w:widowControl/>
        <w:wordWrap/>
        <w:rPr>
          <w:rFonts w:ascii="Times New Roman" w:hAnsi="Times New Roman" w:cs="Times New Roman"/>
          <w:lang w:val="en-GB"/>
        </w:rPr>
      </w:pPr>
      <w:r w:rsidRPr="00C75155">
        <w:rPr>
          <w:rFonts w:ascii="Times New Roman" w:hAnsi="Times New Roman" w:cs="Times New Roman"/>
          <w:lang w:val="en-GB"/>
        </w:rPr>
        <w:t>Support simultaneous configuration of cell-specific BFR and TRP-specific BFR in different CCs.</w:t>
      </w:r>
    </w:p>
    <w:p w14:paraId="48B2657A" w14:textId="4ED4F3A2" w:rsidR="000D3B2D" w:rsidRPr="007578F2" w:rsidRDefault="000D3B2D" w:rsidP="00F04742">
      <w:pPr>
        <w:pStyle w:val="ListParagraph"/>
        <w:widowControl/>
        <w:numPr>
          <w:ilvl w:val="0"/>
          <w:numId w:val="46"/>
        </w:numPr>
        <w:wordWrap/>
        <w:overflowPunct w:val="0"/>
        <w:adjustRightInd w:val="0"/>
        <w:spacing w:after="180" w:line="240" w:lineRule="auto"/>
        <w:ind w:left="1288"/>
        <w:textAlignment w:val="baseline"/>
        <w:rPr>
          <w:rFonts w:ascii="Times New Roman" w:hAnsi="Times New Roman" w:cs="Times New Roman"/>
          <w:lang w:val="en-GB"/>
        </w:rPr>
      </w:pPr>
      <w:r w:rsidRPr="00C75155">
        <w:rPr>
          <w:rFonts w:ascii="Times New Roman" w:hAnsi="Times New Roman" w:cs="Times New Roman"/>
          <w:lang w:val="en-GB"/>
        </w:rPr>
        <w:t>FFS: whether cell-specific and TRP-specific BFR can be configured in the same CC.</w:t>
      </w:r>
    </w:p>
    <w:p w14:paraId="6D683091" w14:textId="77777777" w:rsidR="001856B5" w:rsidRPr="00406690" w:rsidRDefault="001856B5" w:rsidP="00F04742">
      <w:pPr>
        <w:widowControl/>
        <w:wordWrap/>
        <w:rPr>
          <w:rFonts w:ascii="Times New Roman" w:hAnsi="Times New Roman" w:cs="Times New Roman"/>
          <w:lang w:val="en-GB" w:eastAsia="x-none"/>
        </w:rPr>
      </w:pPr>
      <w:r w:rsidRPr="00406690">
        <w:rPr>
          <w:rFonts w:ascii="Times New Roman" w:hAnsi="Times New Roman" w:cs="Times New Roman"/>
          <w:lang w:val="en-GB" w:eastAsia="x-none"/>
        </w:rPr>
        <w:t xml:space="preserve">One of the open issues regarding the failure detection and recovery in the </w:t>
      </w:r>
      <w:proofErr w:type="spellStart"/>
      <w:r w:rsidRPr="00406690">
        <w:rPr>
          <w:rFonts w:ascii="Times New Roman" w:hAnsi="Times New Roman" w:cs="Times New Roman"/>
          <w:lang w:val="en-GB" w:eastAsia="x-none"/>
        </w:rPr>
        <w:t>mTRP</w:t>
      </w:r>
      <w:proofErr w:type="spellEnd"/>
      <w:r w:rsidRPr="00406690">
        <w:rPr>
          <w:rFonts w:ascii="Times New Roman" w:hAnsi="Times New Roman" w:cs="Times New Roman"/>
          <w:lang w:val="en-GB" w:eastAsia="x-none"/>
        </w:rPr>
        <w:t xml:space="preserve"> is how to handle the failure of a single TRPs and the failure of both TPRs. Following scenarios can be observed based on the current agreements where UE has two sets of BFD-RS:</w:t>
      </w:r>
    </w:p>
    <w:p w14:paraId="511C17D8" w14:textId="77777777" w:rsidR="001856B5" w:rsidRPr="00406690" w:rsidRDefault="001856B5" w:rsidP="00F04742">
      <w:pPr>
        <w:pStyle w:val="ListParagraph"/>
        <w:widowControl/>
        <w:numPr>
          <w:ilvl w:val="0"/>
          <w:numId w:val="28"/>
        </w:numPr>
        <w:wordWrap/>
        <w:rPr>
          <w:rFonts w:ascii="Times New Roman" w:hAnsi="Times New Roman" w:cs="Times New Roman"/>
          <w:lang w:val="en-GB" w:eastAsia="x-none"/>
        </w:rPr>
      </w:pPr>
      <w:r w:rsidRPr="00406690">
        <w:rPr>
          <w:rFonts w:ascii="Times New Roman" w:hAnsi="Times New Roman" w:cs="Times New Roman"/>
          <w:lang w:val="en-GB" w:eastAsia="x-none"/>
        </w:rPr>
        <w:t>TRP 0 fails (BFD-RS set q0-0)</w:t>
      </w:r>
    </w:p>
    <w:p w14:paraId="3DCBAC56" w14:textId="77777777" w:rsidR="001856B5" w:rsidRPr="00406690" w:rsidRDefault="001856B5" w:rsidP="00F04742">
      <w:pPr>
        <w:pStyle w:val="ListParagraph"/>
        <w:widowControl/>
        <w:numPr>
          <w:ilvl w:val="0"/>
          <w:numId w:val="28"/>
        </w:numPr>
        <w:wordWrap/>
        <w:rPr>
          <w:rFonts w:ascii="Times New Roman" w:hAnsi="Times New Roman" w:cs="Times New Roman"/>
          <w:lang w:val="en-GB" w:eastAsia="x-none"/>
        </w:rPr>
      </w:pPr>
      <w:r w:rsidRPr="00406690">
        <w:rPr>
          <w:rFonts w:ascii="Times New Roman" w:hAnsi="Times New Roman" w:cs="Times New Roman"/>
          <w:lang w:val="en-GB" w:eastAsia="x-none"/>
        </w:rPr>
        <w:t>TRP 1 fails (BFD-RS set q0-1)</w:t>
      </w:r>
    </w:p>
    <w:p w14:paraId="499F242D" w14:textId="77777777" w:rsidR="001856B5" w:rsidRPr="00406690" w:rsidRDefault="001856B5" w:rsidP="00F04742">
      <w:pPr>
        <w:pStyle w:val="ListParagraph"/>
        <w:widowControl/>
        <w:numPr>
          <w:ilvl w:val="0"/>
          <w:numId w:val="28"/>
        </w:numPr>
        <w:wordWrap/>
        <w:rPr>
          <w:rFonts w:ascii="Times New Roman" w:hAnsi="Times New Roman" w:cs="Times New Roman"/>
          <w:lang w:val="en-GB" w:eastAsia="x-none"/>
        </w:rPr>
      </w:pPr>
      <w:r w:rsidRPr="00406690">
        <w:rPr>
          <w:rFonts w:ascii="Times New Roman" w:hAnsi="Times New Roman" w:cs="Times New Roman"/>
          <w:lang w:val="en-GB" w:eastAsia="x-none"/>
        </w:rPr>
        <w:t>Both TRP0 and TRP1 fail (both sets fail)</w:t>
      </w:r>
    </w:p>
    <w:p w14:paraId="793BB061" w14:textId="77777777" w:rsidR="001856B5" w:rsidRPr="00406690" w:rsidRDefault="001856B5" w:rsidP="00F04742">
      <w:pPr>
        <w:widowControl/>
        <w:wordWrap/>
        <w:rPr>
          <w:rFonts w:ascii="Times New Roman" w:hAnsi="Times New Roman" w:cs="Times New Roman"/>
          <w:lang w:val="en-GB" w:eastAsia="x-none"/>
        </w:rPr>
      </w:pPr>
      <w:r w:rsidRPr="00406690">
        <w:rPr>
          <w:rFonts w:ascii="Times New Roman" w:hAnsi="Times New Roman" w:cs="Times New Roman"/>
          <w:lang w:val="en-GB" w:eastAsia="x-none"/>
        </w:rPr>
        <w:t>It is possible that either of the TRPs is in failure or both TRPs are in failure. Based on the current agreements, when either of the TRPs is in failure UE indicates the failed TRP with candidate beam information but it should also be considered that when both TRPs are in failure at the same time and need to be recovered</w:t>
      </w:r>
      <w:r>
        <w:rPr>
          <w:rFonts w:ascii="Times New Roman" w:hAnsi="Times New Roman" w:cs="Times New Roman"/>
          <w:lang w:val="en-GB" w:eastAsia="x-none"/>
        </w:rPr>
        <w:t>.</w:t>
      </w:r>
      <w:r w:rsidRPr="00406690">
        <w:rPr>
          <w:rFonts w:ascii="Times New Roman" w:hAnsi="Times New Roman" w:cs="Times New Roman"/>
          <w:lang w:val="en-GB" w:eastAsia="x-none"/>
        </w:rPr>
        <w:t xml:space="preserve"> </w:t>
      </w:r>
    </w:p>
    <w:p w14:paraId="01EA77DF" w14:textId="53F17310" w:rsidR="001856B5" w:rsidRPr="00406690" w:rsidRDefault="001856B5" w:rsidP="00F04742">
      <w:pPr>
        <w:widowControl/>
        <w:wordWrap/>
        <w:rPr>
          <w:rFonts w:ascii="Times New Roman" w:hAnsi="Times New Roman" w:cs="Times New Roman"/>
          <w:b/>
          <w:i/>
          <w:lang w:val="en-GB" w:eastAsia="x-none"/>
        </w:rPr>
      </w:pPr>
      <w:r w:rsidRPr="00406690">
        <w:rPr>
          <w:rFonts w:ascii="Times New Roman" w:hAnsi="Times New Roman" w:cs="Times New Roman"/>
          <w:b/>
          <w:i/>
          <w:lang w:val="en-GB" w:eastAsia="x-none"/>
        </w:rPr>
        <w:t>Observation 3-</w:t>
      </w:r>
      <w:r w:rsidR="00C75155">
        <w:rPr>
          <w:rFonts w:ascii="Times New Roman" w:hAnsi="Times New Roman" w:cs="Times New Roman"/>
          <w:b/>
          <w:i/>
          <w:lang w:val="en-GB" w:eastAsia="x-none"/>
        </w:rPr>
        <w:t>1</w:t>
      </w:r>
      <w:r w:rsidRPr="00406690">
        <w:rPr>
          <w:rFonts w:ascii="Times New Roman" w:hAnsi="Times New Roman" w:cs="Times New Roman"/>
          <w:b/>
          <w:i/>
          <w:lang w:val="en-GB" w:eastAsia="x-none"/>
        </w:rPr>
        <w:t xml:space="preserve">: </w:t>
      </w:r>
      <w:r w:rsidRPr="00406690">
        <w:rPr>
          <w:rFonts w:ascii="Times New Roman" w:hAnsi="Times New Roman" w:cs="Times New Roman"/>
          <w:i/>
          <w:lang w:val="en-GB" w:eastAsia="x-none"/>
        </w:rPr>
        <w:t>Both TRPs have the corresponding BFD-RS sets and the sets can be in failure at the same time</w:t>
      </w:r>
      <w:r w:rsidRPr="00406690">
        <w:rPr>
          <w:rFonts w:ascii="Times New Roman" w:hAnsi="Times New Roman" w:cs="Times New Roman"/>
          <w:b/>
          <w:i/>
          <w:lang w:val="en-GB" w:eastAsia="x-none"/>
        </w:rPr>
        <w:t>.</w:t>
      </w:r>
    </w:p>
    <w:p w14:paraId="372463A3" w14:textId="722487F2" w:rsidR="001856B5" w:rsidRPr="00406690" w:rsidRDefault="001856B5" w:rsidP="00F04742">
      <w:pPr>
        <w:widowControl/>
        <w:wordWrap/>
        <w:rPr>
          <w:rFonts w:ascii="Times New Roman" w:hAnsi="Times New Roman" w:cs="Times New Roman"/>
          <w:lang w:val="en-GB" w:eastAsia="x-none"/>
        </w:rPr>
      </w:pPr>
      <w:r w:rsidRPr="00406690">
        <w:rPr>
          <w:rFonts w:ascii="Times New Roman" w:hAnsi="Times New Roman" w:cs="Times New Roman"/>
          <w:lang w:val="en-GB" w:eastAsia="x-none"/>
        </w:rPr>
        <w:t>Based on the agreement on BFRQ MAC-CE in RAN1 104e, UE provides candidate beam information for the failed TRP to the network if available. For M-TRP</w:t>
      </w:r>
      <w:r w:rsidR="00CE56CD">
        <w:rPr>
          <w:rFonts w:ascii="Times New Roman" w:hAnsi="Times New Roman" w:cs="Times New Roman"/>
          <w:lang w:val="en-GB" w:eastAsia="x-none"/>
        </w:rPr>
        <w:t>, i</w:t>
      </w:r>
      <w:r w:rsidRPr="00406690">
        <w:rPr>
          <w:rFonts w:ascii="Times New Roman" w:hAnsi="Times New Roman" w:cs="Times New Roman"/>
          <w:lang w:val="en-GB" w:eastAsia="x-none"/>
        </w:rPr>
        <w:t xml:space="preserve">t should also be defined what is the UE </w:t>
      </w:r>
      <w:proofErr w:type="spellStart"/>
      <w:r w:rsidRPr="00406690">
        <w:rPr>
          <w:rFonts w:ascii="Times New Roman" w:hAnsi="Times New Roman" w:cs="Times New Roman"/>
          <w:lang w:val="en-GB" w:eastAsia="x-none"/>
        </w:rPr>
        <w:t>behavior</w:t>
      </w:r>
      <w:proofErr w:type="spellEnd"/>
      <w:r w:rsidRPr="00406690">
        <w:rPr>
          <w:rFonts w:ascii="Times New Roman" w:hAnsi="Times New Roman" w:cs="Times New Roman"/>
          <w:lang w:val="en-GB" w:eastAsia="x-none"/>
        </w:rPr>
        <w:t xml:space="preserve"> when it has detected failure of a TRP but is not able to indicate any candidate from the list of candidate beams. Candidate beam lists may contain a limited set of RS indexes and UE may not find an available candidate from that list for the failed TRP. In this case, it may </w:t>
      </w:r>
      <w:r w:rsidRPr="00406690">
        <w:rPr>
          <w:rFonts w:ascii="Times New Roman" w:hAnsi="Times New Roman" w:cs="Times New Roman"/>
          <w:lang w:val="en-GB" w:eastAsia="x-none"/>
        </w:rPr>
        <w:lastRenderedPageBreak/>
        <w:t xml:space="preserve">not be feasible for UE to continue monitoring the CORESETs on the failed TRP e.g. before a new beam is or can be indicated. </w:t>
      </w:r>
    </w:p>
    <w:p w14:paraId="0A0F3956" w14:textId="596A80F6" w:rsidR="001856B5" w:rsidRPr="00406690" w:rsidRDefault="001856B5" w:rsidP="00F04742">
      <w:pPr>
        <w:widowControl/>
        <w:wordWrap/>
        <w:rPr>
          <w:rFonts w:ascii="Times New Roman" w:hAnsi="Times New Roman" w:cs="Times New Roman"/>
          <w:b/>
          <w:lang w:val="en-GB" w:eastAsia="x-none"/>
        </w:rPr>
      </w:pPr>
      <w:r w:rsidRPr="00406690">
        <w:rPr>
          <w:rFonts w:ascii="Times New Roman" w:hAnsi="Times New Roman" w:cs="Times New Roman"/>
          <w:b/>
          <w:i/>
          <w:lang w:val="en-GB" w:eastAsia="x-none"/>
        </w:rPr>
        <w:t>Observation 3-</w:t>
      </w:r>
      <w:r w:rsidR="00470083">
        <w:rPr>
          <w:rFonts w:ascii="Times New Roman" w:hAnsi="Times New Roman" w:cs="Times New Roman"/>
          <w:b/>
          <w:i/>
          <w:lang w:val="en-GB" w:eastAsia="x-none"/>
        </w:rPr>
        <w:t>2</w:t>
      </w:r>
      <w:r w:rsidRPr="00406690">
        <w:rPr>
          <w:rFonts w:ascii="Times New Roman" w:hAnsi="Times New Roman" w:cs="Times New Roman"/>
          <w:b/>
          <w:lang w:val="en-GB" w:eastAsia="x-none"/>
        </w:rPr>
        <w:t xml:space="preserve">: </w:t>
      </w:r>
      <w:r w:rsidRPr="00406690">
        <w:rPr>
          <w:rFonts w:ascii="Times New Roman" w:hAnsi="Times New Roman" w:cs="Times New Roman"/>
          <w:i/>
          <w:lang w:val="en-GB" w:eastAsia="x-none"/>
        </w:rPr>
        <w:t>Candidate beams are indicated from the candidate beam lists and there may not be candidates available for the failed TRPs</w:t>
      </w:r>
    </w:p>
    <w:p w14:paraId="051758E9" w14:textId="42D42EF7" w:rsidR="001856B5" w:rsidRDefault="001856B5" w:rsidP="00F04742">
      <w:pPr>
        <w:widowControl/>
        <w:wordWrap/>
        <w:rPr>
          <w:rFonts w:ascii="Times New Roman" w:hAnsi="Times New Roman" w:cs="Times New Roman"/>
          <w:i/>
          <w:lang w:val="en-GB" w:eastAsia="x-none"/>
        </w:rPr>
      </w:pPr>
      <w:r w:rsidRPr="00406690">
        <w:rPr>
          <w:rFonts w:ascii="Times New Roman" w:hAnsi="Times New Roman" w:cs="Times New Roman"/>
          <w:b/>
          <w:i/>
          <w:lang w:val="en-GB"/>
        </w:rPr>
        <w:t>Proposal 3-</w:t>
      </w:r>
      <w:r w:rsidR="00DE56CE">
        <w:rPr>
          <w:rFonts w:ascii="Times New Roman" w:hAnsi="Times New Roman" w:cs="Times New Roman"/>
          <w:b/>
          <w:i/>
          <w:lang w:val="en-GB"/>
        </w:rPr>
        <w:t>1</w:t>
      </w:r>
      <w:r w:rsidRPr="00406690">
        <w:rPr>
          <w:rFonts w:ascii="Times New Roman" w:hAnsi="Times New Roman" w:cs="Times New Roman"/>
          <w:b/>
          <w:lang w:val="en-GB" w:eastAsia="x-none"/>
        </w:rPr>
        <w:t xml:space="preserve">: </w:t>
      </w:r>
      <w:r w:rsidRPr="00406690">
        <w:rPr>
          <w:rFonts w:ascii="Times New Roman" w:hAnsi="Times New Roman" w:cs="Times New Roman"/>
          <w:i/>
          <w:lang w:val="en-GB" w:eastAsia="x-none"/>
        </w:rPr>
        <w:t xml:space="preserve">Define UE </w:t>
      </w:r>
      <w:proofErr w:type="spellStart"/>
      <w:r w:rsidRPr="00406690">
        <w:rPr>
          <w:rFonts w:ascii="Times New Roman" w:hAnsi="Times New Roman" w:cs="Times New Roman"/>
          <w:i/>
          <w:lang w:val="en-GB" w:eastAsia="x-none"/>
        </w:rPr>
        <w:t>behavior</w:t>
      </w:r>
      <w:proofErr w:type="spellEnd"/>
      <w:r w:rsidRPr="00406690">
        <w:rPr>
          <w:rFonts w:ascii="Times New Roman" w:hAnsi="Times New Roman" w:cs="Times New Roman"/>
          <w:i/>
          <w:lang w:val="en-GB" w:eastAsia="x-none"/>
        </w:rPr>
        <w:t xml:space="preserve"> when no new candidate can be indicated for the failed TRP.</w:t>
      </w:r>
    </w:p>
    <w:p w14:paraId="6BBA8CC0" w14:textId="77777777" w:rsidR="001856B5" w:rsidRDefault="001856B5" w:rsidP="00F04742">
      <w:pPr>
        <w:widowControl/>
        <w:wordWrap/>
        <w:rPr>
          <w:rFonts w:ascii="Times New Roman" w:hAnsi="Times New Roman" w:cs="Times New Roman"/>
          <w:lang w:val="en-GB" w:eastAsia="x-none"/>
        </w:rPr>
      </w:pPr>
      <w:r>
        <w:rPr>
          <w:rFonts w:ascii="Times New Roman" w:hAnsi="Times New Roman" w:cs="Times New Roman"/>
          <w:lang w:val="en-GB" w:eastAsia="x-none"/>
        </w:rPr>
        <w:t>Furthermore,</w:t>
      </w:r>
      <w:r w:rsidRPr="00406690">
        <w:rPr>
          <w:rFonts w:ascii="Times New Roman" w:hAnsi="Times New Roman" w:cs="Times New Roman"/>
          <w:lang w:val="en-GB" w:eastAsia="x-none"/>
        </w:rPr>
        <w:t xml:space="preserve"> </w:t>
      </w:r>
      <w:r>
        <w:rPr>
          <w:rFonts w:ascii="Times New Roman" w:hAnsi="Times New Roman" w:cs="Times New Roman"/>
          <w:lang w:val="en-GB" w:eastAsia="x-none"/>
        </w:rPr>
        <w:t xml:space="preserve">it </w:t>
      </w:r>
      <w:r w:rsidRPr="00406690">
        <w:rPr>
          <w:rFonts w:ascii="Times New Roman" w:hAnsi="Times New Roman" w:cs="Times New Roman"/>
          <w:lang w:val="en-GB" w:eastAsia="x-none"/>
        </w:rPr>
        <w:t xml:space="preserve">should also be considered that when both TRPs are in failure at the same time and need to be recovered. The </w:t>
      </w:r>
      <w:proofErr w:type="spellStart"/>
      <w:r w:rsidRPr="00406690">
        <w:rPr>
          <w:rFonts w:ascii="Times New Roman" w:hAnsi="Times New Roman" w:cs="Times New Roman"/>
          <w:lang w:val="en-GB" w:eastAsia="x-none"/>
        </w:rPr>
        <w:t>signaling</w:t>
      </w:r>
      <w:proofErr w:type="spellEnd"/>
      <w:r w:rsidRPr="00406690">
        <w:rPr>
          <w:rFonts w:ascii="Times New Roman" w:hAnsi="Times New Roman" w:cs="Times New Roman"/>
          <w:lang w:val="en-GB" w:eastAsia="x-none"/>
        </w:rPr>
        <w:t xml:space="preserve"> mechanism should support providing information on both failed TRPs</w:t>
      </w:r>
      <w:r>
        <w:rPr>
          <w:rFonts w:ascii="Times New Roman" w:hAnsi="Times New Roman" w:cs="Times New Roman"/>
          <w:lang w:val="en-GB" w:eastAsia="x-none"/>
        </w:rPr>
        <w:t xml:space="preserve"> if new candidates are found. In case UE cannot find any candidates for </w:t>
      </w:r>
      <w:proofErr w:type="gramStart"/>
      <w:r>
        <w:rPr>
          <w:rFonts w:ascii="Times New Roman" w:hAnsi="Times New Roman" w:cs="Times New Roman"/>
          <w:lang w:val="en-GB" w:eastAsia="x-none"/>
        </w:rPr>
        <w:t>both of the failed</w:t>
      </w:r>
      <w:proofErr w:type="gramEnd"/>
      <w:r>
        <w:rPr>
          <w:rFonts w:ascii="Times New Roman" w:hAnsi="Times New Roman" w:cs="Times New Roman"/>
          <w:lang w:val="en-GB" w:eastAsia="x-none"/>
        </w:rPr>
        <w:t xml:space="preserve"> TRPs, there should a fallback option (at least </w:t>
      </w:r>
      <w:proofErr w:type="spellStart"/>
      <w:r>
        <w:rPr>
          <w:rFonts w:ascii="Times New Roman" w:hAnsi="Times New Roman" w:cs="Times New Roman"/>
          <w:lang w:val="en-GB" w:eastAsia="x-none"/>
        </w:rPr>
        <w:t>SpCell</w:t>
      </w:r>
      <w:proofErr w:type="spellEnd"/>
      <w:r>
        <w:rPr>
          <w:rFonts w:ascii="Times New Roman" w:hAnsi="Times New Roman" w:cs="Times New Roman"/>
          <w:lang w:val="en-GB" w:eastAsia="x-none"/>
        </w:rPr>
        <w:t xml:space="preserve">) for UE to fallback to legacy BFR, e.g. Rel15/16 random access based, </w:t>
      </w:r>
    </w:p>
    <w:p w14:paraId="4912A7DF" w14:textId="2D9650E3" w:rsidR="003965F9" w:rsidRPr="003965F9" w:rsidRDefault="001856B5" w:rsidP="00F04742">
      <w:pPr>
        <w:pStyle w:val="Caption"/>
        <w:widowControl/>
        <w:wordWrap/>
        <w:rPr>
          <w:rFonts w:ascii="Times New Roman" w:hAnsi="Times New Roman" w:cs="Times New Roman"/>
          <w:b w:val="0"/>
          <w:bCs/>
          <w:i/>
          <w:iCs/>
          <w:lang w:val="en-GB"/>
        </w:rPr>
      </w:pPr>
      <w:r w:rsidRPr="00F851C6">
        <w:rPr>
          <w:rFonts w:ascii="Times New Roman" w:hAnsi="Times New Roman" w:cs="Times New Roman"/>
          <w:i/>
          <w:iCs/>
          <w:lang w:val="en-GB"/>
        </w:rPr>
        <w:t>Observation 3-</w:t>
      </w:r>
      <w:r w:rsidR="00895A82">
        <w:rPr>
          <w:rFonts w:ascii="Times New Roman" w:hAnsi="Times New Roman" w:cs="Times New Roman"/>
          <w:i/>
          <w:iCs/>
          <w:lang w:val="en-GB"/>
        </w:rPr>
        <w:t>3</w:t>
      </w:r>
      <w:r w:rsidRPr="00F851C6">
        <w:rPr>
          <w:rFonts w:ascii="Times New Roman" w:hAnsi="Times New Roman" w:cs="Times New Roman"/>
          <w:i/>
          <w:iCs/>
          <w:lang w:val="en-GB"/>
        </w:rPr>
        <w:t xml:space="preserve">: </w:t>
      </w:r>
      <w:r w:rsidRPr="00895A82">
        <w:rPr>
          <w:rFonts w:ascii="Times New Roman" w:hAnsi="Times New Roman" w:cs="Times New Roman"/>
          <w:b w:val="0"/>
          <w:bCs/>
          <w:i/>
          <w:iCs/>
          <w:lang w:val="en-GB"/>
        </w:rPr>
        <w:t>If both TRPs fail but candidates are available, UE could use the TRP specific failure recovery. In case both TRPs fail but no new candidate beam can be indicated UE could switch to cell-</w:t>
      </w:r>
      <w:proofErr w:type="spellStart"/>
      <w:r w:rsidRPr="00895A82">
        <w:rPr>
          <w:rFonts w:ascii="Times New Roman" w:hAnsi="Times New Roman" w:cs="Times New Roman"/>
          <w:b w:val="0"/>
          <w:bCs/>
          <w:i/>
          <w:iCs/>
          <w:lang w:val="en-GB"/>
        </w:rPr>
        <w:t>specifc</w:t>
      </w:r>
      <w:proofErr w:type="spellEnd"/>
      <w:r w:rsidRPr="00895A82">
        <w:rPr>
          <w:rFonts w:ascii="Times New Roman" w:hAnsi="Times New Roman" w:cs="Times New Roman"/>
          <w:b w:val="0"/>
          <w:bCs/>
          <w:i/>
          <w:iCs/>
          <w:lang w:val="en-GB"/>
        </w:rPr>
        <w:t xml:space="preserve"> BFR (rel15/16 BFR)</w:t>
      </w:r>
    </w:p>
    <w:p w14:paraId="64A93174" w14:textId="5D15E8B3" w:rsidR="00AD64BF" w:rsidRPr="00E44ACE" w:rsidRDefault="00E44ACE" w:rsidP="00F04742">
      <w:pPr>
        <w:widowControl/>
        <w:wordWrap/>
        <w:rPr>
          <w:rFonts w:ascii="Times New Roman" w:hAnsi="Times New Roman" w:cs="Times New Roman"/>
          <w:b/>
          <w:i/>
          <w:lang w:val="en-GB"/>
        </w:rPr>
      </w:pPr>
      <w:r w:rsidRPr="00895A82">
        <w:rPr>
          <w:rFonts w:ascii="Times New Roman" w:hAnsi="Times New Roman" w:cs="Times New Roman"/>
          <w:b/>
          <w:i/>
          <w:lang w:val="en-GB"/>
        </w:rPr>
        <w:t>Proposal 3-</w:t>
      </w:r>
      <w:r>
        <w:rPr>
          <w:rFonts w:ascii="Times New Roman" w:hAnsi="Times New Roman" w:cs="Times New Roman"/>
          <w:b/>
          <w:i/>
          <w:lang w:val="en-GB"/>
        </w:rPr>
        <w:t>2</w:t>
      </w:r>
      <w:r w:rsidRPr="00895A82">
        <w:rPr>
          <w:rFonts w:ascii="Times New Roman" w:hAnsi="Times New Roman" w:cs="Times New Roman"/>
          <w:b/>
          <w:i/>
          <w:lang w:val="en-GB" w:eastAsia="x-none"/>
        </w:rPr>
        <w:t xml:space="preserve">: </w:t>
      </w:r>
      <w:r w:rsidRPr="00895A82">
        <w:rPr>
          <w:rFonts w:ascii="Times New Roman" w:hAnsi="Times New Roman" w:cs="Times New Roman"/>
          <w:bCs/>
          <w:i/>
          <w:lang w:val="en-GB" w:eastAsia="x-none"/>
        </w:rPr>
        <w:t>C</w:t>
      </w:r>
      <w:r w:rsidRPr="00895A82">
        <w:rPr>
          <w:rFonts w:ascii="Times New Roman" w:hAnsi="Times New Roman" w:cs="Times New Roman"/>
          <w:i/>
          <w:lang w:val="en-GB"/>
        </w:rPr>
        <w:t xml:space="preserve">ell-specific and TRP-specific BFR can be configured in the same serving cell (at least </w:t>
      </w:r>
      <w:proofErr w:type="spellStart"/>
      <w:r w:rsidRPr="00895A82">
        <w:rPr>
          <w:rFonts w:ascii="Times New Roman" w:hAnsi="Times New Roman" w:cs="Times New Roman"/>
          <w:i/>
          <w:lang w:val="en-GB"/>
        </w:rPr>
        <w:t>SpCell</w:t>
      </w:r>
      <w:proofErr w:type="spellEnd"/>
      <w:r w:rsidRPr="00895A82">
        <w:rPr>
          <w:rFonts w:ascii="Times New Roman" w:hAnsi="Times New Roman" w:cs="Times New Roman"/>
          <w:i/>
          <w:lang w:val="en-GB"/>
        </w:rPr>
        <w:t>).</w:t>
      </w:r>
    </w:p>
    <w:p w14:paraId="7E09B2D9" w14:textId="3444CEF0" w:rsidR="0008374D" w:rsidRPr="00AD64BF" w:rsidRDefault="0008374D" w:rsidP="00F04742">
      <w:pPr>
        <w:widowControl/>
        <w:wordWrap/>
        <w:rPr>
          <w:rFonts w:ascii="Times New Roman" w:hAnsi="Times New Roman" w:cs="Times New Roman"/>
          <w:i/>
          <w:lang w:val="en-GB"/>
        </w:rPr>
      </w:pPr>
      <w:r w:rsidRPr="00D06446">
        <w:rPr>
          <w:rFonts w:ascii="Times New Roman" w:hAnsi="Times New Roman" w:cs="Times New Roman"/>
          <w:b/>
          <w:i/>
          <w:lang w:val="en-GB"/>
        </w:rPr>
        <w:t>Proposal 3-</w:t>
      </w:r>
      <w:r w:rsidR="00E44ACE">
        <w:rPr>
          <w:rFonts w:ascii="Times New Roman" w:hAnsi="Times New Roman" w:cs="Times New Roman"/>
          <w:b/>
          <w:i/>
          <w:lang w:val="en-GB"/>
        </w:rPr>
        <w:t>3</w:t>
      </w:r>
      <w:r w:rsidRPr="00D06446">
        <w:rPr>
          <w:rFonts w:ascii="Times New Roman" w:hAnsi="Times New Roman" w:cs="Times New Roman"/>
          <w:b/>
          <w:lang w:val="en-GB" w:eastAsia="x-none"/>
        </w:rPr>
        <w:t>:</w:t>
      </w:r>
      <w:r w:rsidRPr="00AD64BF">
        <w:rPr>
          <w:rFonts w:ascii="Times New Roman" w:hAnsi="Times New Roman" w:cs="Times New Roman"/>
          <w:lang w:val="en-GB" w:eastAsia="x-none"/>
        </w:rPr>
        <w:t xml:space="preserve"> </w:t>
      </w:r>
      <w:r w:rsidRPr="00AD64BF">
        <w:rPr>
          <w:rFonts w:ascii="Times New Roman" w:hAnsi="Times New Roman" w:cs="Times New Roman"/>
          <w:i/>
          <w:lang w:val="en-GB"/>
        </w:rPr>
        <w:t xml:space="preserve">If both TRPs fail </w:t>
      </w:r>
      <w:r w:rsidR="00D06446">
        <w:rPr>
          <w:rFonts w:ascii="Times New Roman" w:hAnsi="Times New Roman" w:cs="Times New Roman"/>
          <w:bCs/>
          <w:i/>
          <w:iCs/>
          <w:lang w:val="en-GB"/>
        </w:rPr>
        <w:t>and</w:t>
      </w:r>
      <w:r w:rsidRPr="00AD64BF">
        <w:rPr>
          <w:rFonts w:ascii="Times New Roman" w:hAnsi="Times New Roman" w:cs="Times New Roman"/>
          <w:i/>
          <w:lang w:val="en-GB"/>
        </w:rPr>
        <w:t xml:space="preserve"> candidates are available, UE </w:t>
      </w:r>
      <w:r w:rsidRPr="00AD64BF">
        <w:rPr>
          <w:rFonts w:ascii="Times New Roman" w:hAnsi="Times New Roman" w:cs="Times New Roman"/>
          <w:bCs/>
          <w:i/>
          <w:iCs/>
          <w:lang w:val="en-GB"/>
        </w:rPr>
        <w:t>use</w:t>
      </w:r>
      <w:r w:rsidR="00D06446">
        <w:rPr>
          <w:rFonts w:ascii="Times New Roman" w:hAnsi="Times New Roman" w:cs="Times New Roman"/>
          <w:bCs/>
          <w:i/>
          <w:iCs/>
          <w:lang w:val="en-GB"/>
        </w:rPr>
        <w:t>s</w:t>
      </w:r>
      <w:r w:rsidRPr="00AD64BF">
        <w:rPr>
          <w:rFonts w:ascii="Times New Roman" w:hAnsi="Times New Roman" w:cs="Times New Roman"/>
          <w:i/>
          <w:lang w:val="en-GB"/>
        </w:rPr>
        <w:t xml:space="preserve"> the TRP specific failure recovery. In case both TRPs fail but no new candidate beam can be indicated UE </w:t>
      </w:r>
      <w:r w:rsidRPr="00AD64BF">
        <w:rPr>
          <w:rFonts w:ascii="Times New Roman" w:hAnsi="Times New Roman" w:cs="Times New Roman"/>
          <w:bCs/>
          <w:i/>
          <w:iCs/>
          <w:lang w:val="en-GB"/>
        </w:rPr>
        <w:t>switch</w:t>
      </w:r>
      <w:r w:rsidR="00D06446">
        <w:rPr>
          <w:rFonts w:ascii="Times New Roman" w:hAnsi="Times New Roman" w:cs="Times New Roman"/>
          <w:bCs/>
          <w:i/>
          <w:iCs/>
          <w:lang w:val="en-GB"/>
        </w:rPr>
        <w:t>es</w:t>
      </w:r>
      <w:r w:rsidRPr="00AD64BF">
        <w:rPr>
          <w:rFonts w:ascii="Times New Roman" w:hAnsi="Times New Roman" w:cs="Times New Roman"/>
          <w:i/>
          <w:lang w:val="en-GB"/>
        </w:rPr>
        <w:t xml:space="preserve"> to cell-</w:t>
      </w:r>
      <w:proofErr w:type="spellStart"/>
      <w:r w:rsidRPr="00AD64BF">
        <w:rPr>
          <w:rFonts w:ascii="Times New Roman" w:hAnsi="Times New Roman" w:cs="Times New Roman"/>
          <w:i/>
          <w:lang w:val="en-GB"/>
        </w:rPr>
        <w:t>specifc</w:t>
      </w:r>
      <w:proofErr w:type="spellEnd"/>
      <w:r w:rsidRPr="00AD64BF">
        <w:rPr>
          <w:rFonts w:ascii="Times New Roman" w:hAnsi="Times New Roman" w:cs="Times New Roman"/>
          <w:i/>
          <w:lang w:val="en-GB"/>
        </w:rPr>
        <w:t xml:space="preserve"> BFR (</w:t>
      </w:r>
      <w:r w:rsidR="00D06446">
        <w:rPr>
          <w:rFonts w:ascii="Times New Roman" w:hAnsi="Times New Roman" w:cs="Times New Roman"/>
          <w:bCs/>
          <w:i/>
          <w:iCs/>
          <w:lang w:val="en-GB"/>
        </w:rPr>
        <w:t xml:space="preserve">fallback to </w:t>
      </w:r>
      <w:r w:rsidRPr="00AD64BF">
        <w:rPr>
          <w:rFonts w:ascii="Times New Roman" w:hAnsi="Times New Roman" w:cs="Times New Roman"/>
          <w:i/>
          <w:lang w:val="en-GB"/>
        </w:rPr>
        <w:t xml:space="preserve">rel15/16 </w:t>
      </w:r>
      <w:r w:rsidR="00D06446">
        <w:rPr>
          <w:rFonts w:ascii="Times New Roman" w:hAnsi="Times New Roman" w:cs="Times New Roman"/>
          <w:bCs/>
          <w:i/>
          <w:iCs/>
          <w:lang w:val="en-GB"/>
        </w:rPr>
        <w:t>BFR)</w:t>
      </w:r>
    </w:p>
    <w:p w14:paraId="1922D521" w14:textId="4B0DEF44" w:rsidR="00835C0A" w:rsidRDefault="00835C0A" w:rsidP="00F04742">
      <w:pPr>
        <w:pStyle w:val="Heading2"/>
      </w:pPr>
      <w:r w:rsidDel="00A5668E">
        <w:t>3.</w:t>
      </w:r>
      <w:r w:rsidR="00A20E96" w:rsidRPr="00EE6F8C" w:rsidDel="00A5668E">
        <w:t>2</w:t>
      </w:r>
      <w:r w:rsidRPr="00EE6F8C" w:rsidDel="009500CF">
        <w:t xml:space="preserve"> </w:t>
      </w:r>
      <w:r w:rsidRPr="00EE6F8C">
        <w:t xml:space="preserve">On number of </w:t>
      </w:r>
      <w:r>
        <w:t>BFD-RS of TRP specific BFR</w:t>
      </w:r>
    </w:p>
    <w:p w14:paraId="67B65591" w14:textId="64D759B7" w:rsidR="00A95916" w:rsidRPr="002273FA" w:rsidRDefault="00A95916" w:rsidP="00F04742">
      <w:pPr>
        <w:widowControl/>
        <w:wordWrap/>
        <w:rPr>
          <w:rFonts w:ascii="Times New Roman" w:hAnsi="Times New Roman" w:cs="Times New Roman"/>
          <w:lang w:val="en-GB"/>
        </w:rPr>
      </w:pPr>
      <w:r>
        <w:rPr>
          <w:rFonts w:ascii="Times New Roman" w:hAnsi="Times New Roman" w:cs="Times New Roman"/>
          <w:lang w:val="en-GB"/>
        </w:rPr>
        <w:t xml:space="preserve">In </w:t>
      </w:r>
      <w:r w:rsidRPr="002273FA">
        <w:rPr>
          <w:rFonts w:ascii="Times New Roman" w:hAnsi="Times New Roman" w:cs="Times New Roman"/>
          <w:lang w:val="en-GB"/>
        </w:rPr>
        <w:t>RAN1#104</w:t>
      </w:r>
      <w:r>
        <w:rPr>
          <w:rFonts w:ascii="Times New Roman" w:hAnsi="Times New Roman" w:cs="Times New Roman"/>
          <w:lang w:val="en-GB"/>
        </w:rPr>
        <w:t>bis</w:t>
      </w:r>
      <w:r w:rsidRPr="002273FA">
        <w:rPr>
          <w:rFonts w:ascii="Times New Roman" w:hAnsi="Times New Roman" w:cs="Times New Roman"/>
          <w:lang w:val="en-GB"/>
        </w:rPr>
        <w:t>-e</w:t>
      </w:r>
      <w:r>
        <w:rPr>
          <w:rFonts w:ascii="Times New Roman" w:hAnsi="Times New Roman" w:cs="Times New Roman"/>
          <w:lang w:val="en-GB"/>
        </w:rPr>
        <w:t xml:space="preserve">, RAN1 has made following agreement on the number of BFD-RSs in a set. </w:t>
      </w:r>
    </w:p>
    <w:p w14:paraId="71432AFF" w14:textId="77777777" w:rsidR="005E723A" w:rsidRPr="005E723A" w:rsidRDefault="005E723A" w:rsidP="00F04742">
      <w:pPr>
        <w:widowControl/>
        <w:wordWrap/>
        <w:spacing w:line="264" w:lineRule="auto"/>
        <w:ind w:left="568"/>
        <w:rPr>
          <w:rFonts w:ascii="Times New Roman" w:hAnsi="Times New Roman" w:cs="Times New Roman"/>
          <w:bCs/>
          <w:szCs w:val="20"/>
          <w:highlight w:val="green"/>
          <w:lang w:val="en-GB"/>
        </w:rPr>
      </w:pPr>
      <w:r w:rsidRPr="005E723A">
        <w:rPr>
          <w:rFonts w:ascii="Times New Roman" w:hAnsi="Times New Roman" w:cs="Times New Roman"/>
          <w:bCs/>
          <w:szCs w:val="20"/>
          <w:highlight w:val="green"/>
          <w:lang w:val="en-GB"/>
        </w:rPr>
        <w:t>Agreement</w:t>
      </w:r>
    </w:p>
    <w:p w14:paraId="38D57FE2" w14:textId="77777777" w:rsidR="005E723A" w:rsidRPr="005E723A" w:rsidRDefault="005E723A" w:rsidP="00F04742">
      <w:pPr>
        <w:widowControl/>
        <w:wordWrap/>
        <w:spacing w:line="264" w:lineRule="auto"/>
        <w:ind w:left="568"/>
        <w:rPr>
          <w:rFonts w:ascii="Times New Roman" w:hAnsi="Times New Roman" w:cs="Times New Roman"/>
          <w:szCs w:val="20"/>
          <w:lang w:val="en-GB"/>
        </w:rPr>
      </w:pPr>
      <w:r w:rsidRPr="005E723A">
        <w:rPr>
          <w:rFonts w:ascii="Times New Roman" w:hAnsi="Times New Roman" w:cs="Times New Roman"/>
          <w:szCs w:val="20"/>
          <w:lang w:val="en-GB"/>
        </w:rPr>
        <w:t>On BFD-RS of TRP-specific BFR</w:t>
      </w:r>
    </w:p>
    <w:p w14:paraId="7197D5B1" w14:textId="77777777" w:rsidR="005E723A" w:rsidRPr="005E723A" w:rsidRDefault="005E723A" w:rsidP="00F04742">
      <w:pPr>
        <w:widowControl/>
        <w:numPr>
          <w:ilvl w:val="0"/>
          <w:numId w:val="41"/>
        </w:numPr>
        <w:wordWrap/>
        <w:spacing w:after="0" w:line="240" w:lineRule="auto"/>
        <w:ind w:left="1288"/>
        <w:rPr>
          <w:rFonts w:ascii="Times New Roman" w:eastAsia="DengXian" w:hAnsi="Times New Roman" w:cs="Times New Roman"/>
          <w:kern w:val="32"/>
        </w:rPr>
      </w:pPr>
      <w:r w:rsidRPr="005E723A">
        <w:rPr>
          <w:rFonts w:ascii="Times New Roman" w:eastAsia="DengXian" w:hAnsi="Times New Roman" w:cs="Times New Roman"/>
          <w:kern w:val="32"/>
        </w:rPr>
        <w:t xml:space="preserve">BFD-RS resource number: </w:t>
      </w:r>
    </w:p>
    <w:p w14:paraId="68EDEA46" w14:textId="77777777" w:rsidR="005E723A" w:rsidRPr="005E723A" w:rsidRDefault="005E723A" w:rsidP="00F04742">
      <w:pPr>
        <w:widowControl/>
        <w:numPr>
          <w:ilvl w:val="1"/>
          <w:numId w:val="41"/>
        </w:numPr>
        <w:wordWrap/>
        <w:spacing w:after="0" w:line="240" w:lineRule="auto"/>
        <w:ind w:left="2008"/>
        <w:rPr>
          <w:rFonts w:ascii="Times New Roman" w:eastAsia="DengXian" w:hAnsi="Times New Roman" w:cs="Times New Roman"/>
          <w:kern w:val="32"/>
          <w:lang w:val="en-GB"/>
        </w:rPr>
      </w:pPr>
      <w:r w:rsidRPr="005E723A">
        <w:rPr>
          <w:rFonts w:ascii="Times New Roman" w:eastAsia="DengXian" w:hAnsi="Times New Roman" w:cs="Times New Roman"/>
          <w:kern w:val="32"/>
          <w:lang w:val="en-GB"/>
        </w:rPr>
        <w:t>The total number of RSs in two BFR-RS sets per DL BWP is a UE capability</w:t>
      </w:r>
    </w:p>
    <w:p w14:paraId="0A416CC1" w14:textId="77777777" w:rsidR="005E723A" w:rsidRPr="005E723A" w:rsidRDefault="005E723A" w:rsidP="00F04742">
      <w:pPr>
        <w:widowControl/>
        <w:numPr>
          <w:ilvl w:val="1"/>
          <w:numId w:val="41"/>
        </w:numPr>
        <w:wordWrap/>
        <w:spacing w:after="0" w:line="240" w:lineRule="auto"/>
        <w:ind w:left="2008"/>
        <w:rPr>
          <w:rFonts w:ascii="Times New Roman" w:eastAsia="DengXian" w:hAnsi="Times New Roman" w:cs="Times New Roman"/>
          <w:kern w:val="32"/>
          <w:lang w:val="en-GB"/>
        </w:rPr>
      </w:pPr>
      <w:r w:rsidRPr="005E723A">
        <w:rPr>
          <w:rFonts w:ascii="Times New Roman" w:eastAsia="DengXian" w:hAnsi="Times New Roman" w:cs="Times New Roman"/>
          <w:kern w:val="32"/>
          <w:lang w:val="en-GB"/>
        </w:rPr>
        <w:t>On the maximum number of RS per BFD-RS set, down-select from the following two alternatives in RAN1#105-e</w:t>
      </w:r>
    </w:p>
    <w:p w14:paraId="0AF5DC1E" w14:textId="77777777" w:rsidR="005E723A" w:rsidRPr="005E723A" w:rsidRDefault="005E723A" w:rsidP="00F04742">
      <w:pPr>
        <w:widowControl/>
        <w:numPr>
          <w:ilvl w:val="2"/>
          <w:numId w:val="41"/>
        </w:numPr>
        <w:wordWrap/>
        <w:spacing w:after="0" w:line="240" w:lineRule="auto"/>
        <w:ind w:left="2728"/>
        <w:rPr>
          <w:rFonts w:ascii="Times New Roman" w:eastAsia="DengXian" w:hAnsi="Times New Roman" w:cs="Times New Roman"/>
          <w:kern w:val="32"/>
        </w:rPr>
      </w:pPr>
      <w:r w:rsidRPr="005E723A">
        <w:rPr>
          <w:rFonts w:ascii="Times New Roman" w:eastAsia="DengXian" w:hAnsi="Times New Roman" w:cs="Times New Roman"/>
          <w:kern w:val="32"/>
        </w:rPr>
        <w:t>Alt1: max value is 2</w:t>
      </w:r>
    </w:p>
    <w:p w14:paraId="150A20A0" w14:textId="77777777" w:rsidR="005E723A" w:rsidRPr="005E723A" w:rsidRDefault="005E723A" w:rsidP="00F04742">
      <w:pPr>
        <w:widowControl/>
        <w:numPr>
          <w:ilvl w:val="2"/>
          <w:numId w:val="41"/>
        </w:numPr>
        <w:wordWrap/>
        <w:spacing w:after="0" w:line="240" w:lineRule="auto"/>
        <w:ind w:left="2728"/>
        <w:rPr>
          <w:rFonts w:ascii="Times New Roman" w:eastAsia="DengXian" w:hAnsi="Times New Roman" w:cs="Times New Roman"/>
          <w:kern w:val="32"/>
          <w:lang w:val="en-GB"/>
        </w:rPr>
      </w:pPr>
      <w:r w:rsidRPr="005E723A">
        <w:rPr>
          <w:rFonts w:ascii="Times New Roman" w:eastAsia="DengXian" w:hAnsi="Times New Roman" w:cs="Times New Roman"/>
          <w:kern w:val="32"/>
          <w:lang w:val="en-GB"/>
        </w:rPr>
        <w:t>Alt2: max value is a UE capability, including possible candidate value of 1</w:t>
      </w:r>
    </w:p>
    <w:p w14:paraId="409256AB" w14:textId="77777777" w:rsidR="005E723A" w:rsidRPr="00406690" w:rsidRDefault="005E723A" w:rsidP="00F04742">
      <w:pPr>
        <w:widowControl/>
        <w:wordWrap/>
        <w:rPr>
          <w:rFonts w:ascii="Times New Roman" w:hAnsi="Times New Roman"/>
          <w:szCs w:val="20"/>
          <w:lang w:val="en-GB"/>
        </w:rPr>
      </w:pPr>
    </w:p>
    <w:p w14:paraId="4913AEF8" w14:textId="77777777" w:rsidR="00835C0A" w:rsidRPr="00406690" w:rsidRDefault="00835C0A" w:rsidP="00F04742">
      <w:pPr>
        <w:widowControl/>
        <w:wordWrap/>
        <w:rPr>
          <w:rFonts w:ascii="Times New Roman" w:hAnsi="Times New Roman" w:cs="Times New Roman"/>
          <w:lang w:val="en-GB"/>
        </w:rPr>
      </w:pPr>
      <w:r>
        <w:rPr>
          <w:rFonts w:ascii="Times New Roman" w:hAnsi="Times New Roman"/>
          <w:szCs w:val="20"/>
          <w:lang w:val="en-GB"/>
        </w:rPr>
        <w:t>One current</w:t>
      </w:r>
      <w:r w:rsidRPr="00406690">
        <w:rPr>
          <w:rFonts w:ascii="Times New Roman" w:hAnsi="Times New Roman" w:cs="Times New Roman"/>
          <w:lang w:val="en-GB"/>
        </w:rPr>
        <w:t xml:space="preserve"> discussion point related to beam failure detection is the maximum number of BFD-RS in a set of q0. Currently, the maximum number of BFD-RS is 2 although UE can be configured with up to 3 CORESETs with the active TCI States (in non-</w:t>
      </w:r>
      <w:proofErr w:type="spellStart"/>
      <w:r w:rsidRPr="00406690">
        <w:rPr>
          <w:rFonts w:ascii="Times New Roman" w:hAnsi="Times New Roman" w:cs="Times New Roman"/>
          <w:lang w:val="en-GB"/>
        </w:rPr>
        <w:t>mTRP</w:t>
      </w:r>
      <w:proofErr w:type="spellEnd"/>
      <w:r w:rsidRPr="00406690">
        <w:rPr>
          <w:rFonts w:ascii="Times New Roman" w:hAnsi="Times New Roman" w:cs="Times New Roman"/>
          <w:lang w:val="en-GB"/>
        </w:rPr>
        <w:t xml:space="preserve"> scenario). In Rel-16 the number of CORESETs with the active TCI states in </w:t>
      </w:r>
      <w:proofErr w:type="spellStart"/>
      <w:r w:rsidRPr="00406690">
        <w:rPr>
          <w:rFonts w:ascii="Times New Roman" w:hAnsi="Times New Roman" w:cs="Times New Roman"/>
          <w:lang w:val="en-GB"/>
        </w:rPr>
        <w:t>mTPR</w:t>
      </w:r>
      <w:proofErr w:type="spellEnd"/>
      <w:r w:rsidRPr="00406690">
        <w:rPr>
          <w:rFonts w:ascii="Times New Roman" w:hAnsi="Times New Roman" w:cs="Times New Roman"/>
          <w:lang w:val="en-GB"/>
        </w:rPr>
        <w:t xml:space="preserve"> scenario was increased up to 5 CORESETs, but the number of BFD-RS remained the same. </w:t>
      </w:r>
    </w:p>
    <w:p w14:paraId="132C3990" w14:textId="12795E28" w:rsidR="008B6421" w:rsidRPr="006D3CC0" w:rsidRDefault="00835C0A" w:rsidP="00F04742">
      <w:pPr>
        <w:pStyle w:val="Caption"/>
        <w:widowControl/>
        <w:wordWrap/>
        <w:rPr>
          <w:rFonts w:ascii="Times New Roman" w:hAnsi="Times New Roman" w:cs="Times New Roman"/>
          <w:b w:val="0"/>
          <w:bCs/>
          <w:i/>
          <w:iCs/>
          <w:lang w:val="en-GB"/>
        </w:rPr>
      </w:pPr>
      <w:r w:rsidRPr="006D3CC0">
        <w:rPr>
          <w:rFonts w:ascii="Times New Roman" w:hAnsi="Times New Roman" w:cs="Times New Roman"/>
          <w:i/>
          <w:iCs/>
        </w:rPr>
        <w:t xml:space="preserve">Observation </w:t>
      </w:r>
      <w:r w:rsidRPr="006D3CC0">
        <w:rPr>
          <w:rFonts w:ascii="Times New Roman" w:hAnsi="Times New Roman" w:cs="Times New Roman"/>
          <w:i/>
          <w:iCs/>
          <w:lang w:val="en-US"/>
        </w:rPr>
        <w:t>3-</w:t>
      </w:r>
      <w:r w:rsidR="0086385F">
        <w:rPr>
          <w:rFonts w:ascii="Times New Roman" w:hAnsi="Times New Roman" w:cs="Times New Roman"/>
          <w:i/>
          <w:iCs/>
          <w:lang w:val="en-US"/>
        </w:rPr>
        <w:t>4</w:t>
      </w:r>
      <w:r w:rsidR="008B6421" w:rsidRPr="006D3CC0">
        <w:rPr>
          <w:rFonts w:ascii="Times New Roman" w:hAnsi="Times New Roman" w:cs="Times New Roman"/>
          <w:i/>
          <w:iCs/>
          <w:lang w:val="en-GB"/>
        </w:rPr>
        <w:t xml:space="preserve">: </w:t>
      </w:r>
      <w:r w:rsidR="008B6421" w:rsidRPr="006D3CC0">
        <w:rPr>
          <w:rFonts w:ascii="Times New Roman" w:hAnsi="Times New Roman" w:cs="Times New Roman"/>
          <w:b w:val="0"/>
          <w:bCs/>
          <w:i/>
          <w:iCs/>
          <w:lang w:val="en-GB"/>
        </w:rPr>
        <w:t xml:space="preserve">The </w:t>
      </w:r>
      <w:r w:rsidR="00B46272" w:rsidRPr="006D3CC0">
        <w:rPr>
          <w:rFonts w:ascii="Times New Roman" w:hAnsi="Times New Roman" w:cs="Times New Roman"/>
          <w:b w:val="0"/>
          <w:bCs/>
          <w:i/>
          <w:iCs/>
          <w:lang w:val="en-GB"/>
        </w:rPr>
        <w:t xml:space="preserve">current </w:t>
      </w:r>
      <w:r w:rsidR="008B6421" w:rsidRPr="006D3CC0">
        <w:rPr>
          <w:rFonts w:ascii="Times New Roman" w:hAnsi="Times New Roman" w:cs="Times New Roman"/>
          <w:b w:val="0"/>
          <w:bCs/>
          <w:i/>
          <w:iCs/>
          <w:lang w:val="en-GB"/>
        </w:rPr>
        <w:t>maximum number of BFD-RS in</w:t>
      </w:r>
      <w:r w:rsidR="00B46272" w:rsidRPr="006D3CC0">
        <w:rPr>
          <w:rFonts w:ascii="Times New Roman" w:hAnsi="Times New Roman" w:cs="Times New Roman"/>
          <w:b w:val="0"/>
          <w:bCs/>
          <w:i/>
          <w:iCs/>
          <w:lang w:val="en-GB"/>
        </w:rPr>
        <w:t xml:space="preserve"> set of q0 is 2</w:t>
      </w:r>
      <w:r w:rsidR="00F6643B" w:rsidRPr="006D3CC0">
        <w:rPr>
          <w:rFonts w:ascii="Times New Roman" w:hAnsi="Times New Roman" w:cs="Times New Roman"/>
          <w:b w:val="0"/>
          <w:bCs/>
          <w:i/>
          <w:iCs/>
          <w:lang w:val="en-GB"/>
        </w:rPr>
        <w:t xml:space="preserve"> even in </w:t>
      </w:r>
      <w:proofErr w:type="spellStart"/>
      <w:r w:rsidR="00F6643B" w:rsidRPr="006D3CC0">
        <w:rPr>
          <w:rFonts w:ascii="Times New Roman" w:hAnsi="Times New Roman" w:cs="Times New Roman"/>
          <w:b w:val="0"/>
          <w:bCs/>
          <w:i/>
          <w:iCs/>
          <w:lang w:val="en-GB"/>
        </w:rPr>
        <w:t>mTRP</w:t>
      </w:r>
      <w:proofErr w:type="spellEnd"/>
      <w:r w:rsidR="00F6643B" w:rsidRPr="006D3CC0">
        <w:rPr>
          <w:rFonts w:ascii="Times New Roman" w:hAnsi="Times New Roman" w:cs="Times New Roman"/>
          <w:b w:val="0"/>
          <w:bCs/>
          <w:i/>
          <w:iCs/>
          <w:lang w:val="en-GB"/>
        </w:rPr>
        <w:t xml:space="preserve"> scenario</w:t>
      </w:r>
      <w:r w:rsidR="008B1090" w:rsidRPr="006D3CC0">
        <w:rPr>
          <w:rFonts w:ascii="Times New Roman" w:hAnsi="Times New Roman" w:cs="Times New Roman"/>
          <w:b w:val="0"/>
          <w:bCs/>
          <w:i/>
          <w:iCs/>
          <w:lang w:val="en-GB"/>
        </w:rPr>
        <w:t>.</w:t>
      </w:r>
      <w:r w:rsidR="008B6421" w:rsidRPr="006D3CC0">
        <w:rPr>
          <w:rFonts w:ascii="Times New Roman" w:hAnsi="Times New Roman" w:cs="Times New Roman"/>
          <w:b w:val="0"/>
          <w:bCs/>
          <w:i/>
          <w:iCs/>
          <w:lang w:val="en-GB"/>
        </w:rPr>
        <w:t xml:space="preserve"> </w:t>
      </w:r>
    </w:p>
    <w:p w14:paraId="22A8F825" w14:textId="4948A52E" w:rsidR="005D61F6" w:rsidRPr="00406690" w:rsidRDefault="00F6643B" w:rsidP="00F04742">
      <w:pPr>
        <w:widowControl/>
        <w:wordWrap/>
        <w:rPr>
          <w:rFonts w:ascii="Times New Roman" w:hAnsi="Times New Roman" w:cs="Times New Roman"/>
          <w:lang w:val="en-GB"/>
        </w:rPr>
      </w:pPr>
      <w:r w:rsidRPr="00406690">
        <w:rPr>
          <w:rFonts w:ascii="Times New Roman" w:hAnsi="Times New Roman" w:cs="Times New Roman"/>
          <w:lang w:val="en-GB"/>
        </w:rPr>
        <w:t>Furthermore</w:t>
      </w:r>
      <w:r w:rsidR="009741E4" w:rsidRPr="00406690">
        <w:rPr>
          <w:rFonts w:ascii="Times New Roman" w:hAnsi="Times New Roman" w:cs="Times New Roman"/>
          <w:lang w:val="en-GB"/>
        </w:rPr>
        <w:t xml:space="preserve">, the selection of BFD-RS to be included in </w:t>
      </w:r>
      <w:r w:rsidR="008B1090" w:rsidRPr="00406690">
        <w:rPr>
          <w:rFonts w:ascii="Times New Roman" w:hAnsi="Times New Roman" w:cs="Times New Roman"/>
          <w:lang w:val="en-GB"/>
        </w:rPr>
        <w:t xml:space="preserve">the </w:t>
      </w:r>
      <w:r w:rsidR="009741E4" w:rsidRPr="00406690">
        <w:rPr>
          <w:rFonts w:ascii="Times New Roman" w:hAnsi="Times New Roman" w:cs="Times New Roman"/>
          <w:lang w:val="en-GB"/>
        </w:rPr>
        <w:t xml:space="preserve">set of q0 is up to UE implementation (as opposed to e.g. selection of RLM-RS) and considering the </w:t>
      </w:r>
      <w:proofErr w:type="spellStart"/>
      <w:r w:rsidR="009741E4" w:rsidRPr="00406690">
        <w:rPr>
          <w:rFonts w:ascii="Times New Roman" w:hAnsi="Times New Roman" w:cs="Times New Roman"/>
          <w:lang w:val="en-GB"/>
        </w:rPr>
        <w:t>mTRP</w:t>
      </w:r>
      <w:proofErr w:type="spellEnd"/>
      <w:r w:rsidR="009741E4" w:rsidRPr="00406690">
        <w:rPr>
          <w:rFonts w:ascii="Times New Roman" w:hAnsi="Times New Roman" w:cs="Times New Roman"/>
          <w:lang w:val="en-GB"/>
        </w:rPr>
        <w:t xml:space="preserve"> scenario, it is not clear how the performs beam failure detection in release 16 (with a single set of </w:t>
      </w:r>
      <w:r w:rsidR="009741E4" w:rsidRPr="00406690">
        <w:rPr>
          <w:rFonts w:ascii="Times New Roman" w:hAnsi="Times New Roman" w:cs="Times New Roman"/>
          <w:i/>
          <w:lang w:val="en-GB"/>
        </w:rPr>
        <w:t>q0</w:t>
      </w:r>
      <w:r w:rsidR="009741E4" w:rsidRPr="00406690">
        <w:rPr>
          <w:rFonts w:ascii="Times New Roman" w:hAnsi="Times New Roman" w:cs="Times New Roman"/>
          <w:lang w:val="en-GB"/>
        </w:rPr>
        <w:t>)</w:t>
      </w:r>
      <w:r w:rsidR="005D61F6" w:rsidRPr="00406690">
        <w:rPr>
          <w:rFonts w:ascii="Times New Roman" w:hAnsi="Times New Roman" w:cs="Times New Roman"/>
          <w:lang w:val="en-GB"/>
        </w:rPr>
        <w:t xml:space="preserve"> when more than 2 CORESETs are configured with active TCI States.</w:t>
      </w:r>
      <w:r w:rsidR="009741E4" w:rsidRPr="00406690">
        <w:rPr>
          <w:rFonts w:ascii="Times New Roman" w:hAnsi="Times New Roman" w:cs="Times New Roman"/>
          <w:lang w:val="en-GB"/>
        </w:rPr>
        <w:t xml:space="preserve"> </w:t>
      </w:r>
    </w:p>
    <w:p w14:paraId="47446B13" w14:textId="77777777" w:rsidR="00536953" w:rsidRPr="00406690" w:rsidRDefault="005D61F6" w:rsidP="00F04742">
      <w:pPr>
        <w:widowControl/>
        <w:wordWrap/>
        <w:rPr>
          <w:rFonts w:ascii="Times New Roman" w:hAnsi="Times New Roman" w:cs="Times New Roman"/>
          <w:lang w:val="en-GB"/>
        </w:rPr>
      </w:pPr>
      <w:r w:rsidRPr="00406690">
        <w:rPr>
          <w:rFonts w:ascii="Times New Roman" w:hAnsi="Times New Roman" w:cs="Times New Roman"/>
          <w:lang w:val="en-GB"/>
        </w:rPr>
        <w:t xml:space="preserve">Furthermore, it should </w:t>
      </w:r>
      <w:r w:rsidR="008B1090" w:rsidRPr="00406690">
        <w:rPr>
          <w:rFonts w:ascii="Times New Roman" w:hAnsi="Times New Roman" w:cs="Times New Roman"/>
          <w:lang w:val="en-GB"/>
        </w:rPr>
        <w:t>also be</w:t>
      </w:r>
      <w:r w:rsidRPr="00406690">
        <w:rPr>
          <w:rFonts w:ascii="Times New Roman" w:hAnsi="Times New Roman" w:cs="Times New Roman"/>
          <w:lang w:val="en-GB"/>
        </w:rPr>
        <w:t xml:space="preserve"> discussed in RAN1 that how to handle the potential increase of </w:t>
      </w:r>
      <w:r w:rsidR="008B1090" w:rsidRPr="00406690">
        <w:rPr>
          <w:rFonts w:ascii="Times New Roman" w:hAnsi="Times New Roman" w:cs="Times New Roman"/>
          <w:lang w:val="en-GB"/>
        </w:rPr>
        <w:t xml:space="preserve">the </w:t>
      </w:r>
      <w:r w:rsidRPr="00406690">
        <w:rPr>
          <w:rFonts w:ascii="Times New Roman" w:hAnsi="Times New Roman" w:cs="Times New Roman"/>
          <w:lang w:val="en-GB"/>
        </w:rPr>
        <w:t xml:space="preserve">maximum number of BFD-RS or how to determine the RS for failure detection with e.g. two sets of q0 if the current maximum number of BFD-RS remains the same as in </w:t>
      </w:r>
      <w:r w:rsidR="008B1090" w:rsidRPr="00406690">
        <w:rPr>
          <w:rFonts w:ascii="Times New Roman" w:hAnsi="Times New Roman" w:cs="Times New Roman"/>
          <w:lang w:val="en-GB"/>
        </w:rPr>
        <w:t>R</w:t>
      </w:r>
      <w:r w:rsidRPr="00406690">
        <w:rPr>
          <w:rFonts w:ascii="Times New Roman" w:hAnsi="Times New Roman" w:cs="Times New Roman"/>
          <w:lang w:val="en-GB"/>
        </w:rPr>
        <w:t>el</w:t>
      </w:r>
      <w:r w:rsidR="008B1090" w:rsidRPr="00406690">
        <w:rPr>
          <w:rFonts w:ascii="Times New Roman" w:hAnsi="Times New Roman" w:cs="Times New Roman"/>
          <w:lang w:val="en-GB"/>
        </w:rPr>
        <w:t>-</w:t>
      </w:r>
      <w:r w:rsidRPr="00406690">
        <w:rPr>
          <w:rFonts w:ascii="Times New Roman" w:hAnsi="Times New Roman" w:cs="Times New Roman"/>
          <w:lang w:val="en-GB"/>
        </w:rPr>
        <w:t xml:space="preserve">15 and </w:t>
      </w:r>
      <w:r w:rsidR="008B1090" w:rsidRPr="00406690">
        <w:rPr>
          <w:rFonts w:ascii="Times New Roman" w:hAnsi="Times New Roman" w:cs="Times New Roman"/>
          <w:lang w:val="en-GB"/>
        </w:rPr>
        <w:t>R</w:t>
      </w:r>
      <w:r w:rsidRPr="00406690">
        <w:rPr>
          <w:rFonts w:ascii="Times New Roman" w:hAnsi="Times New Roman" w:cs="Times New Roman"/>
          <w:lang w:val="en-GB"/>
        </w:rPr>
        <w:t>el</w:t>
      </w:r>
      <w:r w:rsidR="008B1090" w:rsidRPr="00406690">
        <w:rPr>
          <w:rFonts w:ascii="Times New Roman" w:hAnsi="Times New Roman" w:cs="Times New Roman"/>
          <w:lang w:val="en-GB"/>
        </w:rPr>
        <w:t>-</w:t>
      </w:r>
      <w:r w:rsidRPr="00406690">
        <w:rPr>
          <w:rFonts w:ascii="Times New Roman" w:hAnsi="Times New Roman" w:cs="Times New Roman"/>
          <w:lang w:val="en-GB"/>
        </w:rPr>
        <w:t xml:space="preserve">16.      </w:t>
      </w:r>
      <w:r w:rsidR="009741E4" w:rsidRPr="00406690">
        <w:rPr>
          <w:rFonts w:ascii="Times New Roman" w:hAnsi="Times New Roman" w:cs="Times New Roman"/>
          <w:lang w:val="en-GB"/>
        </w:rPr>
        <w:t xml:space="preserve">  </w:t>
      </w:r>
      <w:r w:rsidR="00F6643B" w:rsidRPr="00406690">
        <w:rPr>
          <w:rFonts w:ascii="Times New Roman" w:hAnsi="Times New Roman" w:cs="Times New Roman"/>
          <w:lang w:val="en-GB"/>
        </w:rPr>
        <w:t xml:space="preserve"> </w:t>
      </w:r>
    </w:p>
    <w:p w14:paraId="2FAC2DD6" w14:textId="78604B3B" w:rsidR="00835C0A" w:rsidRPr="00BC4093" w:rsidRDefault="002003F5" w:rsidP="00F04742">
      <w:pPr>
        <w:widowControl/>
        <w:wordWrap/>
        <w:rPr>
          <w:rFonts w:ascii="Times New Roman" w:hAnsi="Times New Roman" w:cs="Times New Roman"/>
          <w:lang w:val="en-GB"/>
        </w:rPr>
      </w:pPr>
      <w:r w:rsidRPr="00E44ACE">
        <w:rPr>
          <w:rFonts w:ascii="Times New Roman" w:hAnsi="Times New Roman" w:cs="Times New Roman"/>
          <w:lang w:val="en-GB"/>
        </w:rPr>
        <w:t>On the</w:t>
      </w:r>
      <w:r w:rsidR="00E13389" w:rsidRPr="00E44ACE">
        <w:rPr>
          <w:rFonts w:ascii="Times New Roman" w:hAnsi="Times New Roman" w:cs="Times New Roman"/>
          <w:lang w:val="en-GB"/>
        </w:rPr>
        <w:t xml:space="preserve"> proposed alternatives, Alt1 </w:t>
      </w:r>
      <w:r w:rsidR="00CE1C1F" w:rsidRPr="00E44ACE">
        <w:rPr>
          <w:rFonts w:ascii="Times New Roman" w:hAnsi="Times New Roman" w:cs="Times New Roman"/>
          <w:lang w:val="en-GB"/>
        </w:rPr>
        <w:t xml:space="preserve">is aligned with current rel-15/16 </w:t>
      </w:r>
      <w:r w:rsidR="00F42CBE" w:rsidRPr="00E44ACE">
        <w:rPr>
          <w:rFonts w:ascii="Times New Roman" w:hAnsi="Times New Roman" w:cs="Times New Roman"/>
          <w:lang w:val="en-GB"/>
        </w:rPr>
        <w:t xml:space="preserve">specification (i.e. up to 2) but leaves the ambiguity that which RS UE will/has selected for failure detection in case the </w:t>
      </w:r>
      <w:r w:rsidR="007C5975" w:rsidRPr="00E44ACE">
        <w:rPr>
          <w:rFonts w:ascii="Times New Roman" w:hAnsi="Times New Roman" w:cs="Times New Roman"/>
          <w:lang w:val="en-GB"/>
        </w:rPr>
        <w:t xml:space="preserve">2 CORESETs are configured with active TCI states for CORESETs under </w:t>
      </w:r>
      <w:r w:rsidR="00CE56CD">
        <w:rPr>
          <w:rFonts w:ascii="Times New Roman" w:hAnsi="Times New Roman" w:cs="Times New Roman"/>
          <w:bCs/>
          <w:lang w:val="en-GB"/>
        </w:rPr>
        <w:t xml:space="preserve">the </w:t>
      </w:r>
      <w:r w:rsidR="007C5975" w:rsidRPr="00BC4093">
        <w:rPr>
          <w:rFonts w:ascii="Times New Roman" w:hAnsi="Times New Roman" w:cs="Times New Roman"/>
          <w:lang w:val="en-GB"/>
        </w:rPr>
        <w:t xml:space="preserve">same </w:t>
      </w:r>
      <w:proofErr w:type="spellStart"/>
      <w:r w:rsidR="007C5975" w:rsidRPr="00BC4093">
        <w:rPr>
          <w:rFonts w:ascii="Times New Roman" w:hAnsi="Times New Roman" w:cs="Times New Roman"/>
          <w:lang w:val="en-GB"/>
        </w:rPr>
        <w:t>CoresetPoolIndex</w:t>
      </w:r>
      <w:proofErr w:type="spellEnd"/>
      <w:r w:rsidR="007C5975" w:rsidRPr="00BC4093">
        <w:rPr>
          <w:rFonts w:ascii="Times New Roman" w:hAnsi="Times New Roman" w:cs="Times New Roman"/>
          <w:lang w:val="en-GB"/>
        </w:rPr>
        <w:t xml:space="preserve"> value. </w:t>
      </w:r>
    </w:p>
    <w:p w14:paraId="7CD25B69" w14:textId="1749EE87" w:rsidR="007C5975" w:rsidRPr="00BC4093" w:rsidRDefault="006D15E9" w:rsidP="00F04742">
      <w:pPr>
        <w:widowControl/>
        <w:wordWrap/>
        <w:rPr>
          <w:rFonts w:ascii="Times New Roman" w:hAnsi="Times New Roman" w:cs="Times New Roman"/>
          <w:lang w:val="en-GB"/>
        </w:rPr>
      </w:pPr>
      <w:r w:rsidRPr="00BC4093">
        <w:rPr>
          <w:rFonts w:ascii="Times New Roman" w:hAnsi="Times New Roman" w:cs="Times New Roman"/>
          <w:lang w:val="en-GB"/>
        </w:rPr>
        <w:t xml:space="preserve">The Alt.2 may have similar </w:t>
      </w:r>
      <w:r w:rsidR="005708FE" w:rsidRPr="00BC4093">
        <w:rPr>
          <w:rFonts w:ascii="Times New Roman" w:hAnsi="Times New Roman" w:cs="Times New Roman"/>
          <w:lang w:val="en-GB"/>
        </w:rPr>
        <w:t>problem of ambiguity for the monitored RS for failure detection in case</w:t>
      </w:r>
      <w:r w:rsidR="00CD28FF" w:rsidRPr="00BC4093">
        <w:rPr>
          <w:rFonts w:ascii="Times New Roman" w:hAnsi="Times New Roman" w:cs="Times New Roman"/>
          <w:lang w:val="en-GB"/>
        </w:rPr>
        <w:t xml:space="preserve"> UE capability value 1 or 2 is selected.</w:t>
      </w:r>
      <w:r w:rsidR="005708FE" w:rsidRPr="00BC4093">
        <w:rPr>
          <w:rFonts w:ascii="Times New Roman" w:hAnsi="Times New Roman" w:cs="Times New Roman"/>
          <w:lang w:val="en-GB"/>
        </w:rPr>
        <w:t xml:space="preserve"> </w:t>
      </w:r>
    </w:p>
    <w:p w14:paraId="7B67294E" w14:textId="17CEC4E4" w:rsidR="00835C0A" w:rsidRDefault="00835C0A" w:rsidP="00F04742">
      <w:pPr>
        <w:widowControl/>
        <w:wordWrap/>
        <w:rPr>
          <w:rFonts w:ascii="Times New Roman" w:hAnsi="Times New Roman" w:cs="Times New Roman"/>
          <w:bCs/>
          <w:i/>
          <w:iCs/>
          <w:lang w:val="en-GB"/>
        </w:rPr>
      </w:pPr>
      <w:r w:rsidRPr="00895A82">
        <w:rPr>
          <w:rFonts w:ascii="Times New Roman" w:hAnsi="Times New Roman" w:cs="Times New Roman"/>
          <w:b/>
          <w:i/>
          <w:iCs/>
          <w:lang w:val="en-GB"/>
        </w:rPr>
        <w:t>Observation</w:t>
      </w:r>
      <w:r w:rsidR="0086385F">
        <w:rPr>
          <w:rFonts w:ascii="Times New Roman" w:hAnsi="Times New Roman" w:cs="Times New Roman"/>
          <w:b/>
          <w:i/>
          <w:iCs/>
          <w:lang w:val="en-GB"/>
        </w:rPr>
        <w:t xml:space="preserve"> 3-5</w:t>
      </w:r>
      <w:r>
        <w:rPr>
          <w:rFonts w:ascii="Times New Roman" w:hAnsi="Times New Roman" w:cs="Times New Roman"/>
          <w:bCs/>
          <w:i/>
          <w:iCs/>
          <w:lang w:val="en-GB"/>
        </w:rPr>
        <w:t xml:space="preserve">: </w:t>
      </w:r>
      <w:r w:rsidR="00895A82">
        <w:rPr>
          <w:rFonts w:ascii="Times New Roman" w:hAnsi="Times New Roman" w:cs="Times New Roman"/>
          <w:bCs/>
          <w:i/>
          <w:iCs/>
          <w:lang w:val="en-GB"/>
        </w:rPr>
        <w:t>N</w:t>
      </w:r>
      <w:r>
        <w:rPr>
          <w:rFonts w:ascii="Times New Roman" w:hAnsi="Times New Roman" w:cs="Times New Roman"/>
          <w:bCs/>
          <w:i/>
          <w:iCs/>
          <w:lang w:val="en-GB"/>
        </w:rPr>
        <w:t xml:space="preserve">either Alt1 </w:t>
      </w:r>
      <w:proofErr w:type="gramStart"/>
      <w:r>
        <w:rPr>
          <w:rFonts w:ascii="Times New Roman" w:hAnsi="Times New Roman" w:cs="Times New Roman"/>
          <w:bCs/>
          <w:i/>
          <w:iCs/>
          <w:lang w:val="en-GB"/>
        </w:rPr>
        <w:t>or</w:t>
      </w:r>
      <w:proofErr w:type="gramEnd"/>
      <w:r>
        <w:rPr>
          <w:rFonts w:ascii="Times New Roman" w:hAnsi="Times New Roman" w:cs="Times New Roman"/>
          <w:bCs/>
          <w:i/>
          <w:iCs/>
          <w:lang w:val="en-GB"/>
        </w:rPr>
        <w:t xml:space="preserve"> Alt2 (with capability of less 3) does not cope with the increased </w:t>
      </w:r>
      <w:proofErr w:type="spellStart"/>
      <w:r>
        <w:rPr>
          <w:rFonts w:ascii="Times New Roman" w:hAnsi="Times New Roman" w:cs="Times New Roman"/>
          <w:bCs/>
          <w:i/>
          <w:iCs/>
          <w:lang w:val="en-GB"/>
        </w:rPr>
        <w:t>maxmimum</w:t>
      </w:r>
      <w:proofErr w:type="spellEnd"/>
      <w:r>
        <w:rPr>
          <w:rFonts w:ascii="Times New Roman" w:hAnsi="Times New Roman" w:cs="Times New Roman"/>
          <w:bCs/>
          <w:i/>
          <w:iCs/>
          <w:lang w:val="en-GB"/>
        </w:rPr>
        <w:t xml:space="preserve"> number of CORESETs with active TCI states.</w:t>
      </w:r>
    </w:p>
    <w:p w14:paraId="3F97D6D0" w14:textId="7641B237" w:rsidR="00835C0A" w:rsidRPr="00EE6F8C" w:rsidRDefault="00835C0A" w:rsidP="00F04742">
      <w:pPr>
        <w:widowControl/>
        <w:wordWrap/>
        <w:rPr>
          <w:rFonts w:ascii="Times New Roman" w:hAnsi="Times New Roman" w:cs="Times New Roman"/>
          <w:bCs/>
          <w:lang w:val="en-GB"/>
        </w:rPr>
      </w:pPr>
      <w:r w:rsidRPr="00EE6F8C">
        <w:rPr>
          <w:rFonts w:ascii="Times New Roman" w:hAnsi="Times New Roman" w:cs="Times New Roman"/>
          <w:bCs/>
          <w:lang w:val="en-GB"/>
        </w:rPr>
        <w:t>In case the candidate value less than 3 is accepted for the maximum number of RS per BFD-RS set there should be a rule to select the RS to be included in the sets of q0.</w:t>
      </w:r>
    </w:p>
    <w:p w14:paraId="3F18B072" w14:textId="77777777" w:rsidR="00835C0A" w:rsidRPr="00EE6F8C" w:rsidRDefault="00835C0A" w:rsidP="00F04742">
      <w:pPr>
        <w:widowControl/>
        <w:wordWrap/>
        <w:rPr>
          <w:rFonts w:ascii="Times New Roman" w:hAnsi="Times New Roman" w:cs="Times New Roman"/>
          <w:bCs/>
          <w:lang w:val="en-GB"/>
        </w:rPr>
      </w:pPr>
      <w:r w:rsidRPr="00EE6F8C">
        <w:rPr>
          <w:rFonts w:ascii="Times New Roman" w:hAnsi="Times New Roman" w:cs="Times New Roman"/>
          <w:bCs/>
          <w:lang w:val="en-GB"/>
        </w:rPr>
        <w:lastRenderedPageBreak/>
        <w:t>In rel-15 RLM, when the maximum number of CORESETs with active TCI States exceeds the maximum number of RLM-RS, UE determines the monitored RS according to a specific rule</w:t>
      </w:r>
      <w:r>
        <w:rPr>
          <w:rFonts w:ascii="Times New Roman" w:hAnsi="Times New Roman" w:cs="Times New Roman"/>
          <w:bCs/>
          <w:lang w:val="en-GB"/>
        </w:rPr>
        <w:t xml:space="preserve"> based on search space periodicity and CORESET index. Regardless whether the Alt1 or Alt2 is selected, a rule to select the RS to be included into the set of q0 should be defined. Same rule as already specified for RLM (when </w:t>
      </w:r>
      <w:proofErr w:type="spellStart"/>
      <w:r>
        <w:rPr>
          <w:rFonts w:ascii="Times New Roman" w:hAnsi="Times New Roman" w:cs="Times New Roman"/>
          <w:bCs/>
          <w:lang w:val="en-GB"/>
        </w:rPr>
        <w:t>Lmax</w:t>
      </w:r>
      <w:proofErr w:type="spellEnd"/>
      <w:r>
        <w:rPr>
          <w:rFonts w:ascii="Times New Roman" w:hAnsi="Times New Roman" w:cs="Times New Roman"/>
          <w:bCs/>
          <w:lang w:val="en-GB"/>
        </w:rPr>
        <w:t>=4) could be used.</w:t>
      </w:r>
      <w:r w:rsidRPr="00EE6F8C">
        <w:rPr>
          <w:rFonts w:ascii="Times New Roman" w:hAnsi="Times New Roman" w:cs="Times New Roman"/>
          <w:bCs/>
          <w:lang w:val="en-GB"/>
        </w:rPr>
        <w:t xml:space="preserve"> </w:t>
      </w:r>
    </w:p>
    <w:p w14:paraId="3135D8CF" w14:textId="20DCFADB" w:rsidR="00835C0A" w:rsidRDefault="00835C0A" w:rsidP="00F04742">
      <w:pPr>
        <w:widowControl/>
        <w:wordWrap/>
        <w:rPr>
          <w:rFonts w:ascii="Times New Roman" w:hAnsi="Times New Roman" w:cs="Times New Roman"/>
          <w:i/>
          <w:lang w:val="en-GB"/>
        </w:rPr>
      </w:pPr>
      <w:r w:rsidRPr="00EE6F8C">
        <w:rPr>
          <w:rFonts w:ascii="Times New Roman" w:hAnsi="Times New Roman" w:cs="Times New Roman"/>
          <w:b/>
          <w:i/>
          <w:iCs/>
          <w:lang w:val="en-GB"/>
        </w:rPr>
        <w:t>Proposal</w:t>
      </w:r>
      <w:r w:rsidR="00773955">
        <w:rPr>
          <w:rFonts w:ascii="Times New Roman" w:hAnsi="Times New Roman" w:cs="Times New Roman"/>
          <w:b/>
          <w:i/>
          <w:iCs/>
          <w:lang w:val="en-GB"/>
        </w:rPr>
        <w:t xml:space="preserve"> 3-</w:t>
      </w:r>
      <w:r w:rsidR="00C92B39">
        <w:rPr>
          <w:rFonts w:ascii="Times New Roman" w:hAnsi="Times New Roman" w:cs="Times New Roman"/>
          <w:b/>
          <w:i/>
          <w:iCs/>
          <w:lang w:val="en-GB"/>
        </w:rPr>
        <w:t>4</w:t>
      </w:r>
      <w:r w:rsidRPr="00EE6F8C">
        <w:rPr>
          <w:rFonts w:ascii="Times New Roman" w:hAnsi="Times New Roman" w:cs="Times New Roman"/>
          <w:b/>
          <w:i/>
          <w:iCs/>
          <w:lang w:val="en-GB"/>
        </w:rPr>
        <w:t xml:space="preserve">: </w:t>
      </w:r>
      <w:r w:rsidRPr="00BC4093">
        <w:rPr>
          <w:rFonts w:ascii="Times New Roman" w:hAnsi="Times New Roman" w:cs="Times New Roman"/>
          <w:i/>
          <w:lang w:val="en-GB"/>
        </w:rPr>
        <w:t xml:space="preserve">For implicit configuration, adopt </w:t>
      </w:r>
      <w:r w:rsidR="00CE56CD">
        <w:rPr>
          <w:rFonts w:ascii="Times New Roman" w:hAnsi="Times New Roman" w:cs="Times New Roman"/>
          <w:bCs/>
          <w:i/>
          <w:iCs/>
          <w:lang w:val="en-GB"/>
        </w:rPr>
        <w:t xml:space="preserve">a </w:t>
      </w:r>
      <w:r w:rsidRPr="00BC4093">
        <w:rPr>
          <w:rFonts w:ascii="Times New Roman" w:hAnsi="Times New Roman" w:cs="Times New Roman"/>
          <w:i/>
          <w:lang w:val="en-GB"/>
        </w:rPr>
        <w:t>mechanism to select the RS to be included into set of q0 . Similar mechanism as specified for rel-15 RLM is used if/when number of activated TCI States for CORESETs exceed</w:t>
      </w:r>
      <w:r w:rsidR="00CE56CD">
        <w:rPr>
          <w:rFonts w:ascii="Times New Roman" w:hAnsi="Times New Roman" w:cs="Times New Roman"/>
          <w:bCs/>
          <w:i/>
          <w:iCs/>
          <w:lang w:val="en-GB"/>
        </w:rPr>
        <w:t>s</w:t>
      </w:r>
      <w:r w:rsidRPr="00BC4093">
        <w:rPr>
          <w:rFonts w:ascii="Times New Roman" w:hAnsi="Times New Roman" w:cs="Times New Roman"/>
          <w:i/>
          <w:lang w:val="en-GB"/>
        </w:rPr>
        <w:t xml:space="preserve"> the capability of maximum number of BFD-RS for respective set of q0. </w:t>
      </w:r>
    </w:p>
    <w:p w14:paraId="32936884" w14:textId="3D636E69" w:rsidR="00835C0A" w:rsidRPr="00E614B2" w:rsidRDefault="00835C0A" w:rsidP="00F04742">
      <w:pPr>
        <w:pStyle w:val="Heading2"/>
      </w:pPr>
      <w:r>
        <w:t>3.3</w:t>
      </w:r>
      <w:r w:rsidRPr="00E614B2" w:rsidDel="009500CF">
        <w:t xml:space="preserve"> </w:t>
      </w:r>
      <w:r w:rsidRPr="00E614B2">
        <w:t>1-to-1 association between BFD-RS and NBI-RS set</w:t>
      </w:r>
    </w:p>
    <w:p w14:paraId="5C1D4CB8" w14:textId="77777777" w:rsidR="00A10EAC" w:rsidRPr="00406690" w:rsidRDefault="00A10EAC" w:rsidP="00F04742">
      <w:pPr>
        <w:widowControl/>
        <w:wordWrap/>
        <w:rPr>
          <w:rFonts w:ascii="Times New Roman" w:eastAsia="SimSun" w:hAnsi="Times New Roman"/>
          <w:szCs w:val="20"/>
          <w:lang w:val="en-GB"/>
        </w:rPr>
      </w:pPr>
      <w:r w:rsidRPr="00406690">
        <w:rPr>
          <w:rFonts w:ascii="Times New Roman" w:eastAsia="SimSun" w:hAnsi="Times New Roman"/>
          <w:szCs w:val="20"/>
          <w:lang w:val="en-GB"/>
        </w:rPr>
        <w:t>In RAN1 #</w:t>
      </w:r>
      <w:r w:rsidR="00E3481C" w:rsidRPr="00406690">
        <w:rPr>
          <w:rFonts w:ascii="Times New Roman" w:eastAsia="SimSun" w:hAnsi="Times New Roman"/>
          <w:szCs w:val="20"/>
          <w:lang w:val="en-GB"/>
        </w:rPr>
        <w:t xml:space="preserve"> 104e</w:t>
      </w:r>
      <w:r w:rsidRPr="00406690">
        <w:rPr>
          <w:rFonts w:ascii="Times New Roman" w:eastAsia="SimSun" w:hAnsi="Times New Roman"/>
          <w:szCs w:val="20"/>
          <w:lang w:val="en-GB"/>
        </w:rPr>
        <w:t xml:space="preserve"> meeting, RAN1 made following agreements on the M-TRP new beam identification. </w:t>
      </w:r>
    </w:p>
    <w:p w14:paraId="6B151498" w14:textId="77777777" w:rsidR="003D7C7E" w:rsidRPr="00406690" w:rsidRDefault="003D7C7E" w:rsidP="00F04742">
      <w:pPr>
        <w:widowControl/>
        <w:wordWrap/>
        <w:snapToGrid w:val="0"/>
        <w:spacing w:after="0" w:line="240" w:lineRule="auto"/>
        <w:rPr>
          <w:rFonts w:ascii="Times" w:eastAsia="Calibri" w:hAnsi="Times" w:cs="Times"/>
          <w:b/>
          <w:szCs w:val="20"/>
          <w:lang w:val="en-GB"/>
        </w:rPr>
      </w:pPr>
      <w:r w:rsidRPr="00406690">
        <w:rPr>
          <w:rFonts w:ascii="Times" w:eastAsia="Calibri" w:hAnsi="Times" w:cs="Times"/>
          <w:b/>
          <w:szCs w:val="20"/>
          <w:highlight w:val="green"/>
          <w:lang w:val="en-GB"/>
        </w:rPr>
        <w:t>Agreement</w:t>
      </w:r>
    </w:p>
    <w:p w14:paraId="22C3FEAF" w14:textId="77777777" w:rsidR="00317A88" w:rsidRPr="00406690" w:rsidRDefault="00317A88" w:rsidP="00F04742">
      <w:pPr>
        <w:widowControl/>
        <w:wordWrap/>
        <w:snapToGrid w:val="0"/>
        <w:spacing w:after="0" w:line="240" w:lineRule="auto"/>
        <w:rPr>
          <w:rFonts w:ascii="Times" w:eastAsia="바탕" w:hAnsi="Times" w:cs="Times"/>
          <w:szCs w:val="20"/>
          <w:lang w:val="en-GB"/>
        </w:rPr>
      </w:pPr>
      <w:r w:rsidRPr="00406690">
        <w:rPr>
          <w:rFonts w:ascii="Times" w:eastAsia="바탕" w:hAnsi="Times" w:cs="Times"/>
          <w:szCs w:val="20"/>
          <w:lang w:val="en-GB"/>
        </w:rPr>
        <w:t xml:space="preserve">For M-TRP BFR </w:t>
      </w:r>
    </w:p>
    <w:p w14:paraId="540E55F7" w14:textId="77777777" w:rsidR="00317A88" w:rsidRPr="00406690" w:rsidRDefault="00317A88" w:rsidP="00F04742">
      <w:pPr>
        <w:widowControl/>
        <w:wordWrap/>
        <w:snapToGrid w:val="0"/>
        <w:spacing w:after="0" w:line="240" w:lineRule="auto"/>
        <w:contextualSpacing/>
        <w:rPr>
          <w:rFonts w:ascii="Times" w:eastAsia="바탕" w:hAnsi="Times" w:cs="Times"/>
          <w:szCs w:val="24"/>
          <w:lang w:val="en-GB" w:eastAsia="x-none"/>
        </w:rPr>
      </w:pPr>
      <w:r w:rsidRPr="00406690">
        <w:rPr>
          <w:rFonts w:ascii="Times" w:eastAsia="바탕" w:hAnsi="Times" w:cs="Times"/>
          <w:szCs w:val="20"/>
          <w:lang w:val="en-GB" w:eastAsia="x-none"/>
        </w:rPr>
        <w:t>Support 1-to-1 association between each BFD-RS set and an NBI-RS set</w:t>
      </w:r>
    </w:p>
    <w:p w14:paraId="4504CF21" w14:textId="77777777" w:rsidR="00317A88" w:rsidRPr="009328DD" w:rsidRDefault="00317A88" w:rsidP="00F04742">
      <w:pPr>
        <w:widowControl/>
        <w:numPr>
          <w:ilvl w:val="0"/>
          <w:numId w:val="32"/>
        </w:numPr>
        <w:wordWrap/>
        <w:snapToGrid w:val="0"/>
        <w:spacing w:after="0" w:line="240" w:lineRule="auto"/>
        <w:rPr>
          <w:rFonts w:ascii="Times" w:eastAsia="Calibri" w:hAnsi="Times" w:cs="Times"/>
          <w:szCs w:val="20"/>
        </w:rPr>
      </w:pPr>
      <w:r w:rsidRPr="009328DD">
        <w:rPr>
          <w:rFonts w:ascii="Times" w:eastAsia="Calibri" w:hAnsi="Times" w:cs="Times"/>
          <w:szCs w:val="20"/>
        </w:rPr>
        <w:t>FFS: Association details</w:t>
      </w:r>
    </w:p>
    <w:p w14:paraId="648AFC21" w14:textId="77777777" w:rsidR="004F1C41" w:rsidRPr="00E614B2" w:rsidRDefault="004F1C41" w:rsidP="00F04742">
      <w:pPr>
        <w:widowControl/>
        <w:wordWrap/>
        <w:rPr>
          <w:lang w:val="en-GB"/>
        </w:rPr>
      </w:pPr>
    </w:p>
    <w:p w14:paraId="42F76158" w14:textId="77777777" w:rsidR="00835C0A" w:rsidRPr="00406690" w:rsidRDefault="00835C0A" w:rsidP="00F04742">
      <w:pPr>
        <w:widowControl/>
        <w:wordWrap/>
        <w:spacing w:after="0" w:line="240" w:lineRule="auto"/>
        <w:rPr>
          <w:rFonts w:ascii="Times New Roman" w:hAnsi="Times New Roman" w:cs="Times New Roman"/>
          <w:lang w:val="en-GB"/>
        </w:rPr>
      </w:pPr>
      <w:r>
        <w:rPr>
          <w:rFonts w:ascii="Times New Roman" w:hAnsi="Times New Roman" w:cs="Times New Roman"/>
          <w:lang w:val="en-GB"/>
        </w:rPr>
        <w:t xml:space="preserve">In our view the association details, the </w:t>
      </w:r>
      <w:proofErr w:type="spellStart"/>
      <w:r>
        <w:rPr>
          <w:rFonts w:ascii="Times New Roman" w:hAnsi="Times New Roman" w:cs="Times New Roman"/>
          <w:lang w:val="en-GB"/>
        </w:rPr>
        <w:t>signaling</w:t>
      </w:r>
      <w:proofErr w:type="spellEnd"/>
      <w:r>
        <w:rPr>
          <w:rFonts w:ascii="Times New Roman" w:hAnsi="Times New Roman" w:cs="Times New Roman"/>
          <w:lang w:val="en-GB"/>
        </w:rPr>
        <w:t xml:space="preserve"> part, could be left for RAN2. RAN1 can state that there is 1-1 mapping between each BFD-RS set and NBI-RS set, and that each BFD-RS </w:t>
      </w:r>
      <w:proofErr w:type="gramStart"/>
      <w:r>
        <w:rPr>
          <w:rFonts w:ascii="Times New Roman" w:hAnsi="Times New Roman" w:cs="Times New Roman"/>
          <w:lang w:val="en-GB"/>
        </w:rPr>
        <w:t>has to</w:t>
      </w:r>
      <w:proofErr w:type="gramEnd"/>
      <w:r>
        <w:rPr>
          <w:rFonts w:ascii="Times New Roman" w:hAnsi="Times New Roman" w:cs="Times New Roman"/>
          <w:lang w:val="en-GB"/>
        </w:rPr>
        <w:t xml:space="preserve"> be configured with a respective candidate beam RS list. It is up to network implementation to determine the RS for each set.</w:t>
      </w:r>
    </w:p>
    <w:p w14:paraId="275E4144" w14:textId="77777777" w:rsidR="00835C0A" w:rsidRPr="00406690" w:rsidRDefault="00835C0A" w:rsidP="00F04742">
      <w:pPr>
        <w:widowControl/>
        <w:wordWrap/>
        <w:spacing w:after="0" w:line="240" w:lineRule="auto"/>
        <w:rPr>
          <w:rFonts w:ascii="Times New Roman" w:hAnsi="Times New Roman" w:cs="Times New Roman"/>
          <w:lang w:val="en-GB"/>
        </w:rPr>
      </w:pPr>
    </w:p>
    <w:p w14:paraId="65FA8E70" w14:textId="2A8F859E" w:rsidR="00835C0A" w:rsidRDefault="00835C0A" w:rsidP="00F04742">
      <w:pPr>
        <w:pStyle w:val="Caption"/>
        <w:widowControl/>
        <w:wordWrap/>
        <w:spacing w:after="0"/>
        <w:rPr>
          <w:rFonts w:ascii="Times New Roman" w:hAnsi="Times New Roman" w:cs="Times New Roman"/>
          <w:b w:val="0"/>
          <w:bCs/>
          <w:i/>
          <w:iCs/>
          <w:lang w:val="en-GB"/>
        </w:rPr>
      </w:pPr>
      <w:r w:rsidRPr="00D604B9">
        <w:rPr>
          <w:rFonts w:ascii="Times New Roman" w:hAnsi="Times New Roman" w:cs="Times New Roman"/>
          <w:i/>
          <w:iCs/>
        </w:rPr>
        <w:t xml:space="preserve">Proposal </w:t>
      </w:r>
      <w:r>
        <w:rPr>
          <w:rFonts w:ascii="Times New Roman" w:hAnsi="Times New Roman" w:cs="Times New Roman"/>
          <w:i/>
          <w:iCs/>
          <w:lang w:val="en-US"/>
        </w:rPr>
        <w:t>3-</w:t>
      </w:r>
      <w:r w:rsidR="003D00A8">
        <w:rPr>
          <w:rFonts w:ascii="Times New Roman" w:hAnsi="Times New Roman" w:cs="Times New Roman"/>
          <w:i/>
          <w:iCs/>
          <w:lang w:val="en-US"/>
        </w:rPr>
        <w:t>5</w:t>
      </w:r>
      <w:r w:rsidRPr="00D604B9">
        <w:rPr>
          <w:rFonts w:ascii="Times New Roman" w:hAnsi="Times New Roman" w:cs="Times New Roman"/>
          <w:i/>
          <w:iCs/>
          <w:lang w:val="en-GB"/>
        </w:rPr>
        <w:t xml:space="preserve">: </w:t>
      </w:r>
      <w:r>
        <w:rPr>
          <w:rFonts w:ascii="Times New Roman" w:hAnsi="Times New Roman" w:cs="Times New Roman"/>
          <w:b w:val="0"/>
          <w:bCs/>
          <w:i/>
          <w:iCs/>
          <w:lang w:val="en-GB"/>
        </w:rPr>
        <w:t>E</w:t>
      </w:r>
      <w:r w:rsidRPr="00D604B9">
        <w:rPr>
          <w:rFonts w:ascii="Times New Roman" w:hAnsi="Times New Roman" w:cs="Times New Roman"/>
          <w:b w:val="0"/>
          <w:bCs/>
          <w:i/>
          <w:iCs/>
          <w:lang w:val="en-GB"/>
        </w:rPr>
        <w:t>ach failure detection resource set is associated with a respective candidate beam reference signals list (</w:t>
      </w:r>
      <w:proofErr w:type="spellStart"/>
      <w:r w:rsidRPr="0059766D">
        <w:rPr>
          <w:rFonts w:ascii="Times New Roman" w:hAnsi="Times New Roman" w:cs="Times New Roman"/>
          <w:b w:val="0"/>
          <w:bCs/>
          <w:i/>
          <w:iCs/>
          <w:lang w:val="en-GB"/>
        </w:rPr>
        <w:t>candidateBeamRSList</w:t>
      </w:r>
      <w:proofErr w:type="spellEnd"/>
      <w:r w:rsidRPr="00D604B9">
        <w:rPr>
          <w:rFonts w:ascii="Times New Roman" w:hAnsi="Times New Roman" w:cs="Times New Roman"/>
          <w:b w:val="0"/>
          <w:bCs/>
          <w:i/>
          <w:iCs/>
          <w:lang w:val="en-GB"/>
        </w:rPr>
        <w:t>)</w:t>
      </w:r>
      <w:r>
        <w:rPr>
          <w:rFonts w:ascii="Times New Roman" w:hAnsi="Times New Roman" w:cs="Times New Roman"/>
          <w:b w:val="0"/>
          <w:bCs/>
          <w:i/>
          <w:iCs/>
          <w:lang w:val="en-GB"/>
        </w:rPr>
        <w:t xml:space="preserve">. The association between BFD-RS set and candidate beam RS list for respective sets are configured by network. </w:t>
      </w:r>
      <w:proofErr w:type="spellStart"/>
      <w:r>
        <w:rPr>
          <w:rFonts w:ascii="Times New Roman" w:hAnsi="Times New Roman" w:cs="Times New Roman"/>
          <w:b w:val="0"/>
          <w:bCs/>
          <w:i/>
          <w:iCs/>
          <w:lang w:val="en-GB"/>
        </w:rPr>
        <w:t>Signaling</w:t>
      </w:r>
      <w:proofErr w:type="spellEnd"/>
      <w:r>
        <w:rPr>
          <w:rFonts w:ascii="Times New Roman" w:hAnsi="Times New Roman" w:cs="Times New Roman"/>
          <w:b w:val="0"/>
          <w:bCs/>
          <w:i/>
          <w:iCs/>
          <w:lang w:val="en-GB"/>
        </w:rPr>
        <w:t xml:space="preserve"> details can be left to RAN2</w:t>
      </w:r>
    </w:p>
    <w:p w14:paraId="71AB2563" w14:textId="5F05BF36" w:rsidR="00835C0A" w:rsidRPr="000B2F2C" w:rsidRDefault="00835C0A" w:rsidP="00F04742">
      <w:pPr>
        <w:pStyle w:val="Heading2"/>
      </w:pPr>
      <w:r w:rsidRPr="00E614B2">
        <w:t>3.</w:t>
      </w:r>
      <w:r>
        <w:t>4</w:t>
      </w:r>
      <w:r w:rsidRPr="00E614B2">
        <w:t xml:space="preserve"> Explicit/implicit BFD-RS set</w:t>
      </w:r>
      <w:r w:rsidR="00A5668E">
        <w:t xml:space="preserve"> association to </w:t>
      </w:r>
      <w:r w:rsidR="00E524AC">
        <w:t>TRP</w:t>
      </w:r>
    </w:p>
    <w:p w14:paraId="4DC62F90" w14:textId="77777777" w:rsidR="00835C0A" w:rsidRPr="00406690" w:rsidRDefault="00835C0A" w:rsidP="00F04742">
      <w:pPr>
        <w:widowControl/>
        <w:wordWrap/>
        <w:rPr>
          <w:rFonts w:ascii="Times New Roman" w:eastAsia="SimSun" w:hAnsi="Times New Roman" w:cs="Times New Roman"/>
          <w:szCs w:val="20"/>
          <w:lang w:val="en-GB"/>
        </w:rPr>
      </w:pPr>
      <w:r w:rsidRPr="00406690">
        <w:rPr>
          <w:rFonts w:ascii="Times New Roman" w:eastAsia="SimSun" w:hAnsi="Times New Roman" w:cs="Times New Roman"/>
          <w:szCs w:val="20"/>
          <w:lang w:val="en-GB"/>
        </w:rPr>
        <w:t xml:space="preserve">In RAN1 #103-e meeting, RAN1 made following agreements on the BFD-RS configuration per TRP. </w:t>
      </w:r>
    </w:p>
    <w:p w14:paraId="471B9708" w14:textId="77777777" w:rsidR="00835C0A" w:rsidRPr="00406690" w:rsidRDefault="00835C0A" w:rsidP="00F04742">
      <w:pPr>
        <w:widowControl/>
        <w:wordWrap/>
        <w:spacing w:after="0"/>
        <w:rPr>
          <w:rFonts w:ascii="Times New Roman" w:hAnsi="Times New Roman" w:cs="Times New Roman"/>
          <w:lang w:val="en-GB"/>
        </w:rPr>
      </w:pPr>
    </w:p>
    <w:p w14:paraId="087DE115" w14:textId="77777777" w:rsidR="00835C0A" w:rsidRPr="00B819B5" w:rsidRDefault="00835C0A" w:rsidP="00F04742">
      <w:pPr>
        <w:widowControl/>
        <w:wordWrap/>
        <w:spacing w:after="0" w:line="240" w:lineRule="auto"/>
        <w:rPr>
          <w:rFonts w:ascii="Times New Roman" w:eastAsia="바탕" w:hAnsi="Times New Roman" w:cs="Times New Roman"/>
        </w:rPr>
      </w:pPr>
      <w:r w:rsidRPr="00B819B5">
        <w:rPr>
          <w:rFonts w:ascii="Times New Roman" w:eastAsia="바탕" w:hAnsi="Times New Roman" w:cs="Times New Roman"/>
          <w:b/>
          <w:szCs w:val="20"/>
          <w:highlight w:val="green"/>
        </w:rPr>
        <w:t>Agreement</w:t>
      </w:r>
    </w:p>
    <w:p w14:paraId="60308791" w14:textId="77777777" w:rsidR="00835C0A" w:rsidRPr="00406690" w:rsidRDefault="00835C0A" w:rsidP="00F04742">
      <w:pPr>
        <w:widowControl/>
        <w:numPr>
          <w:ilvl w:val="0"/>
          <w:numId w:val="23"/>
        </w:numPr>
        <w:wordWrap/>
        <w:snapToGrid w:val="0"/>
        <w:spacing w:after="0" w:line="240" w:lineRule="auto"/>
        <w:rPr>
          <w:rFonts w:ascii="Times New Roman" w:eastAsia="바탕" w:hAnsi="Times New Roman" w:cs="Times New Roman"/>
          <w:szCs w:val="24"/>
          <w:lang w:val="en-GB" w:eastAsia="x-none"/>
        </w:rPr>
      </w:pPr>
      <w:r w:rsidRPr="00406690">
        <w:rPr>
          <w:rFonts w:ascii="Times New Roman" w:eastAsia="바탕" w:hAnsi="Times New Roman" w:cs="Times New Roman"/>
          <w:szCs w:val="24"/>
          <w:lang w:val="en-GB" w:eastAsia="x-none"/>
        </w:rPr>
        <w:t>For M-TRP beam failure detection, support independent BFD-RS configuration per-TRP, where each TRP is associated with a BFD-RS set.</w:t>
      </w:r>
    </w:p>
    <w:p w14:paraId="40CDB492" w14:textId="77777777" w:rsidR="00835C0A" w:rsidRPr="00406690" w:rsidRDefault="00835C0A" w:rsidP="00F04742">
      <w:pPr>
        <w:widowControl/>
        <w:numPr>
          <w:ilvl w:val="1"/>
          <w:numId w:val="23"/>
        </w:numPr>
        <w:wordWrap/>
        <w:snapToGrid w:val="0"/>
        <w:spacing w:after="0" w:line="240" w:lineRule="auto"/>
        <w:rPr>
          <w:rFonts w:ascii="Times New Roman" w:eastAsia="바탕" w:hAnsi="Times New Roman" w:cs="Times New Roman"/>
          <w:szCs w:val="24"/>
          <w:lang w:val="en-GB" w:eastAsia="x-none"/>
        </w:rPr>
      </w:pPr>
      <w:r w:rsidRPr="00406690">
        <w:rPr>
          <w:rFonts w:ascii="Times New Roman" w:eastAsia="바탕" w:hAnsi="Times New Roman" w:cs="Times New Roman"/>
          <w:szCs w:val="24"/>
          <w:lang w:val="en-GB" w:eastAsia="x-none"/>
        </w:rPr>
        <w:t>FFS: The number of BFD RSs per BFD-RS set, the number of BFD-RS sets, and number of BFD RSs across all BFD-RS sets per DL BWP</w:t>
      </w:r>
    </w:p>
    <w:p w14:paraId="2E951849" w14:textId="77777777" w:rsidR="00835C0A" w:rsidRPr="00406690" w:rsidRDefault="00835C0A" w:rsidP="00F04742">
      <w:pPr>
        <w:widowControl/>
        <w:numPr>
          <w:ilvl w:val="1"/>
          <w:numId w:val="23"/>
        </w:numPr>
        <w:wordWrap/>
        <w:snapToGrid w:val="0"/>
        <w:spacing w:after="0" w:line="240" w:lineRule="auto"/>
        <w:rPr>
          <w:rFonts w:ascii="Times New Roman" w:eastAsia="바탕" w:hAnsi="Times New Roman" w:cs="Times New Roman"/>
          <w:szCs w:val="24"/>
          <w:lang w:val="en-GB" w:eastAsia="x-none"/>
        </w:rPr>
      </w:pPr>
      <w:r w:rsidRPr="00406690">
        <w:rPr>
          <w:rFonts w:ascii="Times New Roman" w:eastAsia="바탕" w:hAnsi="Times New Roman" w:cs="Times New Roman"/>
          <w:szCs w:val="24"/>
          <w:lang w:val="en-GB" w:eastAsia="x-none"/>
        </w:rPr>
        <w:t>Support at least one of explicit and implicit BFD-RS configuration</w:t>
      </w:r>
    </w:p>
    <w:p w14:paraId="28D17ACB" w14:textId="77777777" w:rsidR="00835C0A" w:rsidRPr="00406690" w:rsidRDefault="00835C0A" w:rsidP="00F04742">
      <w:pPr>
        <w:widowControl/>
        <w:numPr>
          <w:ilvl w:val="2"/>
          <w:numId w:val="23"/>
        </w:numPr>
        <w:wordWrap/>
        <w:snapToGrid w:val="0"/>
        <w:spacing w:after="0" w:line="240" w:lineRule="auto"/>
        <w:rPr>
          <w:rFonts w:ascii="Times New Roman" w:eastAsia="바탕" w:hAnsi="Times New Roman" w:cs="Times New Roman"/>
          <w:szCs w:val="24"/>
          <w:lang w:val="en-GB" w:eastAsia="x-none"/>
        </w:rPr>
      </w:pPr>
      <w:r w:rsidRPr="00406690">
        <w:rPr>
          <w:rFonts w:ascii="Times New Roman" w:eastAsia="바탕" w:hAnsi="Times New Roman" w:cs="Times New Roman"/>
          <w:szCs w:val="24"/>
          <w:lang w:val="en-GB" w:eastAsia="x-none"/>
        </w:rPr>
        <w:t>With explicit BFD-RS configuration, each BFD-RS set is explicitly configured</w:t>
      </w:r>
    </w:p>
    <w:p w14:paraId="07608229" w14:textId="77777777" w:rsidR="00835C0A" w:rsidRPr="00406690" w:rsidRDefault="00835C0A" w:rsidP="00F04742">
      <w:pPr>
        <w:widowControl/>
        <w:numPr>
          <w:ilvl w:val="3"/>
          <w:numId w:val="23"/>
        </w:numPr>
        <w:wordWrap/>
        <w:snapToGrid w:val="0"/>
        <w:spacing w:after="0" w:line="240" w:lineRule="auto"/>
        <w:rPr>
          <w:rFonts w:ascii="Times New Roman" w:eastAsia="바탕" w:hAnsi="Times New Roman" w:cs="Times New Roman"/>
          <w:szCs w:val="24"/>
          <w:lang w:val="en-GB" w:eastAsia="x-none"/>
        </w:rPr>
      </w:pPr>
      <w:r w:rsidRPr="00406690">
        <w:rPr>
          <w:rFonts w:ascii="Times New Roman" w:eastAsia="바탕" w:hAnsi="Times New Roman" w:cs="Times New Roman"/>
          <w:szCs w:val="24"/>
          <w:lang w:val="en-GB" w:eastAsia="x-none"/>
        </w:rPr>
        <w:t>FFS: Further study QCL relationship between BFD-RS and CORESET</w:t>
      </w:r>
    </w:p>
    <w:p w14:paraId="1C6E0C27" w14:textId="77777777" w:rsidR="00835C0A" w:rsidRPr="00406690" w:rsidRDefault="00835C0A" w:rsidP="00F04742">
      <w:pPr>
        <w:widowControl/>
        <w:numPr>
          <w:ilvl w:val="2"/>
          <w:numId w:val="23"/>
        </w:numPr>
        <w:wordWrap/>
        <w:snapToGrid w:val="0"/>
        <w:spacing w:after="0" w:line="240" w:lineRule="auto"/>
        <w:rPr>
          <w:rFonts w:ascii="Times New Roman" w:eastAsia="바탕" w:hAnsi="Times New Roman" w:cs="Times New Roman"/>
          <w:szCs w:val="24"/>
          <w:lang w:val="en-GB" w:eastAsia="x-none"/>
        </w:rPr>
      </w:pPr>
      <w:r w:rsidRPr="00406690">
        <w:rPr>
          <w:rFonts w:ascii="Times New Roman" w:eastAsia="바탕" w:hAnsi="Times New Roman" w:cs="Times New Roman"/>
          <w:szCs w:val="24"/>
          <w:lang w:val="en-GB" w:eastAsia="x-none"/>
        </w:rPr>
        <w:t>FFS: How to determine implicit BFD-RS configuration, if supported</w:t>
      </w:r>
    </w:p>
    <w:p w14:paraId="44D502EB" w14:textId="77777777" w:rsidR="00835C0A" w:rsidRPr="00406690" w:rsidRDefault="00835C0A" w:rsidP="00F04742">
      <w:pPr>
        <w:widowControl/>
        <w:wordWrap/>
        <w:snapToGrid w:val="0"/>
        <w:spacing w:after="0" w:line="240" w:lineRule="auto"/>
        <w:rPr>
          <w:rFonts w:ascii="Times" w:eastAsia="바탕" w:hAnsi="Times" w:cs="Times"/>
          <w:szCs w:val="24"/>
          <w:lang w:val="en-GB" w:eastAsia="x-none"/>
        </w:rPr>
      </w:pPr>
    </w:p>
    <w:p w14:paraId="3ADDC78A" w14:textId="77777777" w:rsidR="00835C0A" w:rsidRPr="00406690" w:rsidRDefault="00835C0A" w:rsidP="00F04742">
      <w:pPr>
        <w:widowControl/>
        <w:wordWrap/>
        <w:rPr>
          <w:rFonts w:ascii="Times New Roman" w:hAnsi="Times New Roman" w:cs="Times New Roman"/>
          <w:lang w:val="en-GB"/>
        </w:rPr>
      </w:pPr>
      <w:r w:rsidRPr="00406690">
        <w:rPr>
          <w:rFonts w:ascii="Times New Roman" w:hAnsi="Times New Roman"/>
          <w:szCs w:val="20"/>
          <w:lang w:val="en-GB"/>
        </w:rPr>
        <w:t>T</w:t>
      </w:r>
      <w:r w:rsidRPr="00406690">
        <w:rPr>
          <w:rFonts w:ascii="Times New Roman" w:hAnsi="Times New Roman" w:cs="Times New Roman"/>
          <w:lang w:val="en-GB"/>
        </w:rPr>
        <w:t xml:space="preserve">o support TRP specific failure detection, RAN1 agreed to support 2 BFD-RS sets but did not agree how to determine the RS for respective sets.  Furthermore, supporting both configuration modes (explicit and implicit) would align the configuration of TPR specific failure detection resources with Rel-15/rel16 operation.  </w:t>
      </w:r>
    </w:p>
    <w:p w14:paraId="693CCEA0" w14:textId="77777777" w:rsidR="00835C0A" w:rsidRPr="00406690" w:rsidRDefault="00835C0A" w:rsidP="00F04742">
      <w:pPr>
        <w:widowControl/>
        <w:wordWrap/>
        <w:rPr>
          <w:rFonts w:ascii="Times New Roman" w:hAnsi="Times New Roman" w:cs="Times New Roman"/>
          <w:lang w:val="en-GB"/>
        </w:rPr>
      </w:pPr>
      <w:r w:rsidRPr="00406690">
        <w:rPr>
          <w:rFonts w:ascii="Times New Roman" w:hAnsi="Times New Roman" w:cs="Times New Roman"/>
          <w:lang w:val="en-GB"/>
        </w:rPr>
        <w:t>In the explicit configuration, the network could configure the RSs that are included in each of the set of q0 (e.g. set 0/q0-0 and set 1/ q0-1) in a similar manner as in Rel-15/16.</w:t>
      </w:r>
    </w:p>
    <w:p w14:paraId="157EE9AF" w14:textId="77777777" w:rsidR="000F73B7" w:rsidRDefault="00835C0A" w:rsidP="00F04742">
      <w:pPr>
        <w:widowControl/>
        <w:wordWrap/>
        <w:rPr>
          <w:rFonts w:ascii="Times New Roman" w:hAnsi="Times New Roman" w:cs="Times New Roman"/>
          <w:lang w:val="en-GB"/>
        </w:rPr>
      </w:pPr>
      <w:r w:rsidRPr="00406690">
        <w:rPr>
          <w:rFonts w:ascii="Times New Roman" w:hAnsi="Times New Roman" w:cs="Times New Roman"/>
          <w:lang w:val="en-GB"/>
        </w:rPr>
        <w:t xml:space="preserve">In the implicit configuration, the RSs to be included in the failure detection resource sets would be determined by the active TCI states for respective CORESETs. </w:t>
      </w:r>
    </w:p>
    <w:p w14:paraId="5CCFB3A1" w14:textId="46644620" w:rsidR="00835C0A" w:rsidRPr="00406690" w:rsidRDefault="000F73B7" w:rsidP="00F04742">
      <w:pPr>
        <w:widowControl/>
        <w:wordWrap/>
        <w:rPr>
          <w:rFonts w:ascii="Times New Roman" w:hAnsi="Times New Roman" w:cs="Times New Roman"/>
          <w:lang w:val="en-GB"/>
        </w:rPr>
      </w:pPr>
      <w:r>
        <w:rPr>
          <w:rFonts w:ascii="Times New Roman" w:hAnsi="Times New Roman" w:cs="Times New Roman"/>
          <w:lang w:val="en-GB"/>
        </w:rPr>
        <w:t xml:space="preserve">When </w:t>
      </w:r>
      <w:proofErr w:type="spellStart"/>
      <w:r w:rsidRPr="00BC4093">
        <w:rPr>
          <w:rFonts w:ascii="Times New Roman" w:hAnsi="Times New Roman" w:cs="Times New Roman"/>
          <w:i/>
          <w:lang w:val="en-GB"/>
        </w:rPr>
        <w:t>coresetPoolIndex</w:t>
      </w:r>
      <w:proofErr w:type="spellEnd"/>
      <w:r>
        <w:rPr>
          <w:rFonts w:ascii="Times New Roman" w:hAnsi="Times New Roman" w:cs="Times New Roman"/>
          <w:lang w:val="en-GB"/>
        </w:rPr>
        <w:t xml:space="preserve"> </w:t>
      </w:r>
      <w:r w:rsidR="00EF7CED" w:rsidRPr="00406690">
        <w:rPr>
          <w:rFonts w:ascii="Times New Roman" w:hAnsi="Times New Roman" w:cs="Times New Roman"/>
          <w:lang w:val="en-GB" w:eastAsia="x-none"/>
        </w:rPr>
        <w:t xml:space="preserve">value </w:t>
      </w:r>
      <w:r>
        <w:rPr>
          <w:rFonts w:ascii="Times New Roman" w:hAnsi="Times New Roman" w:cs="Times New Roman"/>
          <w:lang w:val="en-GB"/>
        </w:rPr>
        <w:t>is configured, t</w:t>
      </w:r>
      <w:r w:rsidR="00835C0A" w:rsidRPr="00406690">
        <w:rPr>
          <w:rFonts w:ascii="Times New Roman" w:hAnsi="Times New Roman" w:cs="Times New Roman"/>
          <w:lang w:val="en-GB"/>
        </w:rPr>
        <w:t xml:space="preserve">o determine which of the RSs are included in each failure detection resources sets (e.g. q0-0 and q0-1), the </w:t>
      </w:r>
      <w:proofErr w:type="spellStart"/>
      <w:r w:rsidR="00835C0A" w:rsidRPr="00406690">
        <w:rPr>
          <w:rFonts w:ascii="Times New Roman" w:hAnsi="Times New Roman" w:cs="Times New Roman"/>
          <w:i/>
          <w:lang w:val="en-GB"/>
        </w:rPr>
        <w:t>coresetPoolIndex</w:t>
      </w:r>
      <w:proofErr w:type="spellEnd"/>
      <w:r w:rsidR="00835C0A" w:rsidRPr="00406690">
        <w:rPr>
          <w:rFonts w:ascii="Times New Roman" w:hAnsi="Times New Roman" w:cs="Times New Roman"/>
          <w:lang w:val="en-GB"/>
        </w:rPr>
        <w:t xml:space="preserve"> value associated with a respective CORESET could be used. </w:t>
      </w:r>
    </w:p>
    <w:p w14:paraId="272B09B9" w14:textId="68AEC719" w:rsidR="00835C0A" w:rsidRPr="006D3CC0" w:rsidRDefault="00835C0A" w:rsidP="00F04742">
      <w:pPr>
        <w:pStyle w:val="Caption"/>
        <w:widowControl/>
        <w:wordWrap/>
        <w:rPr>
          <w:rFonts w:ascii="Times New Roman" w:hAnsi="Times New Roman" w:cs="Times New Roman"/>
          <w:b w:val="0"/>
          <w:bCs/>
          <w:i/>
          <w:iCs/>
          <w:lang w:val="en-GB"/>
        </w:rPr>
      </w:pPr>
      <w:r w:rsidRPr="006D3CC0">
        <w:rPr>
          <w:rFonts w:ascii="Times New Roman" w:hAnsi="Times New Roman" w:cs="Times New Roman"/>
          <w:i/>
          <w:iCs/>
        </w:rPr>
        <w:t xml:space="preserve">Proposal </w:t>
      </w:r>
      <w:r w:rsidRPr="00C40369">
        <w:rPr>
          <w:rFonts w:ascii="Times New Roman" w:hAnsi="Times New Roman" w:cs="Times New Roman"/>
          <w:i/>
          <w:iCs/>
          <w:lang w:val="en-US"/>
        </w:rPr>
        <w:t>3-</w:t>
      </w:r>
      <w:r w:rsidR="003D00A8">
        <w:rPr>
          <w:rFonts w:ascii="Times New Roman" w:hAnsi="Times New Roman" w:cs="Times New Roman"/>
          <w:i/>
          <w:iCs/>
          <w:lang w:val="en-US"/>
        </w:rPr>
        <w:t>6</w:t>
      </w:r>
      <w:r w:rsidRPr="006D3CC0">
        <w:rPr>
          <w:rFonts w:ascii="Times New Roman" w:hAnsi="Times New Roman" w:cs="Times New Roman"/>
          <w:i/>
          <w:iCs/>
          <w:lang w:val="en-GB"/>
        </w:rPr>
        <w:t xml:space="preserve">: </w:t>
      </w:r>
      <w:r w:rsidRPr="006D3CC0">
        <w:rPr>
          <w:rFonts w:ascii="Times New Roman" w:hAnsi="Times New Roman" w:cs="Times New Roman"/>
          <w:b w:val="0"/>
          <w:bCs/>
          <w:i/>
          <w:iCs/>
          <w:lang w:val="en-GB"/>
        </w:rPr>
        <w:t xml:space="preserve">Support configuration of beam failure detection resource sets (q0) per </w:t>
      </w:r>
      <w:proofErr w:type="spellStart"/>
      <w:r w:rsidRPr="006D3CC0">
        <w:rPr>
          <w:rFonts w:ascii="Times New Roman" w:hAnsi="Times New Roman" w:cs="Times New Roman"/>
          <w:b w:val="0"/>
          <w:bCs/>
          <w:i/>
          <w:iCs/>
          <w:lang w:val="en-GB"/>
        </w:rPr>
        <w:t>coresetPoolIndex</w:t>
      </w:r>
      <w:proofErr w:type="spellEnd"/>
      <w:r w:rsidRPr="006D3CC0">
        <w:rPr>
          <w:rFonts w:ascii="Times New Roman" w:hAnsi="Times New Roman" w:cs="Times New Roman"/>
          <w:b w:val="0"/>
          <w:bCs/>
          <w:i/>
          <w:iCs/>
          <w:lang w:val="en-GB"/>
        </w:rPr>
        <w:t xml:space="preserve"> value</w:t>
      </w:r>
      <w:r w:rsidR="00C97107">
        <w:rPr>
          <w:rFonts w:ascii="Times New Roman" w:hAnsi="Times New Roman" w:cs="Times New Roman"/>
          <w:b w:val="0"/>
          <w:bCs/>
          <w:i/>
          <w:iCs/>
          <w:lang w:val="en-GB"/>
        </w:rPr>
        <w:t xml:space="preserve"> for M-DCI</w:t>
      </w:r>
      <w:r w:rsidRPr="006D3CC0">
        <w:rPr>
          <w:rFonts w:ascii="Times New Roman" w:hAnsi="Times New Roman" w:cs="Times New Roman"/>
          <w:b w:val="0"/>
          <w:bCs/>
          <w:i/>
          <w:iCs/>
          <w:lang w:val="en-GB"/>
        </w:rPr>
        <w:t xml:space="preserve">. </w:t>
      </w:r>
    </w:p>
    <w:p w14:paraId="61F6D7AF" w14:textId="2A73D646" w:rsidR="00B233AE" w:rsidRDefault="00B233AE" w:rsidP="00F04742">
      <w:pPr>
        <w:widowControl/>
        <w:wordWrap/>
        <w:rPr>
          <w:rFonts w:ascii="Times New Roman" w:hAnsi="Times New Roman" w:cs="Times New Roman"/>
          <w:lang w:eastAsia="x-none"/>
        </w:rPr>
      </w:pPr>
      <w:r w:rsidRPr="00406690">
        <w:rPr>
          <w:rFonts w:ascii="Times New Roman" w:hAnsi="Times New Roman" w:cs="Times New Roman"/>
          <w:lang w:val="en-GB" w:eastAsia="x-none"/>
        </w:rPr>
        <w:t xml:space="preserve">When the </w:t>
      </w:r>
      <w:proofErr w:type="spellStart"/>
      <w:r w:rsidRPr="00406690">
        <w:rPr>
          <w:rFonts w:ascii="Times New Roman" w:hAnsi="Times New Roman" w:cs="Times New Roman"/>
          <w:i/>
          <w:lang w:val="en-GB" w:eastAsia="x-none"/>
        </w:rPr>
        <w:t>coresetPoolIndex</w:t>
      </w:r>
      <w:proofErr w:type="spellEnd"/>
      <w:r w:rsidRPr="00406690">
        <w:rPr>
          <w:rFonts w:ascii="Times New Roman" w:hAnsi="Times New Roman" w:cs="Times New Roman"/>
          <w:lang w:val="en-GB" w:eastAsia="x-none"/>
        </w:rPr>
        <w:t xml:space="preserve"> value is not configured </w:t>
      </w:r>
      <w:r w:rsidR="00705F88">
        <w:rPr>
          <w:rFonts w:ascii="Times New Roman" w:hAnsi="Times New Roman" w:cs="Times New Roman"/>
          <w:lang w:val="en-GB" w:eastAsia="x-none"/>
        </w:rPr>
        <w:t>(</w:t>
      </w:r>
      <w:r w:rsidRPr="00406690">
        <w:rPr>
          <w:rFonts w:ascii="Times New Roman" w:hAnsi="Times New Roman" w:cs="Times New Roman"/>
          <w:lang w:val="en-GB" w:eastAsia="x-none"/>
        </w:rPr>
        <w:t>e.g. S-DCI M-TRP</w:t>
      </w:r>
      <w:r w:rsidR="00705F88">
        <w:rPr>
          <w:rFonts w:ascii="Times New Roman" w:hAnsi="Times New Roman" w:cs="Times New Roman"/>
          <w:lang w:val="en-GB" w:eastAsia="x-none"/>
        </w:rPr>
        <w:t xml:space="preserve"> or PDCCH repetition),</w:t>
      </w:r>
      <w:r w:rsidRPr="00406690">
        <w:rPr>
          <w:rFonts w:ascii="Times New Roman" w:hAnsi="Times New Roman" w:cs="Times New Roman"/>
          <w:lang w:val="en-GB" w:eastAsia="x-none"/>
        </w:rPr>
        <w:t xml:space="preserve"> it is FFS how to support implicit configuration of two sets of BFD-RS. Also, there are multiple modes that are currently being discussed in multiple sub-agenda items of M-TRP, and BFR mechanism for all M-TRP related scenarios can be discussed here. </w:t>
      </w:r>
      <w:r>
        <w:rPr>
          <w:rFonts w:ascii="Times New Roman" w:hAnsi="Times New Roman" w:cs="Times New Roman"/>
          <w:lang w:eastAsia="x-none"/>
        </w:rPr>
        <w:t xml:space="preserve">In summary, few cases can be identified as below, </w:t>
      </w:r>
    </w:p>
    <w:p w14:paraId="55BD2FFC" w14:textId="77777777" w:rsidR="00B233AE" w:rsidRPr="00406690" w:rsidRDefault="00B233AE" w:rsidP="00F04742">
      <w:pPr>
        <w:pStyle w:val="ListParagraph"/>
        <w:widowControl/>
        <w:numPr>
          <w:ilvl w:val="0"/>
          <w:numId w:val="38"/>
        </w:numPr>
        <w:wordWrap/>
        <w:rPr>
          <w:rFonts w:ascii="Times New Roman" w:hAnsi="Times New Roman" w:cs="Times New Roman"/>
          <w:lang w:val="en-GB" w:eastAsia="x-none"/>
        </w:rPr>
      </w:pPr>
      <w:r w:rsidRPr="00406690">
        <w:rPr>
          <w:rFonts w:ascii="Times New Roman" w:hAnsi="Times New Roman" w:cs="Times New Roman"/>
          <w:lang w:val="en-GB" w:eastAsia="x-none"/>
        </w:rPr>
        <w:lastRenderedPageBreak/>
        <w:t xml:space="preserve">S-DCI M-TRP scenario (Rel-16 Schemes) </w:t>
      </w:r>
    </w:p>
    <w:p w14:paraId="55E6C776" w14:textId="00B9C2CF" w:rsidR="00B233AE" w:rsidRPr="00406690" w:rsidRDefault="00B233AE" w:rsidP="00F04742">
      <w:pPr>
        <w:pStyle w:val="ListParagraph"/>
        <w:widowControl/>
        <w:numPr>
          <w:ilvl w:val="1"/>
          <w:numId w:val="38"/>
        </w:numPr>
        <w:wordWrap/>
        <w:rPr>
          <w:rFonts w:ascii="Times New Roman" w:hAnsi="Times New Roman" w:cs="Times New Roman"/>
          <w:lang w:val="en-GB" w:eastAsia="x-none"/>
        </w:rPr>
      </w:pPr>
      <w:r w:rsidRPr="00406690">
        <w:rPr>
          <w:rFonts w:ascii="Times New Roman" w:hAnsi="Times New Roman" w:cs="Times New Roman"/>
          <w:lang w:val="en-GB" w:eastAsia="x-none"/>
        </w:rPr>
        <w:t>As one example, in Rel-16 PDSCH beam activation</w:t>
      </w:r>
      <w:r w:rsidR="00447502">
        <w:rPr>
          <w:rFonts w:ascii="Times New Roman" w:hAnsi="Times New Roman" w:cs="Times New Roman"/>
          <w:lang w:val="en-GB" w:eastAsia="x-none"/>
        </w:rPr>
        <w:t xml:space="preserve"> by PDSCH MAC-CE</w:t>
      </w:r>
      <w:r w:rsidRPr="00406690">
        <w:rPr>
          <w:rFonts w:ascii="Times New Roman" w:hAnsi="Times New Roman" w:cs="Times New Roman"/>
          <w:lang w:val="en-GB" w:eastAsia="x-none"/>
        </w:rPr>
        <w:t xml:space="preserve">, the UE can distinguish two TCI states in a TCI codepoint are associated to different TRP. The same mechanism can be applied to support implicit configuration of two sets of BFD-RS.  </w:t>
      </w:r>
    </w:p>
    <w:p w14:paraId="117EEFCF" w14:textId="77777777" w:rsidR="00B233AE" w:rsidRDefault="00B233AE" w:rsidP="00F04742">
      <w:pPr>
        <w:pStyle w:val="ListParagraph"/>
        <w:widowControl/>
        <w:numPr>
          <w:ilvl w:val="0"/>
          <w:numId w:val="38"/>
        </w:numPr>
        <w:wordWrap/>
        <w:rPr>
          <w:rFonts w:ascii="Times New Roman" w:hAnsi="Times New Roman" w:cs="Times New Roman"/>
          <w:lang w:eastAsia="x-none"/>
        </w:rPr>
      </w:pPr>
      <w:r>
        <w:rPr>
          <w:rFonts w:ascii="Times New Roman" w:hAnsi="Times New Roman" w:cs="Times New Roman"/>
          <w:lang w:eastAsia="x-none"/>
        </w:rPr>
        <w:t xml:space="preserve">PDCCH repetition scenarios </w:t>
      </w:r>
    </w:p>
    <w:p w14:paraId="4DC287EE" w14:textId="16AB81D9" w:rsidR="00B233AE" w:rsidRPr="00406690" w:rsidRDefault="00B233AE" w:rsidP="00F04742">
      <w:pPr>
        <w:pStyle w:val="ListParagraph"/>
        <w:widowControl/>
        <w:numPr>
          <w:ilvl w:val="1"/>
          <w:numId w:val="38"/>
        </w:numPr>
        <w:wordWrap/>
        <w:rPr>
          <w:rFonts w:ascii="Times New Roman" w:hAnsi="Times New Roman" w:cs="Times New Roman"/>
          <w:lang w:val="en-GB" w:eastAsia="x-none"/>
        </w:rPr>
      </w:pPr>
      <w:r w:rsidRPr="00406690">
        <w:rPr>
          <w:rFonts w:ascii="Times New Roman" w:hAnsi="Times New Roman" w:cs="Times New Roman"/>
          <w:lang w:val="en-GB" w:eastAsia="x-none"/>
        </w:rPr>
        <w:t xml:space="preserve">SFN : Same CORESET may have multiple TCI states activated, and it is possible to support implicit configuration of two sets of BFD-RS via associating two TCI states activated </w:t>
      </w:r>
      <w:r w:rsidR="00407345">
        <w:rPr>
          <w:rFonts w:ascii="Times New Roman" w:hAnsi="Times New Roman" w:cs="Times New Roman"/>
          <w:lang w:val="en-GB" w:eastAsia="x-none"/>
        </w:rPr>
        <w:t>in</w:t>
      </w:r>
      <w:r w:rsidR="00582517">
        <w:rPr>
          <w:rFonts w:ascii="Times New Roman" w:hAnsi="Times New Roman" w:cs="Times New Roman"/>
          <w:lang w:val="en-GB" w:eastAsia="x-none"/>
        </w:rPr>
        <w:t xml:space="preserve"> sequential order </w:t>
      </w:r>
      <w:r w:rsidRPr="00406690">
        <w:rPr>
          <w:rFonts w:ascii="Times New Roman" w:hAnsi="Times New Roman" w:cs="Times New Roman"/>
          <w:lang w:val="en-GB" w:eastAsia="x-none"/>
        </w:rPr>
        <w:t xml:space="preserve">for CORESET with each BFD-RS. </w:t>
      </w:r>
    </w:p>
    <w:p w14:paraId="3AE583FD" w14:textId="77777777" w:rsidR="00B233AE" w:rsidRPr="00406690" w:rsidRDefault="00B233AE" w:rsidP="00F04742">
      <w:pPr>
        <w:pStyle w:val="ListParagraph"/>
        <w:widowControl/>
        <w:numPr>
          <w:ilvl w:val="1"/>
          <w:numId w:val="38"/>
        </w:numPr>
        <w:wordWrap/>
        <w:rPr>
          <w:rFonts w:ascii="Times New Roman" w:hAnsi="Times New Roman" w:cs="Times New Roman"/>
          <w:lang w:val="en-GB" w:eastAsia="x-none"/>
        </w:rPr>
      </w:pPr>
      <w:r w:rsidRPr="00406690">
        <w:rPr>
          <w:rFonts w:ascii="Times New Roman" w:hAnsi="Times New Roman" w:cs="Times New Roman"/>
          <w:lang w:val="en-GB" w:eastAsia="x-none"/>
        </w:rPr>
        <w:t xml:space="preserve">Non-SFN : CORESETs may be linked via </w:t>
      </w:r>
      <w:proofErr w:type="spellStart"/>
      <w:r w:rsidRPr="00406690">
        <w:rPr>
          <w:rFonts w:ascii="Times New Roman" w:hAnsi="Times New Roman" w:cs="Times New Roman"/>
          <w:lang w:val="en-GB" w:eastAsia="x-none"/>
        </w:rPr>
        <w:t>SSSet</w:t>
      </w:r>
      <w:proofErr w:type="spellEnd"/>
      <w:r w:rsidRPr="00406690">
        <w:rPr>
          <w:rFonts w:ascii="Times New Roman" w:hAnsi="Times New Roman" w:cs="Times New Roman"/>
          <w:lang w:val="en-GB" w:eastAsia="x-none"/>
        </w:rPr>
        <w:t xml:space="preserve"> linking, and it is possible to support implicit configuration of two sets of BFD-RS via associating linked CORESETs with each BFD-RS.</w:t>
      </w:r>
    </w:p>
    <w:p w14:paraId="1205422D" w14:textId="77777777" w:rsidR="00B233AE" w:rsidRPr="00406690" w:rsidRDefault="00B233AE" w:rsidP="00F04742">
      <w:pPr>
        <w:widowControl/>
        <w:wordWrap/>
        <w:rPr>
          <w:rFonts w:ascii="Times New Roman" w:hAnsi="Times New Roman" w:cs="Times New Roman"/>
          <w:lang w:val="en-GB" w:eastAsia="x-none"/>
        </w:rPr>
      </w:pPr>
      <w:proofErr w:type="gramStart"/>
      <w:r w:rsidRPr="00406690">
        <w:rPr>
          <w:rFonts w:ascii="Times New Roman" w:hAnsi="Times New Roman" w:cs="Times New Roman"/>
          <w:lang w:val="en-GB" w:eastAsia="x-none"/>
        </w:rPr>
        <w:t>Alternatively</w:t>
      </w:r>
      <w:proofErr w:type="gramEnd"/>
      <w:r w:rsidRPr="00406690">
        <w:rPr>
          <w:rFonts w:ascii="Times New Roman" w:hAnsi="Times New Roman" w:cs="Times New Roman"/>
          <w:lang w:val="en-GB" w:eastAsia="x-none"/>
        </w:rPr>
        <w:t xml:space="preserve"> or additionally, one possible option for implicit mapping can also use SSB grouping suggested in section 2. Once SSB resources are grouped to be associated to different TRPs, the association of BFD-RS to a TRP can be supported based on its QCL relation to a SSB implicitly. </w:t>
      </w:r>
    </w:p>
    <w:p w14:paraId="6EC873D7" w14:textId="79E2F87C" w:rsidR="00B233AE" w:rsidRPr="00895A82" w:rsidRDefault="00B233AE" w:rsidP="00F04742">
      <w:pPr>
        <w:pStyle w:val="Caption"/>
        <w:widowControl/>
        <w:wordWrap/>
        <w:spacing w:after="0"/>
        <w:rPr>
          <w:rFonts w:ascii="Times New Roman" w:hAnsi="Times New Roman" w:cs="Times New Roman"/>
          <w:b w:val="0"/>
          <w:bCs/>
          <w:i/>
          <w:iCs/>
          <w:lang w:val="en-GB"/>
        </w:rPr>
      </w:pPr>
      <w:r w:rsidRPr="00895A82">
        <w:rPr>
          <w:rFonts w:ascii="Times New Roman" w:hAnsi="Times New Roman" w:cs="Times New Roman"/>
          <w:i/>
          <w:iCs/>
        </w:rPr>
        <w:t xml:space="preserve">Proposal </w:t>
      </w:r>
      <w:r w:rsidRPr="00895A82">
        <w:rPr>
          <w:rFonts w:ascii="Times New Roman" w:hAnsi="Times New Roman" w:cs="Times New Roman"/>
          <w:i/>
          <w:iCs/>
          <w:lang w:val="en-US"/>
        </w:rPr>
        <w:t>3-</w:t>
      </w:r>
      <w:r w:rsidR="003D00A8">
        <w:rPr>
          <w:rFonts w:ascii="Times New Roman" w:hAnsi="Times New Roman" w:cs="Times New Roman"/>
          <w:i/>
          <w:iCs/>
          <w:lang w:val="en-US"/>
        </w:rPr>
        <w:t>7</w:t>
      </w:r>
      <w:r w:rsidRPr="00895A82">
        <w:rPr>
          <w:rFonts w:ascii="Times New Roman" w:hAnsi="Times New Roman" w:cs="Times New Roman"/>
          <w:i/>
          <w:iCs/>
          <w:lang w:val="en-GB"/>
        </w:rPr>
        <w:t xml:space="preserve">: </w:t>
      </w:r>
      <w:r w:rsidRPr="00895A82">
        <w:rPr>
          <w:rFonts w:ascii="Times New Roman" w:hAnsi="Times New Roman" w:cs="Times New Roman"/>
          <w:b w:val="0"/>
          <w:bCs/>
          <w:i/>
          <w:iCs/>
          <w:lang w:val="en-GB"/>
        </w:rPr>
        <w:t xml:space="preserve">Support </w:t>
      </w:r>
      <w:r w:rsidRPr="00895A82">
        <w:rPr>
          <w:rFonts w:ascii="Times New Roman" w:hAnsi="Times New Roman" w:cs="Times New Roman"/>
          <w:b w:val="0"/>
          <w:bCs/>
          <w:i/>
          <w:iCs/>
        </w:rPr>
        <w:t>implicit configuration of two sets of BFD-RS</w:t>
      </w:r>
      <w:r w:rsidRPr="00895A82">
        <w:rPr>
          <w:rFonts w:ascii="Times New Roman" w:hAnsi="Times New Roman" w:cs="Times New Roman"/>
          <w:b w:val="0"/>
          <w:bCs/>
          <w:i/>
          <w:iCs/>
          <w:lang w:val="en-US"/>
        </w:rPr>
        <w:t xml:space="preserve"> for the other M-TRP scenarios like M-TRP PDCCH repetition (both SFN, Non-SFN) and S-DCI M-TRP schemes (Rel-16)</w:t>
      </w:r>
      <w:r w:rsidRPr="00895A82">
        <w:rPr>
          <w:rFonts w:ascii="Times New Roman" w:hAnsi="Times New Roman" w:cs="Times New Roman"/>
          <w:b w:val="0"/>
          <w:bCs/>
          <w:i/>
          <w:iCs/>
          <w:lang w:val="en-GB"/>
        </w:rPr>
        <w:t>.</w:t>
      </w:r>
    </w:p>
    <w:p w14:paraId="5E548D17" w14:textId="7355686B" w:rsidR="00702C57" w:rsidRPr="00776D50" w:rsidRDefault="00702C57" w:rsidP="00F04742">
      <w:pPr>
        <w:pStyle w:val="Heading2"/>
        <w:ind w:left="0" w:firstLine="0"/>
      </w:pPr>
      <w:r>
        <w:t>3.</w:t>
      </w:r>
      <w:r w:rsidR="00520F01">
        <w:t>5</w:t>
      </w:r>
      <w:r>
        <w:t xml:space="preserve"> Whether two NBI-RS sets can overlap</w:t>
      </w:r>
    </w:p>
    <w:p w14:paraId="6CB58425" w14:textId="2E93BAAC" w:rsidR="00702C57" w:rsidRPr="00E614B2" w:rsidRDefault="00702C57" w:rsidP="00F04742">
      <w:pPr>
        <w:widowControl/>
        <w:wordWrap/>
        <w:spacing w:line="264" w:lineRule="auto"/>
        <w:rPr>
          <w:rFonts w:ascii="Times New Roman" w:hAnsi="Times New Roman" w:cs="Times New Roman"/>
          <w:szCs w:val="20"/>
          <w:lang w:val="en-GB"/>
        </w:rPr>
      </w:pPr>
      <w:r w:rsidRPr="00E614B2">
        <w:rPr>
          <w:rFonts w:ascii="Times New Roman" w:hAnsi="Times New Roman" w:cs="Times New Roman"/>
          <w:szCs w:val="20"/>
          <w:lang w:val="en-GB"/>
        </w:rPr>
        <w:t>It has been agreed by RAN1 that for each BFD-set there is corresponding candidate beam RS set, which is configured by network. When a TRP fails</w:t>
      </w:r>
      <w:r w:rsidR="00C73A26">
        <w:rPr>
          <w:rFonts w:ascii="Times New Roman" w:hAnsi="Times New Roman" w:cs="Times New Roman"/>
          <w:szCs w:val="20"/>
          <w:lang w:val="en-GB"/>
        </w:rPr>
        <w:t>,</w:t>
      </w:r>
      <w:r w:rsidRPr="00E614B2">
        <w:rPr>
          <w:rFonts w:ascii="Times New Roman" w:hAnsi="Times New Roman" w:cs="Times New Roman"/>
          <w:szCs w:val="20"/>
          <w:lang w:val="en-GB"/>
        </w:rPr>
        <w:t xml:space="preserve"> UE should indicate the failure of the TRP by referring to the failed BFD-RS set index. By referring to the index, network can determine the candidate beam RS list (NBI-RS list) that UE uses to select new </w:t>
      </w:r>
      <w:r w:rsidR="00C73A26" w:rsidRPr="00E614B2">
        <w:rPr>
          <w:rFonts w:ascii="Times New Roman" w:hAnsi="Times New Roman" w:cs="Times New Roman"/>
          <w:szCs w:val="20"/>
          <w:lang w:val="en-GB"/>
        </w:rPr>
        <w:t>c</w:t>
      </w:r>
      <w:r w:rsidR="00C73A26">
        <w:rPr>
          <w:rFonts w:ascii="Times New Roman" w:hAnsi="Times New Roman" w:cs="Times New Roman"/>
          <w:szCs w:val="20"/>
          <w:lang w:val="en-GB"/>
        </w:rPr>
        <w:t>andidate</w:t>
      </w:r>
      <w:r w:rsidR="00C73A26" w:rsidRPr="00E614B2">
        <w:rPr>
          <w:rFonts w:ascii="Times New Roman" w:hAnsi="Times New Roman" w:cs="Times New Roman"/>
          <w:szCs w:val="20"/>
          <w:lang w:val="en-GB"/>
        </w:rPr>
        <w:t xml:space="preserve"> </w:t>
      </w:r>
      <w:r w:rsidRPr="00E614B2">
        <w:rPr>
          <w:rFonts w:ascii="Times New Roman" w:hAnsi="Times New Roman" w:cs="Times New Roman"/>
          <w:szCs w:val="20"/>
          <w:lang w:val="en-GB"/>
        </w:rPr>
        <w:t>beam index (if any).</w:t>
      </w:r>
    </w:p>
    <w:p w14:paraId="0A9B62A6" w14:textId="77777777" w:rsidR="00702C57" w:rsidRPr="00E614B2" w:rsidRDefault="00702C57" w:rsidP="00F04742">
      <w:pPr>
        <w:widowControl/>
        <w:wordWrap/>
        <w:spacing w:line="264" w:lineRule="auto"/>
        <w:rPr>
          <w:rFonts w:ascii="Times New Roman" w:hAnsi="Times New Roman" w:cs="Times New Roman"/>
          <w:szCs w:val="20"/>
          <w:lang w:val="en-GB"/>
        </w:rPr>
      </w:pPr>
      <w:r w:rsidRPr="00E614B2">
        <w:rPr>
          <w:rFonts w:ascii="Times New Roman" w:hAnsi="Times New Roman" w:cs="Times New Roman"/>
          <w:szCs w:val="20"/>
          <w:lang w:val="en-GB"/>
        </w:rPr>
        <w:t xml:space="preserve">As the candidate beam RS list is associated with BFD-RS set and the list of RS is configured by network (as in </w:t>
      </w:r>
      <w:proofErr w:type="spellStart"/>
      <w:r w:rsidRPr="00E614B2">
        <w:rPr>
          <w:rFonts w:ascii="Times New Roman" w:hAnsi="Times New Roman" w:cs="Times New Roman"/>
          <w:szCs w:val="20"/>
          <w:lang w:val="en-GB"/>
        </w:rPr>
        <w:t>SCell</w:t>
      </w:r>
      <w:proofErr w:type="spellEnd"/>
      <w:r w:rsidRPr="00E614B2">
        <w:rPr>
          <w:rFonts w:ascii="Times New Roman" w:hAnsi="Times New Roman" w:cs="Times New Roman"/>
          <w:szCs w:val="20"/>
          <w:lang w:val="en-GB"/>
        </w:rPr>
        <w:t xml:space="preserve"> BFR) there should be no restrictions imposed for the network implementation how to configure the </w:t>
      </w:r>
      <w:proofErr w:type="spellStart"/>
      <w:r w:rsidRPr="00E614B2">
        <w:rPr>
          <w:rFonts w:ascii="Times New Roman" w:hAnsi="Times New Roman" w:cs="Times New Roman"/>
          <w:szCs w:val="20"/>
          <w:lang w:val="en-GB"/>
        </w:rPr>
        <w:t>candite</w:t>
      </w:r>
      <w:proofErr w:type="spellEnd"/>
      <w:r w:rsidRPr="00E614B2">
        <w:rPr>
          <w:rFonts w:ascii="Times New Roman" w:hAnsi="Times New Roman" w:cs="Times New Roman"/>
          <w:szCs w:val="20"/>
          <w:lang w:val="en-GB"/>
        </w:rPr>
        <w:t xml:space="preserve"> beams RSs in the respective sets. </w:t>
      </w:r>
    </w:p>
    <w:p w14:paraId="062440AB" w14:textId="746D1E3D" w:rsidR="00702C57" w:rsidRPr="0060201B" w:rsidRDefault="00702C57" w:rsidP="00F04742">
      <w:pPr>
        <w:widowControl/>
        <w:wordWrap/>
        <w:rPr>
          <w:rFonts w:ascii="Times New Roman" w:eastAsia="SimSun" w:hAnsi="Times New Roman" w:cs="Times New Roman"/>
          <w:i/>
          <w:color w:val="000000"/>
          <w:lang w:val="en-GB"/>
        </w:rPr>
      </w:pPr>
      <w:r w:rsidRPr="0060201B">
        <w:rPr>
          <w:rFonts w:ascii="Times New Roman" w:eastAsia="SimSun" w:hAnsi="Times New Roman" w:cs="Times New Roman"/>
          <w:b/>
          <w:i/>
          <w:color w:val="000000"/>
          <w:lang w:val="en-GB"/>
        </w:rPr>
        <w:t>Proposal</w:t>
      </w:r>
      <w:r w:rsidR="00773955">
        <w:rPr>
          <w:rFonts w:ascii="Times New Roman" w:eastAsia="SimSun" w:hAnsi="Times New Roman" w:cs="Times New Roman"/>
          <w:b/>
          <w:i/>
          <w:color w:val="000000"/>
          <w:lang w:val="en-GB"/>
        </w:rPr>
        <w:t xml:space="preserve"> 3-</w:t>
      </w:r>
      <w:r w:rsidR="003D00A8">
        <w:rPr>
          <w:rFonts w:ascii="Times New Roman" w:eastAsia="SimSun" w:hAnsi="Times New Roman" w:cs="Times New Roman"/>
          <w:b/>
          <w:i/>
          <w:color w:val="000000"/>
          <w:lang w:val="en-GB"/>
        </w:rPr>
        <w:t>8</w:t>
      </w:r>
      <w:r w:rsidRPr="0060201B">
        <w:rPr>
          <w:rFonts w:ascii="Times New Roman" w:eastAsia="SimSun" w:hAnsi="Times New Roman" w:cs="Times New Roman"/>
          <w:i/>
          <w:color w:val="000000"/>
          <w:lang w:val="en-GB"/>
        </w:rPr>
        <w:t>: Configuration of candidate beam RS(s) (SSB/CSI-RS) to the NBI-RS set(s) is up to network implementation.</w:t>
      </w:r>
    </w:p>
    <w:p w14:paraId="611C50B7" w14:textId="192E0E7C" w:rsidR="00835C0A" w:rsidRPr="00776D50" w:rsidRDefault="00835C0A" w:rsidP="00F04742">
      <w:pPr>
        <w:pStyle w:val="Heading2"/>
        <w:ind w:left="0" w:firstLine="0"/>
      </w:pPr>
      <w:r>
        <w:t>3.</w:t>
      </w:r>
      <w:r w:rsidR="00520F01">
        <w:t>6</w:t>
      </w:r>
      <w:r>
        <w:t xml:space="preserve"> RACH-based fallback</w:t>
      </w:r>
    </w:p>
    <w:p w14:paraId="16379DB0" w14:textId="0C6FF343" w:rsidR="00835C0A" w:rsidRPr="001545C4" w:rsidRDefault="00835C0A" w:rsidP="00F04742">
      <w:pPr>
        <w:widowControl/>
        <w:wordWrap/>
        <w:spacing w:after="200" w:line="264" w:lineRule="auto"/>
        <w:rPr>
          <w:rFonts w:ascii="Times New Roman" w:hAnsi="Times New Roman" w:cs="Times New Roman"/>
          <w:lang w:val="en-GB"/>
        </w:rPr>
      </w:pPr>
      <w:r w:rsidRPr="00406690">
        <w:rPr>
          <w:rFonts w:ascii="Times New Roman" w:hAnsi="Times New Roman" w:cs="Times New Roman"/>
          <w:szCs w:val="20"/>
          <w:lang w:val="en-GB"/>
        </w:rPr>
        <w:t xml:space="preserve">In Rel-16, it is possible to map the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BFR to ‘zero’ SR configuration (as per 38.321) which means that it is not mandatory to use SR for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BFR. In </w:t>
      </w:r>
      <w:r w:rsidR="00C73A26">
        <w:rPr>
          <w:rFonts w:ascii="Times New Roman" w:hAnsi="Times New Roman" w:cs="Times New Roman"/>
          <w:szCs w:val="20"/>
          <w:lang w:val="en-GB"/>
        </w:rPr>
        <w:t xml:space="preserve">a </w:t>
      </w:r>
      <w:r w:rsidRPr="00406690">
        <w:rPr>
          <w:rFonts w:ascii="Times New Roman" w:hAnsi="Times New Roman" w:cs="Times New Roman"/>
          <w:szCs w:val="20"/>
          <w:lang w:val="en-GB"/>
        </w:rPr>
        <w:t xml:space="preserve">similar manner, the </w:t>
      </w:r>
      <w:proofErr w:type="spellStart"/>
      <w:r w:rsidRPr="00406690">
        <w:rPr>
          <w:rFonts w:ascii="Times New Roman" w:hAnsi="Times New Roman" w:cs="Times New Roman"/>
          <w:szCs w:val="20"/>
          <w:lang w:val="en-GB"/>
        </w:rPr>
        <w:t>mTRP</w:t>
      </w:r>
      <w:proofErr w:type="spellEnd"/>
      <w:r w:rsidRPr="00406690">
        <w:rPr>
          <w:rFonts w:ascii="Times New Roman" w:hAnsi="Times New Roman" w:cs="Times New Roman"/>
          <w:szCs w:val="20"/>
          <w:lang w:val="en-GB"/>
        </w:rPr>
        <w:t xml:space="preserve"> BFR should be designed so that it works regardless of the SR configuration. When the SR is not configured for the purpose of </w:t>
      </w:r>
      <w:proofErr w:type="spellStart"/>
      <w:r w:rsidRPr="00406690">
        <w:rPr>
          <w:rFonts w:ascii="Times New Roman" w:hAnsi="Times New Roman" w:cs="Times New Roman"/>
          <w:szCs w:val="20"/>
          <w:lang w:val="en-GB"/>
        </w:rPr>
        <w:t>mTRP</w:t>
      </w:r>
      <w:proofErr w:type="spellEnd"/>
      <w:r w:rsidRPr="00406690">
        <w:rPr>
          <w:rFonts w:ascii="Times New Roman" w:hAnsi="Times New Roman" w:cs="Times New Roman"/>
          <w:szCs w:val="20"/>
          <w:lang w:val="en-GB"/>
        </w:rPr>
        <w:t xml:space="preserve"> BFR, the BFR can be supported by using the CBRA procedure to send the MAC CE or use the available UL grant (if </w:t>
      </w:r>
      <w:r w:rsidRPr="00D703E1">
        <w:rPr>
          <w:rFonts w:ascii="Times New Roman" w:hAnsi="Times New Roman" w:cs="Times New Roman"/>
          <w:lang w:val="en-GB"/>
        </w:rPr>
        <w:t xml:space="preserve">available). Even if PUCCH-SR is configured, UE can use </w:t>
      </w:r>
      <w:r w:rsidR="00C73A26">
        <w:rPr>
          <w:rFonts w:ascii="Times New Roman" w:hAnsi="Times New Roman" w:cs="Times New Roman"/>
          <w:lang w:val="en-GB"/>
        </w:rPr>
        <w:t xml:space="preserve">the </w:t>
      </w:r>
      <w:r w:rsidRPr="00D703E1">
        <w:rPr>
          <w:rFonts w:ascii="Times New Roman" w:hAnsi="Times New Roman" w:cs="Times New Roman"/>
          <w:lang w:val="en-GB"/>
        </w:rPr>
        <w:t>available UL grant for transmitting the MAC CE.</w:t>
      </w:r>
      <w:r w:rsidR="001545C4">
        <w:rPr>
          <w:rFonts w:ascii="Times New Roman" w:hAnsi="Times New Roman" w:cs="Times New Roman"/>
          <w:lang w:val="en-GB"/>
        </w:rPr>
        <w:t xml:space="preserve"> </w:t>
      </w:r>
      <w:r w:rsidR="00D703E1" w:rsidRPr="00D703E1">
        <w:rPr>
          <w:rFonts w:ascii="Times New Roman" w:hAnsi="Times New Roman" w:cs="Times New Roman"/>
          <w:lang w:val="en-GB"/>
        </w:rPr>
        <w:t>Details should be up to RAN2.</w:t>
      </w:r>
    </w:p>
    <w:p w14:paraId="6C99534D" w14:textId="6125BDC8" w:rsidR="00835C0A" w:rsidRDefault="00EF47B0" w:rsidP="00F04742">
      <w:pPr>
        <w:widowControl/>
        <w:wordWrap/>
        <w:spacing w:after="0" w:line="240" w:lineRule="auto"/>
        <w:rPr>
          <w:rFonts w:ascii="Times New Roman" w:hAnsi="Times New Roman" w:cs="Times New Roman"/>
          <w:b/>
          <w:i/>
          <w:lang w:val="en-GB"/>
        </w:rPr>
      </w:pPr>
      <w:r>
        <w:rPr>
          <w:rFonts w:ascii="Times New Roman" w:hAnsi="Times New Roman" w:cs="Times New Roman"/>
          <w:b/>
          <w:i/>
          <w:lang w:val="en-GB"/>
        </w:rPr>
        <w:t>Observation</w:t>
      </w:r>
      <w:r w:rsidR="003D00A8" w:rsidRPr="00406690">
        <w:rPr>
          <w:rFonts w:ascii="Times New Roman" w:hAnsi="Times New Roman" w:cs="Times New Roman"/>
          <w:b/>
          <w:i/>
          <w:lang w:val="en-GB"/>
        </w:rPr>
        <w:t xml:space="preserve"> </w:t>
      </w:r>
      <w:r w:rsidR="00835C0A" w:rsidRPr="00406690">
        <w:rPr>
          <w:rFonts w:ascii="Times New Roman" w:hAnsi="Times New Roman" w:cs="Times New Roman"/>
          <w:b/>
          <w:i/>
          <w:lang w:val="en-GB"/>
        </w:rPr>
        <w:t>3-</w:t>
      </w:r>
      <w:r w:rsidR="003D00A8">
        <w:rPr>
          <w:rFonts w:ascii="Times New Roman" w:hAnsi="Times New Roman" w:cs="Times New Roman"/>
          <w:b/>
          <w:i/>
          <w:lang w:val="en-GB"/>
        </w:rPr>
        <w:t>6</w:t>
      </w:r>
      <w:r w:rsidR="00835C0A" w:rsidRPr="00406690">
        <w:rPr>
          <w:rFonts w:ascii="Times New Roman" w:hAnsi="Times New Roman" w:cs="Times New Roman"/>
          <w:b/>
          <w:i/>
          <w:lang w:val="en-GB"/>
        </w:rPr>
        <w:t xml:space="preserve">: </w:t>
      </w:r>
      <w:r w:rsidR="00A651F4">
        <w:rPr>
          <w:rFonts w:ascii="Times New Roman" w:hAnsi="Times New Roman" w:cs="Times New Roman"/>
          <w:i/>
          <w:lang w:val="en-GB"/>
        </w:rPr>
        <w:t xml:space="preserve">UE can transmit </w:t>
      </w:r>
      <w:r w:rsidR="007D2DC4">
        <w:rPr>
          <w:rFonts w:ascii="Times New Roman" w:hAnsi="Times New Roman" w:cs="Times New Roman"/>
          <w:i/>
          <w:lang w:val="en-GB"/>
        </w:rPr>
        <w:t>CBRA</w:t>
      </w:r>
      <w:r w:rsidR="00590876">
        <w:rPr>
          <w:rFonts w:ascii="Times New Roman" w:hAnsi="Times New Roman" w:cs="Times New Roman"/>
          <w:i/>
          <w:lang w:val="en-GB"/>
        </w:rPr>
        <w:t xml:space="preserve"> </w:t>
      </w:r>
      <w:r w:rsidR="00A651F4">
        <w:rPr>
          <w:rFonts w:ascii="Times New Roman" w:hAnsi="Times New Roman" w:cs="Times New Roman"/>
          <w:i/>
          <w:lang w:val="en-GB"/>
        </w:rPr>
        <w:t xml:space="preserve">for </w:t>
      </w:r>
      <w:proofErr w:type="spellStart"/>
      <w:r w:rsidR="00835C0A" w:rsidRPr="00406690">
        <w:rPr>
          <w:rFonts w:ascii="Times New Roman" w:hAnsi="Times New Roman" w:cs="Times New Roman"/>
          <w:i/>
          <w:lang w:val="en-GB"/>
        </w:rPr>
        <w:t>transmit</w:t>
      </w:r>
      <w:r w:rsidR="00A651F4">
        <w:rPr>
          <w:rFonts w:ascii="Times New Roman" w:hAnsi="Times New Roman" w:cs="Times New Roman"/>
          <w:i/>
          <w:lang w:val="en-GB"/>
        </w:rPr>
        <w:t>ing</w:t>
      </w:r>
      <w:proofErr w:type="spellEnd"/>
      <w:r w:rsidR="00835C0A" w:rsidRPr="00406690">
        <w:rPr>
          <w:rFonts w:ascii="Times New Roman" w:hAnsi="Times New Roman" w:cs="Times New Roman"/>
          <w:i/>
          <w:lang w:val="en-GB"/>
        </w:rPr>
        <w:t xml:space="preserve"> MAC CE for </w:t>
      </w:r>
      <w:proofErr w:type="spellStart"/>
      <w:r w:rsidR="00835C0A" w:rsidRPr="00406690">
        <w:rPr>
          <w:rFonts w:ascii="Times New Roman" w:hAnsi="Times New Roman" w:cs="Times New Roman"/>
          <w:i/>
          <w:lang w:val="en-GB"/>
        </w:rPr>
        <w:t>mTRP</w:t>
      </w:r>
      <w:proofErr w:type="spellEnd"/>
      <w:r w:rsidR="00835C0A" w:rsidRPr="00406690">
        <w:rPr>
          <w:rFonts w:ascii="Times New Roman" w:hAnsi="Times New Roman" w:cs="Times New Roman"/>
          <w:i/>
          <w:lang w:val="en-GB"/>
        </w:rPr>
        <w:t xml:space="preserve"> BFR</w:t>
      </w:r>
      <w:r w:rsidR="00A651F4">
        <w:rPr>
          <w:rFonts w:ascii="Times New Roman" w:hAnsi="Times New Roman" w:cs="Times New Roman"/>
          <w:i/>
          <w:lang w:val="en-GB"/>
        </w:rPr>
        <w:t xml:space="preserve"> regardless of PUCCH-SR configuration</w:t>
      </w:r>
      <w:r w:rsidR="00835C0A" w:rsidRPr="00406690">
        <w:rPr>
          <w:rFonts w:ascii="Times New Roman" w:hAnsi="Times New Roman" w:cs="Times New Roman"/>
          <w:i/>
          <w:lang w:val="en-GB"/>
        </w:rPr>
        <w:t>.</w:t>
      </w:r>
      <w:r w:rsidR="00835C0A" w:rsidRPr="00406690">
        <w:rPr>
          <w:rFonts w:ascii="Times New Roman" w:hAnsi="Times New Roman" w:cs="Times New Roman"/>
          <w:b/>
          <w:i/>
          <w:lang w:val="en-GB"/>
        </w:rPr>
        <w:t xml:space="preserve"> </w:t>
      </w:r>
    </w:p>
    <w:p w14:paraId="62C5A255" w14:textId="77777777" w:rsidR="006A7FB8" w:rsidRDefault="006A7FB8" w:rsidP="00F04742">
      <w:pPr>
        <w:widowControl/>
        <w:wordWrap/>
        <w:spacing w:after="0" w:line="240" w:lineRule="auto"/>
        <w:rPr>
          <w:rFonts w:ascii="Times New Roman" w:hAnsi="Times New Roman" w:cs="Times New Roman"/>
          <w:b/>
          <w:i/>
          <w:lang w:val="en-GB"/>
        </w:rPr>
      </w:pPr>
    </w:p>
    <w:p w14:paraId="5D4FED84" w14:textId="294123AF" w:rsidR="007D2DC4" w:rsidRPr="00406690" w:rsidRDefault="007017F0" w:rsidP="00F04742">
      <w:pPr>
        <w:widowControl/>
        <w:wordWrap/>
        <w:spacing w:after="0" w:line="240" w:lineRule="auto"/>
        <w:rPr>
          <w:rFonts w:ascii="Times New Roman" w:hAnsi="Times New Roman" w:cs="Times New Roman"/>
          <w:b/>
          <w:bCs/>
          <w:i/>
          <w:iCs/>
          <w:lang w:val="en-GB"/>
        </w:rPr>
      </w:pPr>
      <w:r>
        <w:rPr>
          <w:rFonts w:ascii="Times New Roman" w:hAnsi="Times New Roman" w:cs="Times New Roman"/>
          <w:b/>
          <w:i/>
          <w:lang w:val="en-GB"/>
        </w:rPr>
        <w:t>Observation</w:t>
      </w:r>
      <w:r w:rsidRPr="00406690">
        <w:rPr>
          <w:rFonts w:ascii="Times New Roman" w:hAnsi="Times New Roman" w:cs="Times New Roman"/>
          <w:b/>
          <w:i/>
          <w:lang w:val="en-GB"/>
        </w:rPr>
        <w:t xml:space="preserve"> 3-</w:t>
      </w:r>
      <w:r>
        <w:rPr>
          <w:rFonts w:ascii="Times New Roman" w:hAnsi="Times New Roman" w:cs="Times New Roman"/>
          <w:b/>
          <w:i/>
          <w:lang w:val="en-GB"/>
        </w:rPr>
        <w:t>7</w:t>
      </w:r>
      <w:r w:rsidR="007D2DC4" w:rsidRPr="3211881E">
        <w:rPr>
          <w:rFonts w:ascii="Times New Roman" w:hAnsi="Times New Roman" w:cs="Times New Roman"/>
          <w:b/>
          <w:bCs/>
          <w:i/>
          <w:iCs/>
          <w:lang w:val="en-GB"/>
        </w:rPr>
        <w:t xml:space="preserve">: </w:t>
      </w:r>
      <w:r w:rsidR="007D2DC4" w:rsidRPr="3211881E">
        <w:rPr>
          <w:rFonts w:ascii="Times New Roman" w:hAnsi="Times New Roman" w:cs="Times New Roman"/>
          <w:i/>
          <w:iCs/>
          <w:lang w:val="en-GB"/>
        </w:rPr>
        <w:t xml:space="preserve">MAC CE for </w:t>
      </w:r>
      <w:proofErr w:type="spellStart"/>
      <w:r w:rsidR="007D2DC4" w:rsidRPr="3211881E">
        <w:rPr>
          <w:rFonts w:ascii="Times New Roman" w:hAnsi="Times New Roman" w:cs="Times New Roman"/>
          <w:i/>
          <w:iCs/>
          <w:lang w:val="en-GB"/>
        </w:rPr>
        <w:t>mTRP</w:t>
      </w:r>
      <w:proofErr w:type="spellEnd"/>
      <w:r w:rsidR="007D2DC4" w:rsidRPr="3211881E">
        <w:rPr>
          <w:rFonts w:ascii="Times New Roman" w:hAnsi="Times New Roman" w:cs="Times New Roman"/>
          <w:i/>
          <w:iCs/>
          <w:lang w:val="en-GB"/>
        </w:rPr>
        <w:t xml:space="preserve"> BFR</w:t>
      </w:r>
      <w:r w:rsidR="00D26B99">
        <w:rPr>
          <w:rFonts w:ascii="Times New Roman" w:hAnsi="Times New Roman" w:cs="Times New Roman"/>
          <w:i/>
          <w:iCs/>
          <w:lang w:val="en-GB"/>
        </w:rPr>
        <w:t xml:space="preserve"> can be transmitted on </w:t>
      </w:r>
      <w:r w:rsidR="00C73A26">
        <w:rPr>
          <w:rFonts w:ascii="Times New Roman" w:hAnsi="Times New Roman" w:cs="Times New Roman"/>
          <w:i/>
          <w:iCs/>
          <w:lang w:val="en-GB"/>
        </w:rPr>
        <w:t xml:space="preserve">available </w:t>
      </w:r>
      <w:r w:rsidR="00D26B99">
        <w:rPr>
          <w:rFonts w:ascii="Times New Roman" w:hAnsi="Times New Roman" w:cs="Times New Roman"/>
          <w:i/>
          <w:iCs/>
          <w:lang w:val="en-GB"/>
        </w:rPr>
        <w:t>UL grant</w:t>
      </w:r>
      <w:r w:rsidR="00342806">
        <w:rPr>
          <w:rFonts w:ascii="Times New Roman" w:hAnsi="Times New Roman" w:cs="Times New Roman"/>
          <w:i/>
          <w:iCs/>
          <w:lang w:val="en-GB"/>
        </w:rPr>
        <w:t xml:space="preserve"> without sending an SR</w:t>
      </w:r>
      <w:r w:rsidR="007D2DC4" w:rsidRPr="3211881E">
        <w:rPr>
          <w:rFonts w:ascii="Times New Roman" w:hAnsi="Times New Roman" w:cs="Times New Roman"/>
          <w:i/>
          <w:iCs/>
          <w:lang w:val="en-GB"/>
        </w:rPr>
        <w:t>.</w:t>
      </w:r>
      <w:r w:rsidR="007D2DC4" w:rsidRPr="3211881E">
        <w:rPr>
          <w:rFonts w:ascii="Times New Roman" w:hAnsi="Times New Roman" w:cs="Times New Roman"/>
          <w:b/>
          <w:bCs/>
          <w:i/>
          <w:iCs/>
          <w:lang w:val="en-GB"/>
        </w:rPr>
        <w:t xml:space="preserve"> </w:t>
      </w:r>
    </w:p>
    <w:p w14:paraId="14618152" w14:textId="77777777" w:rsidR="007017F0" w:rsidRDefault="007017F0" w:rsidP="00F04742">
      <w:pPr>
        <w:widowControl/>
        <w:wordWrap/>
        <w:spacing w:after="0" w:line="240" w:lineRule="auto"/>
        <w:rPr>
          <w:rFonts w:ascii="Times New Roman" w:hAnsi="Times New Roman" w:cs="Times New Roman"/>
          <w:b/>
          <w:i/>
          <w:lang w:val="en-GB"/>
        </w:rPr>
      </w:pPr>
    </w:p>
    <w:p w14:paraId="3B0D5A03" w14:textId="058816CD" w:rsidR="007017F0" w:rsidRDefault="007017F0" w:rsidP="00F04742">
      <w:pPr>
        <w:widowControl/>
        <w:wordWrap/>
        <w:spacing w:after="0" w:line="240" w:lineRule="auto"/>
        <w:rPr>
          <w:rFonts w:ascii="Times New Roman" w:hAnsi="Times New Roman" w:cs="Times New Roman"/>
          <w:b/>
          <w:i/>
          <w:lang w:val="en-GB"/>
        </w:rPr>
      </w:pPr>
      <w:r>
        <w:rPr>
          <w:rFonts w:ascii="Times New Roman" w:hAnsi="Times New Roman" w:cs="Times New Roman"/>
          <w:b/>
          <w:i/>
          <w:lang w:val="en-GB"/>
        </w:rPr>
        <w:t xml:space="preserve">Proposal </w:t>
      </w:r>
      <w:r w:rsidRPr="00406690">
        <w:rPr>
          <w:rFonts w:ascii="Times New Roman" w:hAnsi="Times New Roman" w:cs="Times New Roman"/>
          <w:b/>
          <w:i/>
          <w:lang w:val="en-GB"/>
        </w:rPr>
        <w:t>3-</w:t>
      </w:r>
      <w:r>
        <w:rPr>
          <w:rFonts w:ascii="Times New Roman" w:hAnsi="Times New Roman" w:cs="Times New Roman"/>
          <w:b/>
          <w:i/>
          <w:lang w:val="en-GB"/>
        </w:rPr>
        <w:t>9</w:t>
      </w:r>
      <w:r w:rsidRPr="00406690">
        <w:rPr>
          <w:rFonts w:ascii="Times New Roman" w:hAnsi="Times New Roman" w:cs="Times New Roman"/>
          <w:b/>
          <w:i/>
          <w:lang w:val="en-GB"/>
        </w:rPr>
        <w:t xml:space="preserve">: </w:t>
      </w:r>
      <w:r w:rsidR="00D2044F">
        <w:rPr>
          <w:rFonts w:ascii="Times New Roman" w:hAnsi="Times New Roman" w:cs="Times New Roman"/>
          <w:i/>
          <w:lang w:val="en-GB"/>
        </w:rPr>
        <w:t>No</w:t>
      </w:r>
      <w:r w:rsidR="00077BFF">
        <w:rPr>
          <w:rFonts w:ascii="Times New Roman" w:hAnsi="Times New Roman" w:cs="Times New Roman"/>
          <w:i/>
          <w:lang w:val="en-GB"/>
        </w:rPr>
        <w:t xml:space="preserve"> restriction to perform CBRA </w:t>
      </w:r>
      <w:r w:rsidR="00BB4B60">
        <w:rPr>
          <w:rFonts w:ascii="Times New Roman" w:hAnsi="Times New Roman" w:cs="Times New Roman"/>
          <w:i/>
          <w:lang w:val="en-GB"/>
        </w:rPr>
        <w:t xml:space="preserve">for </w:t>
      </w:r>
      <w:proofErr w:type="spellStart"/>
      <w:r w:rsidR="00BB4B60">
        <w:rPr>
          <w:rFonts w:ascii="Times New Roman" w:hAnsi="Times New Roman" w:cs="Times New Roman"/>
          <w:i/>
          <w:lang w:val="en-GB"/>
        </w:rPr>
        <w:t>mTRP</w:t>
      </w:r>
      <w:proofErr w:type="spellEnd"/>
      <w:r w:rsidR="00BB4B60">
        <w:rPr>
          <w:rFonts w:ascii="Times New Roman" w:hAnsi="Times New Roman" w:cs="Times New Roman"/>
          <w:i/>
          <w:lang w:val="en-GB"/>
        </w:rPr>
        <w:t xml:space="preserve"> BFR is considered. </w:t>
      </w:r>
      <w:r w:rsidRPr="00406690">
        <w:rPr>
          <w:rFonts w:ascii="Times New Roman" w:hAnsi="Times New Roman" w:cs="Times New Roman"/>
          <w:b/>
          <w:i/>
          <w:lang w:val="en-GB"/>
        </w:rPr>
        <w:t xml:space="preserve"> </w:t>
      </w:r>
    </w:p>
    <w:p w14:paraId="59D2C2B6" w14:textId="4302BB21" w:rsidR="00835C0A" w:rsidRDefault="00835C0A" w:rsidP="00F04742">
      <w:pPr>
        <w:pStyle w:val="Heading2"/>
        <w:ind w:left="0" w:firstLine="0"/>
      </w:pPr>
      <w:r>
        <w:t>3.</w:t>
      </w:r>
      <w:r w:rsidR="00520F01">
        <w:t>7</w:t>
      </w:r>
      <w:r>
        <w:t xml:space="preserve"> PUCCH-SR </w:t>
      </w:r>
    </w:p>
    <w:p w14:paraId="4E4378F2" w14:textId="5AD1B090" w:rsidR="00835C0A" w:rsidRPr="002273FA" w:rsidRDefault="0034522A" w:rsidP="00F04742">
      <w:pPr>
        <w:widowControl/>
        <w:wordWrap/>
        <w:rPr>
          <w:rFonts w:ascii="Times New Roman" w:hAnsi="Times New Roman" w:cs="Times New Roman"/>
          <w:lang w:val="en-GB"/>
        </w:rPr>
      </w:pPr>
      <w:r>
        <w:rPr>
          <w:rFonts w:ascii="Times New Roman" w:hAnsi="Times New Roman" w:cs="Times New Roman"/>
          <w:lang w:val="en-GB"/>
        </w:rPr>
        <w:t xml:space="preserve">In </w:t>
      </w:r>
      <w:r w:rsidR="00CB5BBD" w:rsidRPr="002273FA">
        <w:rPr>
          <w:rFonts w:ascii="Times New Roman" w:hAnsi="Times New Roman" w:cs="Times New Roman"/>
          <w:lang w:val="en-GB"/>
        </w:rPr>
        <w:t>RAN1#104</w:t>
      </w:r>
      <w:r w:rsidR="00DA088B">
        <w:rPr>
          <w:rFonts w:ascii="Times New Roman" w:hAnsi="Times New Roman" w:cs="Times New Roman"/>
          <w:lang w:val="en-GB"/>
        </w:rPr>
        <w:t>bis</w:t>
      </w:r>
      <w:r w:rsidR="001120E1" w:rsidRPr="002273FA">
        <w:rPr>
          <w:rFonts w:ascii="Times New Roman" w:hAnsi="Times New Roman" w:cs="Times New Roman"/>
          <w:lang w:val="en-GB"/>
        </w:rPr>
        <w:t>-</w:t>
      </w:r>
      <w:r w:rsidR="00CB5BBD" w:rsidRPr="002273FA">
        <w:rPr>
          <w:rFonts w:ascii="Times New Roman" w:hAnsi="Times New Roman" w:cs="Times New Roman"/>
          <w:lang w:val="en-GB"/>
        </w:rPr>
        <w:t>e</w:t>
      </w:r>
      <w:r>
        <w:rPr>
          <w:rFonts w:ascii="Times New Roman" w:hAnsi="Times New Roman" w:cs="Times New Roman"/>
          <w:lang w:val="en-GB"/>
        </w:rPr>
        <w:t>, RAN1 has made following agreement</w:t>
      </w:r>
      <w:r w:rsidR="00184207">
        <w:rPr>
          <w:rFonts w:ascii="Times New Roman" w:hAnsi="Times New Roman" w:cs="Times New Roman"/>
          <w:lang w:val="en-GB"/>
        </w:rPr>
        <w:t xml:space="preserve"> on PUCCH-SR</w:t>
      </w:r>
      <w:r w:rsidR="00DA088B">
        <w:rPr>
          <w:rFonts w:ascii="Times New Roman" w:hAnsi="Times New Roman" w:cs="Times New Roman"/>
          <w:lang w:val="en-GB"/>
        </w:rPr>
        <w:t>.</w:t>
      </w:r>
      <w:r w:rsidR="0093681C">
        <w:rPr>
          <w:rFonts w:ascii="Times New Roman" w:hAnsi="Times New Roman" w:cs="Times New Roman"/>
          <w:lang w:val="en-GB"/>
        </w:rPr>
        <w:t xml:space="preserve"> </w:t>
      </w:r>
    </w:p>
    <w:p w14:paraId="457E604F" w14:textId="77777777" w:rsidR="00DA088B" w:rsidRPr="000D5CC7" w:rsidRDefault="00DA088B" w:rsidP="00F04742">
      <w:pPr>
        <w:widowControl/>
        <w:wordWrap/>
        <w:ind w:left="852"/>
        <w:rPr>
          <w:rFonts w:ascii="Times New Roman" w:hAnsi="Times New Roman" w:cs="Times New Roman"/>
          <w:sz w:val="18"/>
          <w:szCs w:val="18"/>
          <w:highlight w:val="green"/>
          <w:lang w:val="en-GB" w:eastAsia="x-none"/>
        </w:rPr>
      </w:pPr>
      <w:r w:rsidRPr="000D5CC7">
        <w:rPr>
          <w:rFonts w:ascii="Times New Roman" w:hAnsi="Times New Roman" w:cs="Times New Roman"/>
          <w:sz w:val="18"/>
          <w:szCs w:val="18"/>
          <w:highlight w:val="green"/>
          <w:lang w:val="en-GB" w:eastAsia="x-none"/>
        </w:rPr>
        <w:t xml:space="preserve">Agreement </w:t>
      </w:r>
    </w:p>
    <w:p w14:paraId="1C419350" w14:textId="77777777" w:rsidR="00DA088B" w:rsidRPr="000D5CC7" w:rsidRDefault="00DA088B" w:rsidP="00F04742">
      <w:pPr>
        <w:pStyle w:val="ListParagraph"/>
        <w:widowControl/>
        <w:wordWrap/>
        <w:spacing w:after="0" w:line="264" w:lineRule="auto"/>
        <w:ind w:left="852"/>
        <w:rPr>
          <w:rFonts w:ascii="Times New Roman" w:hAnsi="Times New Roman" w:cs="Times New Roman"/>
          <w:sz w:val="18"/>
          <w:szCs w:val="18"/>
          <w:lang w:val="en-GB"/>
        </w:rPr>
      </w:pPr>
      <w:r w:rsidRPr="00C05A21">
        <w:rPr>
          <w:rFonts w:ascii="Times New Roman" w:hAnsi="Times New Roman" w:cs="Times New Roman"/>
          <w:sz w:val="18"/>
          <w:szCs w:val="18"/>
        </w:rPr>
        <w:t>A UE configured with TRP-specific BFR can be configured with 1 PUCCH-SR resource in a cell group</w:t>
      </w:r>
    </w:p>
    <w:p w14:paraId="1ABD2B06" w14:textId="77777777" w:rsidR="00DA088B" w:rsidRPr="000D5CC7" w:rsidRDefault="00DA088B" w:rsidP="00F04742">
      <w:pPr>
        <w:widowControl/>
        <w:numPr>
          <w:ilvl w:val="0"/>
          <w:numId w:val="41"/>
        </w:numPr>
        <w:wordWrap/>
        <w:spacing w:after="0" w:line="240" w:lineRule="auto"/>
        <w:ind w:left="1572"/>
        <w:rPr>
          <w:rFonts w:ascii="Times New Roman" w:eastAsia="DengXian" w:hAnsi="Times New Roman" w:cs="Times New Roman"/>
          <w:kern w:val="32"/>
          <w:sz w:val="18"/>
          <w:szCs w:val="18"/>
          <w:lang w:val="en-GB"/>
        </w:rPr>
      </w:pPr>
      <w:r w:rsidRPr="000D5CC7">
        <w:rPr>
          <w:rFonts w:ascii="Times New Roman" w:eastAsia="DengXian" w:hAnsi="Times New Roman" w:cs="Times New Roman"/>
          <w:kern w:val="32"/>
          <w:sz w:val="18"/>
          <w:szCs w:val="18"/>
          <w:lang w:val="en-GB"/>
        </w:rPr>
        <w:t>NOTE: it has been agreed in RAN1#104-e that a UE can be configured with up to 2 PUCCH-SR resources in a cell group</w:t>
      </w:r>
    </w:p>
    <w:p w14:paraId="6628392E" w14:textId="77777777" w:rsidR="00DA088B" w:rsidRPr="00E614B2" w:rsidRDefault="00DA088B" w:rsidP="00F04742">
      <w:pPr>
        <w:widowControl/>
        <w:wordWrap/>
        <w:ind w:left="284"/>
        <w:rPr>
          <w:rFonts w:ascii="Times New Roman" w:hAnsi="Times New Roman" w:cs="Times New Roman"/>
          <w:lang w:val="en-GB" w:eastAsia="x-none"/>
        </w:rPr>
      </w:pPr>
    </w:p>
    <w:p w14:paraId="302675CD" w14:textId="77777777" w:rsidR="00DA088B" w:rsidRPr="000D5CC7" w:rsidRDefault="00DA088B" w:rsidP="00F04742">
      <w:pPr>
        <w:widowControl/>
        <w:wordWrap/>
        <w:spacing w:line="264" w:lineRule="auto"/>
        <w:ind w:left="852"/>
        <w:rPr>
          <w:rFonts w:ascii="Times New Roman" w:hAnsi="Times New Roman" w:cs="Times New Roman"/>
          <w:sz w:val="18"/>
          <w:szCs w:val="16"/>
          <w:highlight w:val="green"/>
          <w:lang w:val="en-GB"/>
        </w:rPr>
      </w:pPr>
      <w:r w:rsidRPr="000D5CC7">
        <w:rPr>
          <w:rFonts w:ascii="Times New Roman" w:hAnsi="Times New Roman" w:cs="Times New Roman"/>
          <w:sz w:val="18"/>
          <w:szCs w:val="16"/>
          <w:highlight w:val="green"/>
          <w:lang w:val="en-GB"/>
        </w:rPr>
        <w:t>Agreement</w:t>
      </w:r>
    </w:p>
    <w:p w14:paraId="4E81F604" w14:textId="77777777" w:rsidR="00DA088B" w:rsidRPr="000D5CC7" w:rsidRDefault="00DA088B" w:rsidP="00F04742">
      <w:pPr>
        <w:widowControl/>
        <w:wordWrap/>
        <w:spacing w:line="264" w:lineRule="auto"/>
        <w:ind w:left="852"/>
        <w:rPr>
          <w:rFonts w:ascii="Times New Roman" w:hAnsi="Times New Roman" w:cs="Times New Roman"/>
          <w:sz w:val="18"/>
          <w:szCs w:val="16"/>
          <w:lang w:val="en-GB"/>
        </w:rPr>
      </w:pPr>
      <w:r w:rsidRPr="000D5CC7">
        <w:rPr>
          <w:rFonts w:ascii="Times New Roman" w:hAnsi="Times New Roman" w:cs="Times New Roman"/>
          <w:sz w:val="18"/>
          <w:szCs w:val="16"/>
          <w:lang w:val="en-GB"/>
        </w:rPr>
        <w:t>For the TRP specific BFR, for a UE configured with two PUCCH-SR resources in a cell group when beam failure is detected in a one or more CCs in one or more of BFD-RS sets configured in one or more of CCs,</w:t>
      </w:r>
    </w:p>
    <w:p w14:paraId="6AC7C84C" w14:textId="77777777" w:rsidR="00DA088B" w:rsidRPr="000D5CC7" w:rsidRDefault="00DA088B" w:rsidP="00F04742">
      <w:pPr>
        <w:widowControl/>
        <w:numPr>
          <w:ilvl w:val="0"/>
          <w:numId w:val="42"/>
        </w:numPr>
        <w:tabs>
          <w:tab w:val="clear" w:pos="720"/>
          <w:tab w:val="num" w:pos="1572"/>
        </w:tabs>
        <w:wordWrap/>
        <w:spacing w:after="0" w:line="240" w:lineRule="auto"/>
        <w:ind w:left="1572"/>
        <w:rPr>
          <w:rFonts w:ascii="Times New Roman" w:hAnsi="Times New Roman" w:cs="Times New Roman"/>
          <w:sz w:val="18"/>
          <w:szCs w:val="16"/>
          <w:lang w:val="en-GB"/>
        </w:rPr>
      </w:pPr>
      <w:r w:rsidRPr="000D5CC7">
        <w:rPr>
          <w:rFonts w:ascii="Times New Roman" w:hAnsi="Times New Roman" w:cs="Times New Roman"/>
          <w:sz w:val="18"/>
          <w:szCs w:val="16"/>
          <w:lang w:val="en-GB"/>
        </w:rPr>
        <w:lastRenderedPageBreak/>
        <w:t>Down select one of the following PUCCH-SR resource selection rules when SR is triggered (or their combinations) for the study, without precluding other alternatives, in RAN1#105-e</w:t>
      </w:r>
    </w:p>
    <w:p w14:paraId="0D5C0B71" w14:textId="77777777" w:rsidR="00DA088B" w:rsidRPr="000D5CC7" w:rsidRDefault="00DA088B" w:rsidP="00F04742">
      <w:pPr>
        <w:widowControl/>
        <w:numPr>
          <w:ilvl w:val="1"/>
          <w:numId w:val="41"/>
        </w:numPr>
        <w:wordWrap/>
        <w:spacing w:after="0" w:line="240" w:lineRule="auto"/>
        <w:ind w:left="2292"/>
        <w:rPr>
          <w:rFonts w:ascii="Times New Roman" w:eastAsia="DengXian" w:hAnsi="Times New Roman" w:cs="Times New Roman"/>
          <w:kern w:val="32"/>
          <w:sz w:val="18"/>
          <w:szCs w:val="18"/>
          <w:lang w:val="en-GB"/>
        </w:rPr>
      </w:pPr>
      <w:r w:rsidRPr="000D5CC7">
        <w:rPr>
          <w:rFonts w:ascii="Times New Roman" w:eastAsia="DengXian" w:hAnsi="Times New Roman" w:cs="Times New Roman"/>
          <w:kern w:val="32"/>
          <w:sz w:val="18"/>
          <w:szCs w:val="18"/>
          <w:lang w:val="en-GB"/>
        </w:rPr>
        <w:t>Alt-1: PUCCH-SR resource associated with other/non-failed BFD-RS set, association details FFS</w:t>
      </w:r>
    </w:p>
    <w:p w14:paraId="1F2F9D08" w14:textId="77777777" w:rsidR="00DA088B" w:rsidRPr="000D5CC7" w:rsidRDefault="00DA088B" w:rsidP="00F04742">
      <w:pPr>
        <w:widowControl/>
        <w:numPr>
          <w:ilvl w:val="1"/>
          <w:numId w:val="41"/>
        </w:numPr>
        <w:wordWrap/>
        <w:spacing w:after="0" w:line="240" w:lineRule="auto"/>
        <w:ind w:left="2292"/>
        <w:rPr>
          <w:rFonts w:ascii="Times New Roman" w:eastAsia="DengXian" w:hAnsi="Times New Roman" w:cs="Times New Roman"/>
          <w:kern w:val="32"/>
          <w:sz w:val="18"/>
          <w:szCs w:val="18"/>
          <w:lang w:val="en-GB"/>
        </w:rPr>
      </w:pPr>
      <w:r w:rsidRPr="000D5CC7">
        <w:rPr>
          <w:rFonts w:ascii="Times New Roman" w:eastAsia="DengXian" w:hAnsi="Times New Roman" w:cs="Times New Roman"/>
          <w:kern w:val="32"/>
          <w:sz w:val="18"/>
          <w:szCs w:val="18"/>
          <w:lang w:val="en-GB"/>
        </w:rPr>
        <w:t>Alt-2: PUCCH-SR resource associated with failed BFD-RS set, association details FFS</w:t>
      </w:r>
    </w:p>
    <w:p w14:paraId="00A8117B" w14:textId="77777777" w:rsidR="00DA088B" w:rsidRPr="000D5CC7" w:rsidRDefault="00DA088B" w:rsidP="00F04742">
      <w:pPr>
        <w:widowControl/>
        <w:numPr>
          <w:ilvl w:val="1"/>
          <w:numId w:val="41"/>
        </w:numPr>
        <w:wordWrap/>
        <w:spacing w:after="0" w:line="240" w:lineRule="auto"/>
        <w:ind w:left="2292"/>
        <w:rPr>
          <w:rFonts w:ascii="Times New Roman" w:eastAsia="DengXian" w:hAnsi="Times New Roman" w:cs="Times New Roman"/>
          <w:kern w:val="32"/>
          <w:sz w:val="18"/>
          <w:szCs w:val="18"/>
          <w:lang w:val="en-GB"/>
        </w:rPr>
      </w:pPr>
      <w:r w:rsidRPr="000D5CC7">
        <w:rPr>
          <w:rFonts w:ascii="Times New Roman" w:eastAsia="DengXian" w:hAnsi="Times New Roman" w:cs="Times New Roman"/>
          <w:kern w:val="32"/>
          <w:sz w:val="18"/>
          <w:szCs w:val="18"/>
          <w:lang w:val="en-GB"/>
        </w:rPr>
        <w:t>Alt-3: Leave it up to UE implementation</w:t>
      </w:r>
    </w:p>
    <w:p w14:paraId="4AB3396E" w14:textId="77777777" w:rsidR="00DA088B" w:rsidRPr="000D5CC7" w:rsidRDefault="00DA088B" w:rsidP="00F04742">
      <w:pPr>
        <w:widowControl/>
        <w:numPr>
          <w:ilvl w:val="0"/>
          <w:numId w:val="42"/>
        </w:numPr>
        <w:tabs>
          <w:tab w:val="clear" w:pos="720"/>
          <w:tab w:val="num" w:pos="1572"/>
        </w:tabs>
        <w:wordWrap/>
        <w:spacing w:after="0" w:line="240" w:lineRule="auto"/>
        <w:ind w:left="1572"/>
        <w:rPr>
          <w:rFonts w:ascii="Times New Roman" w:hAnsi="Times New Roman" w:cs="Times New Roman"/>
          <w:sz w:val="18"/>
          <w:szCs w:val="16"/>
          <w:lang w:val="en-GB"/>
        </w:rPr>
      </w:pPr>
      <w:r w:rsidRPr="00C05A21">
        <w:rPr>
          <w:rFonts w:ascii="Times New Roman" w:hAnsi="Times New Roman" w:cs="Times New Roman"/>
          <w:sz w:val="18"/>
          <w:szCs w:val="16"/>
        </w:rPr>
        <w:t xml:space="preserve">Note: </w:t>
      </w:r>
      <w:r w:rsidRPr="000D5CC7">
        <w:rPr>
          <w:rFonts w:ascii="Times New Roman" w:hAnsi="Times New Roman" w:cs="Times New Roman"/>
          <w:sz w:val="18"/>
          <w:szCs w:val="16"/>
          <w:lang w:val="en-GB"/>
        </w:rPr>
        <w:t>PUCCH-SR resource is PUCCH resource carrying SR</w:t>
      </w:r>
    </w:p>
    <w:p w14:paraId="58AF0F12" w14:textId="77777777" w:rsidR="00DA088B" w:rsidRDefault="00DA088B" w:rsidP="00F04742">
      <w:pPr>
        <w:widowControl/>
        <w:numPr>
          <w:ilvl w:val="0"/>
          <w:numId w:val="42"/>
        </w:numPr>
        <w:tabs>
          <w:tab w:val="clear" w:pos="720"/>
          <w:tab w:val="num" w:pos="1572"/>
        </w:tabs>
        <w:wordWrap/>
        <w:spacing w:after="0" w:line="240" w:lineRule="auto"/>
        <w:ind w:left="1572"/>
        <w:rPr>
          <w:rFonts w:ascii="Times New Roman" w:hAnsi="Times New Roman" w:cs="Times New Roman"/>
          <w:szCs w:val="20"/>
          <w:lang w:val="en-GB"/>
        </w:rPr>
      </w:pPr>
      <w:r w:rsidRPr="000D5CC7">
        <w:rPr>
          <w:rFonts w:ascii="Times New Roman" w:hAnsi="Times New Roman" w:cs="Times New Roman"/>
          <w:sz w:val="18"/>
          <w:szCs w:val="16"/>
          <w:lang w:val="en-GB"/>
        </w:rPr>
        <w:t>FFS: Whether two PUCCH-SR resources are under the same or different SR resource configuration or SR configuration (eventual decision may or may not happen in RAN1)</w:t>
      </w:r>
    </w:p>
    <w:p w14:paraId="3C8A0DC4" w14:textId="77777777" w:rsidR="004F1C41" w:rsidRDefault="004F1C41" w:rsidP="00F04742">
      <w:pPr>
        <w:widowControl/>
        <w:wordWrap/>
        <w:spacing w:after="0" w:line="240" w:lineRule="auto"/>
        <w:rPr>
          <w:rFonts w:cs="Times"/>
          <w:lang w:val="en-GB"/>
        </w:rPr>
      </w:pPr>
    </w:p>
    <w:p w14:paraId="173EF02C" w14:textId="7539A845" w:rsidR="00835C0A" w:rsidRPr="00406690" w:rsidRDefault="00835C0A" w:rsidP="00F04742">
      <w:pPr>
        <w:widowControl/>
        <w:wordWrap/>
        <w:spacing w:after="0" w:line="240" w:lineRule="auto"/>
        <w:rPr>
          <w:rFonts w:ascii="Times New Roman" w:hAnsi="Times New Roman" w:cs="Times New Roman"/>
          <w:szCs w:val="20"/>
          <w:lang w:val="en-GB"/>
        </w:rPr>
      </w:pPr>
      <w:r w:rsidRPr="00406690">
        <w:rPr>
          <w:rFonts w:ascii="Times New Roman" w:hAnsi="Times New Roman" w:cs="Times New Roman"/>
          <w:szCs w:val="20"/>
          <w:lang w:val="en-GB"/>
        </w:rPr>
        <w:t xml:space="preserve">In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BFR (rel-16), UE can be configured with an SR resource to indicate failure of one or more </w:t>
      </w:r>
      <w:proofErr w:type="spellStart"/>
      <w:r w:rsidRPr="00406690">
        <w:rPr>
          <w:rFonts w:ascii="Times New Roman" w:hAnsi="Times New Roman" w:cs="Times New Roman"/>
          <w:szCs w:val="20"/>
          <w:lang w:val="en-GB"/>
        </w:rPr>
        <w:t>SCells</w:t>
      </w:r>
      <w:proofErr w:type="spellEnd"/>
      <w:r w:rsidRPr="00406690">
        <w:rPr>
          <w:rFonts w:ascii="Times New Roman" w:hAnsi="Times New Roman" w:cs="Times New Roman"/>
          <w:szCs w:val="20"/>
          <w:lang w:val="en-GB"/>
        </w:rPr>
        <w:t xml:space="preserve">. By transmitting the SR to indicate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failure, UE indicates the network that it requires UL resources for transmitting the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BFR MAC CE. MAC CE provides the information on the failed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(s), indication of candidate beam availability and the candidate beam index if available (i.e. the RSRP of at least one candidate beam in the candidate-beam-</w:t>
      </w:r>
      <w:proofErr w:type="spellStart"/>
      <w:r w:rsidRPr="00406690">
        <w:rPr>
          <w:rFonts w:ascii="Times New Roman" w:hAnsi="Times New Roman" w:cs="Times New Roman"/>
          <w:szCs w:val="20"/>
          <w:lang w:val="en-GB"/>
        </w:rPr>
        <w:t>rs</w:t>
      </w:r>
      <w:proofErr w:type="spellEnd"/>
      <w:r w:rsidRPr="00406690">
        <w:rPr>
          <w:rFonts w:ascii="Times New Roman" w:hAnsi="Times New Roman" w:cs="Times New Roman"/>
          <w:szCs w:val="20"/>
          <w:lang w:val="en-GB"/>
        </w:rPr>
        <w:t xml:space="preserve">-list is above threshold). It should be noted that although the network may configure or assign SR ID for indicating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BFR, the SR ID may be associated with one or more UL logical channels thus the SR may not specifically indicate only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failure. Network may choose to configure the SR in </w:t>
      </w:r>
      <w:r w:rsidR="00C73A26">
        <w:rPr>
          <w:rFonts w:ascii="Times New Roman" w:hAnsi="Times New Roman" w:cs="Times New Roman"/>
          <w:szCs w:val="20"/>
          <w:lang w:val="en-GB"/>
        </w:rPr>
        <w:t xml:space="preserve">a </w:t>
      </w:r>
      <w:r w:rsidRPr="00406690">
        <w:rPr>
          <w:rFonts w:ascii="Times New Roman" w:hAnsi="Times New Roman" w:cs="Times New Roman"/>
          <w:szCs w:val="20"/>
          <w:lang w:val="en-GB"/>
        </w:rPr>
        <w:t xml:space="preserve">dedicated manner for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w:t>
      </w:r>
      <w:proofErr w:type="gramStart"/>
      <w:r w:rsidRPr="00406690">
        <w:rPr>
          <w:rFonts w:ascii="Times New Roman" w:hAnsi="Times New Roman" w:cs="Times New Roman"/>
          <w:szCs w:val="20"/>
          <w:lang w:val="en-GB"/>
        </w:rPr>
        <w:t>BFR</w:t>
      </w:r>
      <w:proofErr w:type="gramEnd"/>
      <w:r w:rsidRPr="00406690">
        <w:rPr>
          <w:rFonts w:ascii="Times New Roman" w:hAnsi="Times New Roman" w:cs="Times New Roman"/>
          <w:szCs w:val="20"/>
          <w:lang w:val="en-GB"/>
        </w:rPr>
        <w:t xml:space="preserve"> but this would be left for NW implementation. </w:t>
      </w:r>
    </w:p>
    <w:p w14:paraId="346CBF03" w14:textId="77777777" w:rsidR="00835C0A" w:rsidRPr="00406690" w:rsidRDefault="00835C0A" w:rsidP="00F04742">
      <w:pPr>
        <w:widowControl/>
        <w:wordWrap/>
        <w:spacing w:after="0" w:line="240" w:lineRule="auto"/>
        <w:rPr>
          <w:rFonts w:ascii="Times New Roman" w:hAnsi="Times New Roman" w:cs="Times New Roman"/>
          <w:szCs w:val="20"/>
          <w:lang w:val="en-GB"/>
        </w:rPr>
      </w:pPr>
    </w:p>
    <w:p w14:paraId="4AE89361" w14:textId="77777777" w:rsidR="00835C0A" w:rsidRPr="00406690" w:rsidRDefault="00835C0A" w:rsidP="00F04742">
      <w:pPr>
        <w:pStyle w:val="xmsonormal"/>
        <w:widowControl/>
        <w:wordWrap/>
        <w:snapToGrid w:val="0"/>
        <w:rPr>
          <w:rFonts w:ascii="Times New Roman" w:hAnsi="Times New Roman" w:cs="Times New Roman"/>
          <w:szCs w:val="20"/>
          <w:highlight w:val="yellow"/>
          <w:lang w:val="en-GB"/>
        </w:rPr>
      </w:pPr>
      <w:r w:rsidRPr="00406690">
        <w:rPr>
          <w:rFonts w:ascii="Times New Roman" w:hAnsi="Times New Roman" w:cs="Times New Roman"/>
          <w:szCs w:val="20"/>
          <w:lang w:val="en-GB"/>
        </w:rPr>
        <w:t xml:space="preserve">The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approach could also be valid configuration option for multi TRP BFR i.e. NW can map the PUCCH-SR for </w:t>
      </w:r>
      <w:proofErr w:type="spellStart"/>
      <w:r w:rsidRPr="00406690">
        <w:rPr>
          <w:rFonts w:ascii="Times New Roman" w:hAnsi="Times New Roman" w:cs="Times New Roman"/>
          <w:szCs w:val="20"/>
          <w:lang w:val="en-GB"/>
        </w:rPr>
        <w:t>mTRP</w:t>
      </w:r>
      <w:proofErr w:type="spellEnd"/>
      <w:r w:rsidRPr="00406690">
        <w:rPr>
          <w:rFonts w:ascii="Times New Roman" w:hAnsi="Times New Roman" w:cs="Times New Roman"/>
          <w:szCs w:val="20"/>
          <w:lang w:val="en-GB"/>
        </w:rPr>
        <w:t xml:space="preserve"> BFR to an SR ID that may have zero, one or more logical channels mapped to it i.e. the SR configuration is shared between the mapped logical channels and </w:t>
      </w:r>
      <w:proofErr w:type="spellStart"/>
      <w:r w:rsidRPr="00406690">
        <w:rPr>
          <w:rFonts w:ascii="Times New Roman" w:hAnsi="Times New Roman" w:cs="Times New Roman"/>
          <w:szCs w:val="20"/>
          <w:lang w:val="en-GB"/>
        </w:rPr>
        <w:t>mTRP</w:t>
      </w:r>
      <w:proofErr w:type="spellEnd"/>
      <w:r w:rsidRPr="00406690">
        <w:rPr>
          <w:rFonts w:ascii="Times New Roman" w:hAnsi="Times New Roman" w:cs="Times New Roman"/>
          <w:szCs w:val="20"/>
          <w:lang w:val="en-GB"/>
        </w:rPr>
        <w:t xml:space="preserve"> BFR. Network may as per implementation configure SR ID that is only used for </w:t>
      </w:r>
      <w:proofErr w:type="spellStart"/>
      <w:r w:rsidRPr="00406690">
        <w:rPr>
          <w:rFonts w:ascii="Times New Roman" w:hAnsi="Times New Roman" w:cs="Times New Roman"/>
          <w:szCs w:val="20"/>
          <w:lang w:val="en-GB"/>
        </w:rPr>
        <w:t>mTRP</w:t>
      </w:r>
      <w:proofErr w:type="spellEnd"/>
      <w:r w:rsidRPr="00406690">
        <w:rPr>
          <w:rFonts w:ascii="Times New Roman" w:hAnsi="Times New Roman" w:cs="Times New Roman"/>
          <w:szCs w:val="20"/>
          <w:lang w:val="en-GB"/>
        </w:rPr>
        <w:t xml:space="preserve"> BFR purposes or it could map the </w:t>
      </w:r>
      <w:proofErr w:type="spellStart"/>
      <w:r w:rsidRPr="00406690">
        <w:rPr>
          <w:rFonts w:ascii="Times New Roman" w:hAnsi="Times New Roman" w:cs="Times New Roman"/>
          <w:szCs w:val="20"/>
          <w:lang w:val="en-GB"/>
        </w:rPr>
        <w:t>SCell</w:t>
      </w:r>
      <w:proofErr w:type="spellEnd"/>
      <w:r w:rsidRPr="00406690">
        <w:rPr>
          <w:rFonts w:ascii="Times New Roman" w:hAnsi="Times New Roman" w:cs="Times New Roman"/>
          <w:szCs w:val="20"/>
          <w:lang w:val="en-GB"/>
        </w:rPr>
        <w:t xml:space="preserve"> </w:t>
      </w:r>
    </w:p>
    <w:p w14:paraId="576AE068" w14:textId="77777777" w:rsidR="00835C0A" w:rsidRPr="00406690" w:rsidRDefault="00835C0A" w:rsidP="00F04742">
      <w:pPr>
        <w:widowControl/>
        <w:wordWrap/>
        <w:snapToGrid w:val="0"/>
        <w:spacing w:after="0" w:line="240" w:lineRule="auto"/>
        <w:rPr>
          <w:rFonts w:ascii="Times New Roman" w:hAnsi="Times New Roman" w:cs="Times New Roman"/>
          <w:szCs w:val="20"/>
          <w:highlight w:val="yellow"/>
          <w:lang w:val="en-GB"/>
        </w:rPr>
      </w:pPr>
    </w:p>
    <w:p w14:paraId="3A2FCC66" w14:textId="627A319E" w:rsidR="00835C0A" w:rsidRPr="00406690" w:rsidRDefault="00835C0A" w:rsidP="00F04742">
      <w:pPr>
        <w:widowControl/>
        <w:wordWrap/>
        <w:snapToGrid w:val="0"/>
        <w:spacing w:after="0" w:line="240" w:lineRule="auto"/>
        <w:rPr>
          <w:rFonts w:ascii="Times New Roman" w:hAnsi="Times New Roman" w:cs="Times New Roman"/>
          <w:i/>
          <w:lang w:val="en-GB"/>
        </w:rPr>
      </w:pPr>
      <w:r w:rsidRPr="00406690">
        <w:rPr>
          <w:rFonts w:ascii="Times New Roman" w:hAnsi="Times New Roman" w:cs="Times New Roman"/>
          <w:b/>
          <w:i/>
          <w:lang w:val="en-GB"/>
        </w:rPr>
        <w:t>Proposal 3-</w:t>
      </w:r>
      <w:r w:rsidR="00133C92">
        <w:rPr>
          <w:rFonts w:ascii="Times New Roman" w:hAnsi="Times New Roman" w:cs="Times New Roman"/>
          <w:b/>
          <w:i/>
          <w:lang w:val="en-GB"/>
        </w:rPr>
        <w:t>10</w:t>
      </w:r>
      <w:r w:rsidRPr="00406690">
        <w:rPr>
          <w:rFonts w:ascii="Times New Roman" w:hAnsi="Times New Roman" w:cs="Times New Roman"/>
          <w:b/>
          <w:i/>
          <w:lang w:val="en-GB"/>
        </w:rPr>
        <w:t xml:space="preserve">: </w:t>
      </w:r>
      <w:r w:rsidRPr="00406690">
        <w:rPr>
          <w:rFonts w:ascii="Times New Roman" w:hAnsi="Times New Roman" w:cs="Times New Roman"/>
          <w:i/>
          <w:lang w:val="en-GB"/>
        </w:rPr>
        <w:t xml:space="preserve">PUCCH-SR for </w:t>
      </w:r>
      <w:proofErr w:type="spellStart"/>
      <w:r w:rsidRPr="00406690">
        <w:rPr>
          <w:rFonts w:ascii="Times New Roman" w:hAnsi="Times New Roman" w:cs="Times New Roman"/>
          <w:i/>
          <w:lang w:val="en-GB"/>
        </w:rPr>
        <w:t>mTRP</w:t>
      </w:r>
      <w:proofErr w:type="spellEnd"/>
      <w:r w:rsidRPr="00406690">
        <w:rPr>
          <w:rFonts w:ascii="Times New Roman" w:hAnsi="Times New Roman" w:cs="Times New Roman"/>
          <w:i/>
          <w:lang w:val="en-GB"/>
        </w:rPr>
        <w:t xml:space="preserve"> can be mapped to a configured SR ID that may be shared with other functionality. Details are up to RAN2.</w:t>
      </w:r>
    </w:p>
    <w:p w14:paraId="2DEC0C5D" w14:textId="36CD2B35" w:rsidR="00A61134" w:rsidRDefault="00A61134" w:rsidP="00F04742">
      <w:pPr>
        <w:widowControl/>
        <w:wordWrap/>
        <w:spacing w:after="0" w:line="240" w:lineRule="auto"/>
        <w:rPr>
          <w:rFonts w:ascii="Times New Roman" w:hAnsi="Times New Roman" w:cs="Times New Roman"/>
          <w:szCs w:val="20"/>
          <w:lang w:val="en-GB"/>
        </w:rPr>
      </w:pPr>
    </w:p>
    <w:p w14:paraId="77FF5CFB" w14:textId="096985A0" w:rsidR="00530219" w:rsidRDefault="005241E4" w:rsidP="00F04742">
      <w:pPr>
        <w:widowControl/>
        <w:wordWrap/>
        <w:spacing w:after="0" w:line="240" w:lineRule="auto"/>
        <w:rPr>
          <w:rFonts w:ascii="Times New Roman" w:hAnsi="Times New Roman" w:cs="Times New Roman"/>
          <w:szCs w:val="20"/>
          <w:lang w:val="en-GB"/>
        </w:rPr>
      </w:pPr>
      <w:r>
        <w:rPr>
          <w:rFonts w:ascii="Times New Roman" w:hAnsi="Times New Roman" w:cs="Times New Roman"/>
          <w:szCs w:val="20"/>
          <w:lang w:val="en-GB"/>
        </w:rPr>
        <w:t>I</w:t>
      </w:r>
      <w:r w:rsidR="00FD04C7">
        <w:rPr>
          <w:rFonts w:ascii="Times New Roman" w:hAnsi="Times New Roman" w:cs="Times New Roman"/>
          <w:szCs w:val="20"/>
          <w:lang w:val="en-GB"/>
        </w:rPr>
        <w:t xml:space="preserve">n case of 2 PUCCH-SR resources, </w:t>
      </w:r>
      <w:r w:rsidR="00766694">
        <w:rPr>
          <w:rFonts w:ascii="Times New Roman" w:hAnsi="Times New Roman" w:cs="Times New Roman"/>
          <w:szCs w:val="20"/>
          <w:lang w:val="en-GB"/>
        </w:rPr>
        <w:t xml:space="preserve">the respective resources and the use of </w:t>
      </w:r>
      <w:r w:rsidR="00A94C4D">
        <w:rPr>
          <w:rFonts w:ascii="Times New Roman" w:hAnsi="Times New Roman" w:cs="Times New Roman"/>
          <w:szCs w:val="20"/>
          <w:lang w:val="en-GB"/>
        </w:rPr>
        <w:t xml:space="preserve">the resource </w:t>
      </w:r>
      <w:r w:rsidR="00766694">
        <w:rPr>
          <w:rFonts w:ascii="Times New Roman" w:hAnsi="Times New Roman" w:cs="Times New Roman"/>
          <w:szCs w:val="20"/>
          <w:lang w:val="en-GB"/>
        </w:rPr>
        <w:t>should map to the BFD-RS sets.</w:t>
      </w:r>
      <w:r w:rsidR="00A94C4D">
        <w:rPr>
          <w:rFonts w:ascii="Times New Roman" w:hAnsi="Times New Roman" w:cs="Times New Roman"/>
          <w:szCs w:val="20"/>
          <w:lang w:val="en-GB"/>
        </w:rPr>
        <w:t xml:space="preserve"> When </w:t>
      </w:r>
      <w:r w:rsidR="001815A9">
        <w:rPr>
          <w:rFonts w:ascii="Times New Roman" w:hAnsi="Times New Roman" w:cs="Times New Roman"/>
          <w:szCs w:val="20"/>
          <w:lang w:val="en-GB"/>
        </w:rPr>
        <w:t xml:space="preserve">a </w:t>
      </w:r>
      <w:r w:rsidR="007C3B76">
        <w:rPr>
          <w:rFonts w:ascii="Times New Roman" w:hAnsi="Times New Roman" w:cs="Times New Roman"/>
          <w:szCs w:val="20"/>
          <w:lang w:val="en-GB"/>
        </w:rPr>
        <w:t xml:space="preserve">BFD-RS set (TRP) fails and PUCCH-SR </w:t>
      </w:r>
      <w:r w:rsidR="005802FB">
        <w:rPr>
          <w:rFonts w:ascii="Times New Roman" w:hAnsi="Times New Roman" w:cs="Times New Roman"/>
          <w:szCs w:val="20"/>
          <w:lang w:val="en-GB"/>
        </w:rPr>
        <w:t xml:space="preserve">ID </w:t>
      </w:r>
      <w:r w:rsidR="007C3B76">
        <w:rPr>
          <w:rFonts w:ascii="Times New Roman" w:hAnsi="Times New Roman" w:cs="Times New Roman"/>
          <w:szCs w:val="20"/>
          <w:lang w:val="en-GB"/>
        </w:rPr>
        <w:t>is associated with the failed resource set</w:t>
      </w:r>
      <w:r w:rsidR="005802FB">
        <w:rPr>
          <w:rFonts w:ascii="Times New Roman" w:hAnsi="Times New Roman" w:cs="Times New Roman"/>
          <w:szCs w:val="20"/>
          <w:lang w:val="en-GB"/>
        </w:rPr>
        <w:t xml:space="preserve">, UE can transmit the PUCCH-SR </w:t>
      </w:r>
      <w:r w:rsidR="00AE07D3">
        <w:rPr>
          <w:rFonts w:ascii="Times New Roman" w:hAnsi="Times New Roman" w:cs="Times New Roman"/>
          <w:szCs w:val="20"/>
          <w:lang w:val="en-GB"/>
        </w:rPr>
        <w:t>to indicate failure</w:t>
      </w:r>
      <w:r w:rsidR="00CB2204">
        <w:rPr>
          <w:rFonts w:ascii="Times New Roman" w:hAnsi="Times New Roman" w:cs="Times New Roman"/>
          <w:szCs w:val="20"/>
          <w:lang w:val="en-GB"/>
        </w:rPr>
        <w:t>.</w:t>
      </w:r>
      <w:r w:rsidR="00AB5631">
        <w:rPr>
          <w:rFonts w:ascii="Times New Roman" w:hAnsi="Times New Roman" w:cs="Times New Roman"/>
          <w:szCs w:val="20"/>
          <w:lang w:val="en-GB"/>
        </w:rPr>
        <w:t xml:space="preserve"> </w:t>
      </w:r>
    </w:p>
    <w:p w14:paraId="730AF10C" w14:textId="79E0DD54" w:rsidR="00450294" w:rsidRDefault="00450294" w:rsidP="00F04742">
      <w:pPr>
        <w:widowControl/>
        <w:wordWrap/>
        <w:spacing w:after="0" w:line="240" w:lineRule="auto"/>
        <w:rPr>
          <w:rFonts w:ascii="Times New Roman" w:hAnsi="Times New Roman" w:cs="Times New Roman"/>
          <w:szCs w:val="20"/>
          <w:lang w:val="en-GB"/>
        </w:rPr>
      </w:pPr>
    </w:p>
    <w:p w14:paraId="7B8DF536" w14:textId="30380B1D" w:rsidR="00450294" w:rsidRPr="00F62B4B" w:rsidRDefault="00450294" w:rsidP="00F04742">
      <w:pPr>
        <w:widowControl/>
        <w:wordWrap/>
        <w:spacing w:after="0" w:line="240" w:lineRule="auto"/>
        <w:rPr>
          <w:rFonts w:ascii="Times New Roman" w:eastAsia="DengXian" w:hAnsi="Times New Roman" w:cs="Times New Roman"/>
          <w:i/>
          <w:kern w:val="32"/>
          <w:szCs w:val="20"/>
          <w:lang w:val="en-GB"/>
        </w:rPr>
      </w:pPr>
      <w:r w:rsidRPr="00076817">
        <w:rPr>
          <w:rFonts w:ascii="Times New Roman" w:hAnsi="Times New Roman" w:cs="Times New Roman"/>
          <w:b/>
          <w:bCs/>
          <w:i/>
          <w:iCs/>
          <w:szCs w:val="20"/>
          <w:lang w:val="en-GB"/>
        </w:rPr>
        <w:t>Proposal</w:t>
      </w:r>
      <w:r w:rsidR="00562BA9" w:rsidRPr="00076817">
        <w:rPr>
          <w:rFonts w:ascii="Times New Roman" w:hAnsi="Times New Roman" w:cs="Times New Roman"/>
          <w:i/>
          <w:szCs w:val="20"/>
          <w:lang w:val="en-GB"/>
        </w:rPr>
        <w:t xml:space="preserve"> </w:t>
      </w:r>
      <w:r w:rsidR="00562BA9" w:rsidRPr="000F7D70">
        <w:rPr>
          <w:rFonts w:ascii="Times New Roman" w:hAnsi="Times New Roman" w:cs="Times New Roman"/>
          <w:b/>
          <w:i/>
          <w:szCs w:val="20"/>
          <w:lang w:val="en-GB"/>
        </w:rPr>
        <w:t>3-</w:t>
      </w:r>
      <w:r w:rsidR="00133C92" w:rsidRPr="000F7D70">
        <w:rPr>
          <w:rFonts w:ascii="Times New Roman" w:hAnsi="Times New Roman" w:cs="Times New Roman"/>
          <w:b/>
          <w:i/>
          <w:szCs w:val="20"/>
          <w:lang w:val="en-GB"/>
        </w:rPr>
        <w:t>11</w:t>
      </w:r>
      <w:r w:rsidRPr="00076817">
        <w:rPr>
          <w:rFonts w:ascii="Times New Roman" w:hAnsi="Times New Roman" w:cs="Times New Roman"/>
          <w:i/>
          <w:szCs w:val="20"/>
          <w:lang w:val="en-GB"/>
        </w:rPr>
        <w:t xml:space="preserve">: </w:t>
      </w:r>
      <w:r w:rsidR="00076817" w:rsidRPr="00076817">
        <w:rPr>
          <w:rFonts w:ascii="Times New Roman" w:hAnsi="Times New Roman" w:cs="Times New Roman"/>
          <w:i/>
          <w:szCs w:val="20"/>
          <w:lang w:val="en-GB"/>
        </w:rPr>
        <w:t xml:space="preserve">When two PUCCH-SR resources are configured, for </w:t>
      </w:r>
      <w:r w:rsidR="00076817" w:rsidRPr="000F7D70">
        <w:rPr>
          <w:rFonts w:ascii="Times New Roman" w:hAnsi="Times New Roman" w:cs="Times New Roman"/>
          <w:i/>
          <w:szCs w:val="20"/>
          <w:lang w:val="en-GB"/>
        </w:rPr>
        <w:t>PUCCH-SR resource selection</w:t>
      </w:r>
      <w:r w:rsidR="00C1427C">
        <w:rPr>
          <w:rFonts w:ascii="Times New Roman" w:hAnsi="Times New Roman" w:cs="Times New Roman"/>
          <w:i/>
          <w:iCs/>
          <w:szCs w:val="20"/>
          <w:lang w:val="en-GB"/>
        </w:rPr>
        <w:t xml:space="preserve"> rule, </w:t>
      </w:r>
      <w:r w:rsidR="00764CAB" w:rsidRPr="00076817">
        <w:rPr>
          <w:rFonts w:ascii="Times New Roman" w:hAnsi="Times New Roman" w:cs="Times New Roman"/>
          <w:i/>
          <w:iCs/>
          <w:szCs w:val="20"/>
          <w:lang w:val="en-GB"/>
        </w:rPr>
        <w:t xml:space="preserve">Support Alt-2, </w:t>
      </w:r>
      <w:r w:rsidR="00764CAB" w:rsidRPr="00ED1300">
        <w:rPr>
          <w:rFonts w:ascii="Times New Roman" w:eastAsia="DengXian" w:hAnsi="Times New Roman" w:cs="Times New Roman"/>
          <w:i/>
          <w:kern w:val="32"/>
          <w:szCs w:val="20"/>
          <w:lang w:val="en-GB"/>
        </w:rPr>
        <w:t>PUCCH-SR resource associated with failed BFD-RS set</w:t>
      </w:r>
      <w:r w:rsidR="001D4CA0" w:rsidRPr="00C92266">
        <w:rPr>
          <w:rFonts w:ascii="Times New Roman" w:eastAsia="DengXian" w:hAnsi="Times New Roman" w:cs="Times New Roman"/>
          <w:i/>
          <w:kern w:val="32"/>
          <w:szCs w:val="20"/>
          <w:lang w:val="en-GB"/>
        </w:rPr>
        <w:t>.</w:t>
      </w:r>
    </w:p>
    <w:p w14:paraId="598C08FC" w14:textId="3DE3D678" w:rsidR="00835C0A" w:rsidRPr="00776D50" w:rsidRDefault="00835C0A" w:rsidP="00F04742">
      <w:pPr>
        <w:pStyle w:val="Heading2"/>
        <w:ind w:left="0" w:firstLine="0"/>
      </w:pPr>
      <w:r>
        <w:t>3.</w:t>
      </w:r>
      <w:r w:rsidR="00520F01">
        <w:t>8</w:t>
      </w:r>
      <w:r>
        <w:t xml:space="preserve"> BFRQ MAC-CE content</w:t>
      </w:r>
    </w:p>
    <w:p w14:paraId="233D5002" w14:textId="77777777" w:rsidR="00B443E4" w:rsidRPr="00406690" w:rsidRDefault="003F66A9" w:rsidP="00F04742">
      <w:pPr>
        <w:widowControl/>
        <w:wordWrap/>
        <w:rPr>
          <w:rFonts w:ascii="Times New Roman" w:hAnsi="Times New Roman" w:cs="Times New Roman"/>
          <w:lang w:val="en-GB" w:eastAsia="x-none"/>
        </w:rPr>
      </w:pPr>
      <w:r w:rsidRPr="00406690">
        <w:rPr>
          <w:rFonts w:ascii="Times New Roman" w:hAnsi="Times New Roman" w:cs="Times New Roman"/>
          <w:lang w:val="en-GB" w:eastAsia="x-none"/>
        </w:rPr>
        <w:t>Considering th</w:t>
      </w:r>
      <w:r w:rsidR="00044F41" w:rsidRPr="00406690">
        <w:rPr>
          <w:rFonts w:ascii="Times New Roman" w:hAnsi="Times New Roman" w:cs="Times New Roman"/>
          <w:lang w:val="en-GB" w:eastAsia="x-none"/>
        </w:rPr>
        <w:t xml:space="preserve">e </w:t>
      </w:r>
      <w:proofErr w:type="spellStart"/>
      <w:r w:rsidR="00044F41" w:rsidRPr="00406690">
        <w:rPr>
          <w:rFonts w:ascii="Times New Roman" w:hAnsi="Times New Roman" w:cs="Times New Roman"/>
          <w:lang w:val="en-GB" w:eastAsia="x-none"/>
        </w:rPr>
        <w:t>mTPR</w:t>
      </w:r>
      <w:proofErr w:type="spellEnd"/>
      <w:r w:rsidR="00044F41" w:rsidRPr="00406690">
        <w:rPr>
          <w:rFonts w:ascii="Times New Roman" w:hAnsi="Times New Roman" w:cs="Times New Roman"/>
          <w:lang w:val="en-GB" w:eastAsia="x-none"/>
        </w:rPr>
        <w:t xml:space="preserve"> BFR procedure and current discussion, the MAC CE </w:t>
      </w:r>
      <w:r w:rsidR="0091619E" w:rsidRPr="00406690">
        <w:rPr>
          <w:rFonts w:ascii="Times New Roman" w:hAnsi="Times New Roman" w:cs="Times New Roman"/>
          <w:lang w:val="en-GB" w:eastAsia="x-none"/>
        </w:rPr>
        <w:t>should</w:t>
      </w:r>
      <w:r w:rsidR="00044F41" w:rsidRPr="00406690">
        <w:rPr>
          <w:rFonts w:ascii="Times New Roman" w:hAnsi="Times New Roman" w:cs="Times New Roman"/>
          <w:lang w:val="en-GB" w:eastAsia="x-none"/>
        </w:rPr>
        <w:t xml:space="preserve"> be conveyed</w:t>
      </w:r>
      <w:r w:rsidR="0091619E" w:rsidRPr="00406690">
        <w:rPr>
          <w:rFonts w:ascii="Times New Roman" w:hAnsi="Times New Roman" w:cs="Times New Roman"/>
          <w:lang w:val="en-GB" w:eastAsia="x-none"/>
        </w:rPr>
        <w:t xml:space="preserve"> using CBRA and available UL grant in addition </w:t>
      </w:r>
      <w:r w:rsidR="00C40369" w:rsidRPr="00406690">
        <w:rPr>
          <w:rFonts w:ascii="Times New Roman" w:hAnsi="Times New Roman" w:cs="Times New Roman"/>
          <w:lang w:val="en-GB" w:eastAsia="x-none"/>
        </w:rPr>
        <w:t xml:space="preserve">to </w:t>
      </w:r>
      <w:r w:rsidR="00B443E4" w:rsidRPr="00406690">
        <w:rPr>
          <w:rFonts w:ascii="Times New Roman" w:hAnsi="Times New Roman" w:cs="Times New Roman"/>
          <w:lang w:val="en-GB" w:eastAsia="x-none"/>
        </w:rPr>
        <w:t xml:space="preserve">the requested UL grant using the PUCCH-SR. It is noted that the </w:t>
      </w:r>
      <w:proofErr w:type="spellStart"/>
      <w:r w:rsidR="00B443E4" w:rsidRPr="00406690">
        <w:rPr>
          <w:rFonts w:ascii="Times New Roman" w:hAnsi="Times New Roman" w:cs="Times New Roman"/>
          <w:lang w:val="en-GB" w:eastAsia="x-none"/>
        </w:rPr>
        <w:t>mTRP</w:t>
      </w:r>
      <w:proofErr w:type="spellEnd"/>
      <w:r w:rsidR="00B443E4" w:rsidRPr="00406690">
        <w:rPr>
          <w:rFonts w:ascii="Times New Roman" w:hAnsi="Times New Roman" w:cs="Times New Roman"/>
          <w:lang w:val="en-GB" w:eastAsia="x-none"/>
        </w:rPr>
        <w:t xml:space="preserve"> BFR should work without configuration of SR ID for </w:t>
      </w:r>
      <w:proofErr w:type="spellStart"/>
      <w:r w:rsidR="00B443E4" w:rsidRPr="00406690">
        <w:rPr>
          <w:rFonts w:ascii="Times New Roman" w:hAnsi="Times New Roman" w:cs="Times New Roman"/>
          <w:lang w:val="en-GB" w:eastAsia="x-none"/>
        </w:rPr>
        <w:t>mTRP</w:t>
      </w:r>
      <w:proofErr w:type="spellEnd"/>
      <w:r w:rsidR="00B443E4" w:rsidRPr="00406690">
        <w:rPr>
          <w:rFonts w:ascii="Times New Roman" w:hAnsi="Times New Roman" w:cs="Times New Roman"/>
          <w:lang w:val="en-GB" w:eastAsia="x-none"/>
        </w:rPr>
        <w:t xml:space="preserve"> BFR purposes, similarly as the </w:t>
      </w:r>
      <w:proofErr w:type="spellStart"/>
      <w:r w:rsidR="00B443E4" w:rsidRPr="00406690">
        <w:rPr>
          <w:rFonts w:ascii="Times New Roman" w:hAnsi="Times New Roman" w:cs="Times New Roman"/>
          <w:lang w:val="en-GB" w:eastAsia="x-none"/>
        </w:rPr>
        <w:t>SCell</w:t>
      </w:r>
      <w:proofErr w:type="spellEnd"/>
      <w:r w:rsidR="00B443E4" w:rsidRPr="00406690">
        <w:rPr>
          <w:rFonts w:ascii="Times New Roman" w:hAnsi="Times New Roman" w:cs="Times New Roman"/>
          <w:lang w:val="en-GB" w:eastAsia="x-none"/>
        </w:rPr>
        <w:t xml:space="preserve"> BFR works.</w:t>
      </w:r>
      <w:r w:rsidR="009F6588" w:rsidRPr="00406690">
        <w:rPr>
          <w:rFonts w:ascii="Times New Roman" w:hAnsi="Times New Roman" w:cs="Times New Roman"/>
          <w:lang w:val="en-GB" w:eastAsia="x-none"/>
        </w:rPr>
        <w:t xml:space="preserve"> </w:t>
      </w:r>
      <w:r w:rsidR="00B443E4" w:rsidRPr="00406690">
        <w:rPr>
          <w:rFonts w:ascii="Times New Roman" w:hAnsi="Times New Roman" w:cs="Times New Roman"/>
          <w:lang w:val="en-GB" w:eastAsia="x-none"/>
        </w:rPr>
        <w:t xml:space="preserve">Thus, the MAC CE should </w:t>
      </w:r>
      <w:r w:rsidR="00AB0788" w:rsidRPr="00406690">
        <w:rPr>
          <w:rFonts w:ascii="Times New Roman" w:hAnsi="Times New Roman" w:cs="Times New Roman"/>
          <w:lang w:val="en-GB" w:eastAsia="x-none"/>
        </w:rPr>
        <w:t>carry information on the failed TRP (or more specifically the reference to the failed BFD-RS resource set)</w:t>
      </w:r>
      <w:r w:rsidR="005C3AD0" w:rsidRPr="00406690">
        <w:rPr>
          <w:rFonts w:ascii="Times New Roman" w:hAnsi="Times New Roman" w:cs="Times New Roman"/>
          <w:lang w:val="en-GB" w:eastAsia="x-none"/>
        </w:rPr>
        <w:t>.</w:t>
      </w:r>
    </w:p>
    <w:p w14:paraId="02331514" w14:textId="77777777" w:rsidR="005C3AD0" w:rsidRPr="00406690" w:rsidRDefault="005C3AD0" w:rsidP="00F04742">
      <w:pPr>
        <w:widowControl/>
        <w:wordWrap/>
        <w:rPr>
          <w:rFonts w:ascii="Times New Roman" w:hAnsi="Times New Roman" w:cs="Times New Roman"/>
          <w:lang w:val="en-GB" w:eastAsia="x-none"/>
        </w:rPr>
      </w:pPr>
      <w:r w:rsidRPr="00406690">
        <w:rPr>
          <w:rFonts w:ascii="Times New Roman" w:hAnsi="Times New Roman" w:cs="Times New Roman"/>
          <w:lang w:val="en-GB" w:eastAsia="x-none"/>
        </w:rPr>
        <w:t xml:space="preserve">The </w:t>
      </w:r>
      <w:proofErr w:type="spellStart"/>
      <w:r w:rsidRPr="00406690">
        <w:rPr>
          <w:rFonts w:ascii="Times New Roman" w:hAnsi="Times New Roman" w:cs="Times New Roman"/>
          <w:lang w:val="en-GB" w:eastAsia="x-none"/>
        </w:rPr>
        <w:t>mTRP</w:t>
      </w:r>
      <w:proofErr w:type="spellEnd"/>
      <w:r w:rsidRPr="00406690">
        <w:rPr>
          <w:rFonts w:ascii="Times New Roman" w:hAnsi="Times New Roman" w:cs="Times New Roman"/>
          <w:lang w:val="en-GB" w:eastAsia="x-none"/>
        </w:rPr>
        <w:t xml:space="preserve"> may also be used in CA scenarios</w:t>
      </w:r>
      <w:r w:rsidR="00261CDC" w:rsidRPr="00406690">
        <w:rPr>
          <w:rFonts w:ascii="Times New Roman" w:hAnsi="Times New Roman" w:cs="Times New Roman"/>
          <w:lang w:val="en-GB" w:eastAsia="x-none"/>
        </w:rPr>
        <w:t xml:space="preserve"> and it would be required information in the MAC CE to indicate the failed CC</w:t>
      </w:r>
      <w:r w:rsidR="00F045F7" w:rsidRPr="00406690">
        <w:rPr>
          <w:rFonts w:ascii="Times New Roman" w:hAnsi="Times New Roman" w:cs="Times New Roman"/>
          <w:lang w:val="en-GB" w:eastAsia="x-none"/>
        </w:rPr>
        <w:t xml:space="preserve"> as well when at </w:t>
      </w:r>
      <w:proofErr w:type="spellStart"/>
      <w:r w:rsidR="00F045F7" w:rsidRPr="00406690">
        <w:rPr>
          <w:rFonts w:ascii="Times New Roman" w:hAnsi="Times New Roman" w:cs="Times New Roman"/>
          <w:lang w:val="en-GB" w:eastAsia="x-none"/>
        </w:rPr>
        <w:t>SCell</w:t>
      </w:r>
      <w:proofErr w:type="spellEnd"/>
      <w:r w:rsidR="00F045F7" w:rsidRPr="00406690">
        <w:rPr>
          <w:rFonts w:ascii="Times New Roman" w:hAnsi="Times New Roman" w:cs="Times New Roman"/>
          <w:lang w:val="en-GB" w:eastAsia="x-none"/>
        </w:rPr>
        <w:t>(s) are configured with beam failure detection/recovery.</w:t>
      </w:r>
      <w:r w:rsidRPr="00406690">
        <w:rPr>
          <w:rFonts w:ascii="Times New Roman" w:hAnsi="Times New Roman" w:cs="Times New Roman"/>
          <w:lang w:val="en-GB" w:eastAsia="x-none"/>
        </w:rPr>
        <w:t xml:space="preserve"> </w:t>
      </w:r>
      <w:proofErr w:type="gramStart"/>
      <w:r w:rsidR="002A4404" w:rsidRPr="00406690">
        <w:rPr>
          <w:rFonts w:ascii="Times New Roman" w:hAnsi="Times New Roman" w:cs="Times New Roman"/>
          <w:lang w:val="en-GB" w:eastAsia="x-none"/>
        </w:rPr>
        <w:t>Also</w:t>
      </w:r>
      <w:proofErr w:type="gramEnd"/>
      <w:r w:rsidR="002A4404" w:rsidRPr="00406690">
        <w:rPr>
          <w:rFonts w:ascii="Times New Roman" w:hAnsi="Times New Roman" w:cs="Times New Roman"/>
          <w:lang w:val="en-GB" w:eastAsia="x-none"/>
        </w:rPr>
        <w:t xml:space="preserve"> </w:t>
      </w:r>
      <w:proofErr w:type="spellStart"/>
      <w:r w:rsidR="002A4404" w:rsidRPr="00406690">
        <w:rPr>
          <w:rFonts w:ascii="Times New Roman" w:hAnsi="Times New Roman" w:cs="Times New Roman"/>
          <w:lang w:val="en-GB" w:eastAsia="x-none"/>
        </w:rPr>
        <w:t>PCell</w:t>
      </w:r>
      <w:proofErr w:type="spellEnd"/>
      <w:r w:rsidR="002A4404" w:rsidRPr="00406690">
        <w:rPr>
          <w:rFonts w:ascii="Times New Roman" w:hAnsi="Times New Roman" w:cs="Times New Roman"/>
          <w:lang w:val="en-GB" w:eastAsia="x-none"/>
        </w:rPr>
        <w:t xml:space="preserve"> indication should be supported.</w:t>
      </w:r>
    </w:p>
    <w:p w14:paraId="7CBC4427" w14:textId="77777777" w:rsidR="003F66A9" w:rsidRPr="00406690" w:rsidRDefault="00C40369" w:rsidP="00F04742">
      <w:pPr>
        <w:widowControl/>
        <w:wordWrap/>
        <w:rPr>
          <w:rFonts w:ascii="Times New Roman" w:hAnsi="Times New Roman" w:cs="Times New Roman"/>
          <w:lang w:val="en-GB" w:eastAsia="x-none"/>
        </w:rPr>
      </w:pPr>
      <w:r w:rsidRPr="00406690">
        <w:rPr>
          <w:rFonts w:ascii="Times New Roman" w:hAnsi="Times New Roman" w:cs="Times New Roman"/>
          <w:lang w:val="en-GB" w:eastAsia="x-none"/>
        </w:rPr>
        <w:t>I</w:t>
      </w:r>
      <w:r w:rsidR="003F66A9" w:rsidRPr="00406690">
        <w:rPr>
          <w:rFonts w:ascii="Times New Roman" w:hAnsi="Times New Roman" w:cs="Times New Roman"/>
          <w:lang w:val="en-GB" w:eastAsia="x-none"/>
        </w:rPr>
        <w:t xml:space="preserve">nformation </w:t>
      </w:r>
      <w:r w:rsidR="00F045F7" w:rsidRPr="00406690">
        <w:rPr>
          <w:rFonts w:ascii="Times New Roman" w:hAnsi="Times New Roman" w:cs="Times New Roman"/>
          <w:lang w:val="en-GB" w:eastAsia="x-none"/>
        </w:rPr>
        <w:t xml:space="preserve">on the new candidate beam index </w:t>
      </w:r>
      <w:r w:rsidR="00F7650F" w:rsidRPr="00406690">
        <w:rPr>
          <w:rFonts w:ascii="Times New Roman" w:hAnsi="Times New Roman" w:cs="Times New Roman"/>
          <w:lang w:val="en-GB" w:eastAsia="x-none"/>
        </w:rPr>
        <w:t>and the availability of candidate</w:t>
      </w:r>
      <w:r w:rsidRPr="00406690">
        <w:rPr>
          <w:rFonts w:ascii="Times New Roman" w:hAnsi="Times New Roman" w:cs="Times New Roman"/>
          <w:lang w:val="en-GB" w:eastAsia="x-none"/>
        </w:rPr>
        <w:t>s</w:t>
      </w:r>
      <w:r w:rsidR="00F7650F" w:rsidRPr="00406690">
        <w:rPr>
          <w:rFonts w:ascii="Times New Roman" w:hAnsi="Times New Roman" w:cs="Times New Roman"/>
          <w:lang w:val="en-GB" w:eastAsia="x-none"/>
        </w:rPr>
        <w:t xml:space="preserve"> could follow the </w:t>
      </w:r>
      <w:r w:rsidR="00796AC9" w:rsidRPr="00406690">
        <w:rPr>
          <w:rFonts w:ascii="Times New Roman" w:hAnsi="Times New Roman" w:cs="Times New Roman"/>
          <w:lang w:val="en-GB" w:eastAsia="x-none"/>
        </w:rPr>
        <w:t>R</w:t>
      </w:r>
      <w:r w:rsidR="00F7650F" w:rsidRPr="00406690">
        <w:rPr>
          <w:rFonts w:ascii="Times New Roman" w:hAnsi="Times New Roman" w:cs="Times New Roman"/>
          <w:lang w:val="en-GB" w:eastAsia="x-none"/>
        </w:rPr>
        <w:t>el16 approach and both indication of whether a</w:t>
      </w:r>
      <w:r w:rsidR="009270A9" w:rsidRPr="00406690">
        <w:rPr>
          <w:rFonts w:ascii="Times New Roman" w:hAnsi="Times New Roman" w:cs="Times New Roman"/>
          <w:lang w:val="en-GB" w:eastAsia="x-none"/>
        </w:rPr>
        <w:t xml:space="preserve"> suitable</w:t>
      </w:r>
      <w:r w:rsidR="00F7650F" w:rsidRPr="00406690">
        <w:rPr>
          <w:rFonts w:ascii="Times New Roman" w:hAnsi="Times New Roman" w:cs="Times New Roman"/>
          <w:lang w:val="en-GB" w:eastAsia="x-none"/>
        </w:rPr>
        <w:t xml:space="preserve"> candidate beam is</w:t>
      </w:r>
      <w:r w:rsidR="009270A9" w:rsidRPr="00406690">
        <w:rPr>
          <w:rFonts w:ascii="Times New Roman" w:hAnsi="Times New Roman" w:cs="Times New Roman"/>
          <w:lang w:val="en-GB" w:eastAsia="x-none"/>
        </w:rPr>
        <w:t xml:space="preserve"> found/detected and the candidate beam index in the candidate beam RS list.</w:t>
      </w:r>
    </w:p>
    <w:bookmarkEnd w:id="4"/>
    <w:bookmarkEnd w:id="5"/>
    <w:p w14:paraId="5D8F8C99" w14:textId="1CEAE435" w:rsidR="00835C0A" w:rsidRDefault="00835C0A" w:rsidP="00F04742">
      <w:pPr>
        <w:widowControl/>
        <w:wordWrap/>
        <w:rPr>
          <w:rFonts w:ascii="Times New Roman" w:hAnsi="Times New Roman" w:cs="Times New Roman"/>
          <w:lang w:val="en-GB" w:eastAsia="x-none"/>
        </w:rPr>
      </w:pPr>
      <w:r w:rsidRPr="00406690">
        <w:rPr>
          <w:rFonts w:ascii="Times New Roman" w:hAnsi="Times New Roman" w:cs="Times New Roman"/>
          <w:lang w:val="en-GB" w:eastAsia="x-none"/>
        </w:rPr>
        <w:t>To provide information on the TRP specific failure</w:t>
      </w:r>
      <w:r w:rsidR="009503D8">
        <w:rPr>
          <w:rFonts w:ascii="Times New Roman" w:hAnsi="Times New Roman" w:cs="Times New Roman"/>
          <w:lang w:val="en-GB" w:eastAsia="x-none"/>
        </w:rPr>
        <w:t xml:space="preserve">, which </w:t>
      </w:r>
      <w:r w:rsidR="0097605B">
        <w:rPr>
          <w:rFonts w:ascii="Times New Roman" w:hAnsi="Times New Roman" w:cs="Times New Roman"/>
          <w:lang w:val="en-GB" w:eastAsia="x-none"/>
        </w:rPr>
        <w:t>TRP or TRP</w:t>
      </w:r>
      <w:r w:rsidR="009F0971">
        <w:rPr>
          <w:rFonts w:ascii="Times New Roman" w:hAnsi="Times New Roman" w:cs="Times New Roman"/>
          <w:lang w:val="en-GB" w:eastAsia="x-none"/>
        </w:rPr>
        <w:t>s have</w:t>
      </w:r>
      <w:r w:rsidR="0097605B">
        <w:rPr>
          <w:rFonts w:ascii="Times New Roman" w:hAnsi="Times New Roman" w:cs="Times New Roman"/>
          <w:lang w:val="en-GB" w:eastAsia="x-none"/>
        </w:rPr>
        <w:t xml:space="preserve"> failed, the MAC CE could carry indication </w:t>
      </w:r>
      <w:r w:rsidR="007054D8">
        <w:rPr>
          <w:rFonts w:ascii="Times New Roman" w:hAnsi="Times New Roman" w:cs="Times New Roman"/>
          <w:lang w:val="en-GB" w:eastAsia="x-none"/>
        </w:rPr>
        <w:t>of</w:t>
      </w:r>
      <w:r w:rsidRPr="00406690">
        <w:rPr>
          <w:rFonts w:ascii="Times New Roman" w:hAnsi="Times New Roman" w:cs="Times New Roman"/>
          <w:lang w:val="en-GB" w:eastAsia="x-none"/>
        </w:rPr>
        <w:t xml:space="preserve"> </w:t>
      </w:r>
      <w:r w:rsidR="007054D8">
        <w:rPr>
          <w:rFonts w:ascii="Times New Roman" w:hAnsi="Times New Roman" w:cs="Times New Roman"/>
          <w:lang w:val="en-GB" w:eastAsia="x-none"/>
        </w:rPr>
        <w:t xml:space="preserve">failure of </w:t>
      </w:r>
      <w:r w:rsidR="009F0971">
        <w:rPr>
          <w:rFonts w:ascii="Times New Roman" w:hAnsi="Times New Roman" w:cs="Times New Roman"/>
          <w:lang w:val="en-GB" w:eastAsia="x-none"/>
        </w:rPr>
        <w:t xml:space="preserve">a </w:t>
      </w:r>
      <w:r w:rsidRPr="00406690">
        <w:rPr>
          <w:rFonts w:ascii="Times New Roman" w:hAnsi="Times New Roman" w:cs="Times New Roman"/>
          <w:i/>
          <w:lang w:val="en-GB" w:eastAsia="x-none"/>
        </w:rPr>
        <w:t>beam failure detection resource set</w:t>
      </w:r>
      <w:r w:rsidR="009F0971">
        <w:rPr>
          <w:rFonts w:ascii="Times New Roman" w:hAnsi="Times New Roman" w:cs="Times New Roman"/>
          <w:i/>
          <w:lang w:val="en-GB" w:eastAsia="x-none"/>
        </w:rPr>
        <w:t>.</w:t>
      </w:r>
      <w:r w:rsidRPr="00406690">
        <w:rPr>
          <w:rFonts w:ascii="Times New Roman" w:hAnsi="Times New Roman" w:cs="Times New Roman"/>
          <w:lang w:val="en-GB" w:eastAsia="x-none"/>
        </w:rPr>
        <w:t xml:space="preserve"> </w:t>
      </w:r>
    </w:p>
    <w:p w14:paraId="28815CCD" w14:textId="399A3B3B" w:rsidR="00E206AF" w:rsidRPr="00FB6068" w:rsidRDefault="00835C0A" w:rsidP="00F04742">
      <w:pPr>
        <w:pStyle w:val="Caption"/>
        <w:widowControl/>
        <w:wordWrap/>
        <w:rPr>
          <w:rFonts w:ascii="Times New Roman" w:eastAsia="SimSun" w:hAnsi="Times New Roman" w:cs="Times New Roman"/>
          <w:i/>
          <w:color w:val="000000"/>
          <w:lang w:val="en-GB"/>
        </w:rPr>
      </w:pPr>
      <w:r w:rsidRPr="00F22348">
        <w:rPr>
          <w:rFonts w:ascii="Times New Roman" w:hAnsi="Times New Roman" w:cs="Times New Roman"/>
          <w:i/>
          <w:iCs/>
          <w:lang w:val="en-GB"/>
        </w:rPr>
        <w:t>Proposal 3-</w:t>
      </w:r>
      <w:r w:rsidR="00AD65F4">
        <w:rPr>
          <w:rFonts w:ascii="Times New Roman" w:hAnsi="Times New Roman" w:cs="Times New Roman"/>
          <w:i/>
          <w:iCs/>
          <w:lang w:val="en-GB"/>
        </w:rPr>
        <w:t>12</w:t>
      </w:r>
      <w:r w:rsidRPr="00F22348">
        <w:rPr>
          <w:rFonts w:ascii="Times New Roman" w:hAnsi="Times New Roman" w:cs="Times New Roman"/>
          <w:i/>
          <w:iCs/>
          <w:lang w:val="en-GB"/>
        </w:rPr>
        <w:t xml:space="preserve">: </w:t>
      </w:r>
      <w:r w:rsidRPr="00F22348">
        <w:rPr>
          <w:rFonts w:ascii="Times New Roman" w:hAnsi="Times New Roman" w:cs="Times New Roman"/>
          <w:b w:val="0"/>
          <w:bCs/>
          <w:i/>
          <w:iCs/>
          <w:lang w:val="en-GB"/>
        </w:rPr>
        <w:t xml:space="preserve">To indicate the failed TRP, </w:t>
      </w:r>
      <w:r w:rsidR="00C73A26">
        <w:rPr>
          <w:rFonts w:ascii="Times New Roman" w:hAnsi="Times New Roman" w:cs="Times New Roman"/>
          <w:b w:val="0"/>
          <w:bCs/>
          <w:i/>
          <w:iCs/>
          <w:lang w:val="en-GB"/>
        </w:rPr>
        <w:t xml:space="preserve">an </w:t>
      </w:r>
      <w:r w:rsidRPr="00F22348">
        <w:rPr>
          <w:rFonts w:ascii="Times New Roman" w:hAnsi="Times New Roman" w:cs="Times New Roman"/>
          <w:b w:val="0"/>
          <w:bCs/>
          <w:i/>
          <w:iCs/>
          <w:lang w:val="en-GB"/>
        </w:rPr>
        <w:t>indication of the failed beam failure detection resource set is to be carried by the MAC CE</w:t>
      </w:r>
      <w:r w:rsidR="003F6488">
        <w:rPr>
          <w:rFonts w:ascii="Times New Roman" w:hAnsi="Times New Roman" w:cs="Times New Roman"/>
          <w:b w:val="0"/>
          <w:bCs/>
          <w:i/>
          <w:iCs/>
          <w:lang w:val="en-GB"/>
        </w:rPr>
        <w:t>.</w:t>
      </w:r>
      <w:r w:rsidRPr="00F22348">
        <w:rPr>
          <w:rFonts w:ascii="Times New Roman" w:hAnsi="Times New Roman" w:cs="Times New Roman"/>
          <w:i/>
          <w:iCs/>
          <w:lang w:val="en-GB"/>
        </w:rPr>
        <w:t xml:space="preserve"> </w:t>
      </w:r>
    </w:p>
    <w:p w14:paraId="16A04585" w14:textId="64775ECB" w:rsidR="004B1441" w:rsidRPr="005C4C99" w:rsidRDefault="004B1441" w:rsidP="00F04742">
      <w:pPr>
        <w:pStyle w:val="Heading1"/>
        <w:numPr>
          <w:ilvl w:val="0"/>
          <w:numId w:val="4"/>
        </w:numPr>
        <w:ind w:left="567" w:hanging="567"/>
        <w:rPr>
          <w:lang w:val="en-US"/>
        </w:rPr>
      </w:pPr>
      <w:r w:rsidRPr="005C4C99">
        <w:rPr>
          <w:lang w:val="en-US"/>
        </w:rPr>
        <w:t>Conclusion</w:t>
      </w:r>
    </w:p>
    <w:p w14:paraId="1D97C72D" w14:textId="4221A55F" w:rsidR="004B1441" w:rsidRPr="00406690" w:rsidRDefault="009231BD" w:rsidP="00F04742">
      <w:pPr>
        <w:widowControl/>
        <w:wordWrap/>
        <w:overflowPunct w:val="0"/>
        <w:rPr>
          <w:rFonts w:ascii="Times New Roman" w:hAnsi="Times New Roman" w:cs="Times New Roman"/>
          <w:lang w:val="en-GB"/>
        </w:rPr>
      </w:pPr>
      <w:bookmarkStart w:id="6" w:name="OLE_LINK43"/>
      <w:bookmarkStart w:id="7" w:name="OLE_LINK44"/>
      <w:bookmarkStart w:id="8" w:name="OLE_LINK34"/>
      <w:bookmarkStart w:id="9" w:name="OLE_LINK35"/>
      <w:r w:rsidRPr="00406690">
        <w:rPr>
          <w:rFonts w:ascii="Times New Roman" w:hAnsi="Times New Roman" w:cs="Times New Roman"/>
          <w:lang w:val="en-GB"/>
        </w:rPr>
        <w:t>In this contribution,</w:t>
      </w:r>
      <w:r w:rsidR="001F56CB" w:rsidRPr="00406690">
        <w:rPr>
          <w:rFonts w:ascii="Times New Roman" w:hAnsi="Times New Roman" w:cs="Times New Roman"/>
          <w:lang w:val="en-GB"/>
        </w:rPr>
        <w:t xml:space="preserve"> we discuss remaining details related to multi-TRP</w:t>
      </w:r>
      <w:r w:rsidR="003F71A6" w:rsidRPr="00406690">
        <w:rPr>
          <w:rFonts w:ascii="Times New Roman" w:hAnsi="Times New Roman" w:cs="Times New Roman"/>
          <w:lang w:val="en-GB"/>
        </w:rPr>
        <w:t>/panel</w:t>
      </w:r>
      <w:r w:rsidR="001F56CB" w:rsidRPr="00406690">
        <w:rPr>
          <w:rFonts w:ascii="Times New Roman" w:hAnsi="Times New Roman" w:cs="Times New Roman"/>
          <w:lang w:val="en-GB"/>
        </w:rPr>
        <w:t xml:space="preserve"> transmission. The following </w:t>
      </w:r>
      <w:r w:rsidR="00EB384C" w:rsidRPr="00406690">
        <w:rPr>
          <w:rFonts w:ascii="Times New Roman" w:hAnsi="Times New Roman" w:cs="Times New Roman"/>
          <w:lang w:val="en-GB"/>
        </w:rPr>
        <w:t xml:space="preserve">observations and </w:t>
      </w:r>
      <w:r w:rsidR="001F56CB" w:rsidRPr="00406690">
        <w:rPr>
          <w:rFonts w:ascii="Times New Roman" w:hAnsi="Times New Roman" w:cs="Times New Roman"/>
          <w:lang w:val="en-GB"/>
        </w:rPr>
        <w:t>proposals are made.</w:t>
      </w:r>
    </w:p>
    <w:p w14:paraId="147F507A" w14:textId="472F9AD1" w:rsidR="00EB384C" w:rsidRPr="00406690" w:rsidRDefault="00EB384C" w:rsidP="00F04742">
      <w:pPr>
        <w:widowControl/>
        <w:wordWrap/>
        <w:rPr>
          <w:rFonts w:ascii="Times New Roman" w:eastAsia="SimSun" w:hAnsi="Times New Roman" w:cs="Times New Roman"/>
          <w:b/>
          <w:i/>
          <w:color w:val="000000"/>
          <w:u w:val="single"/>
          <w:lang w:val="en-GB"/>
        </w:rPr>
      </w:pPr>
      <w:r w:rsidRPr="00406690">
        <w:rPr>
          <w:rFonts w:ascii="Times New Roman" w:eastAsia="SimSun" w:hAnsi="Times New Roman" w:cs="Times New Roman"/>
          <w:b/>
          <w:i/>
          <w:color w:val="000000"/>
          <w:u w:val="single"/>
          <w:lang w:val="en-GB"/>
        </w:rPr>
        <w:t>BM Related observations/proposals</w:t>
      </w:r>
    </w:p>
    <w:p w14:paraId="04C58275" w14:textId="77777777" w:rsidR="00934127" w:rsidRPr="00406690" w:rsidRDefault="00934127" w:rsidP="00F04742">
      <w:pPr>
        <w:widowControl/>
        <w:wordWrap/>
        <w:rPr>
          <w:rFonts w:ascii="Times New Roman" w:eastAsia="SimSun" w:hAnsi="Times New Roman" w:cs="Times New Roman"/>
          <w:color w:val="000000"/>
          <w:lang w:val="en-GB"/>
        </w:rPr>
      </w:pPr>
      <w:r w:rsidRPr="00406690">
        <w:rPr>
          <w:rFonts w:ascii="Times New Roman" w:eastAsia="SimSun" w:hAnsi="Times New Roman" w:cs="Times New Roman"/>
          <w:b/>
          <w:i/>
          <w:color w:val="000000"/>
          <w:lang w:val="en-GB"/>
        </w:rPr>
        <w:lastRenderedPageBreak/>
        <w:t>Proposal 2-1</w:t>
      </w:r>
      <w:r w:rsidRPr="00406690">
        <w:rPr>
          <w:rFonts w:ascii="Times New Roman" w:eastAsia="SimSun" w:hAnsi="Times New Roman" w:cs="Times New Roman"/>
          <w:color w:val="000000"/>
          <w:lang w:val="en-GB"/>
        </w:rPr>
        <w:t xml:space="preserve">: </w:t>
      </w:r>
      <w:r w:rsidRPr="00406690">
        <w:rPr>
          <w:rFonts w:ascii="Times New Roman" w:eastAsia="SimSun" w:hAnsi="Times New Roman" w:cs="Times New Roman"/>
          <w:i/>
          <w:color w:val="000000"/>
          <w:lang w:val="en-GB"/>
        </w:rPr>
        <w:t>In addition to option 2, support Option 3 for ideal/non-ideal backhaul scenario.</w:t>
      </w:r>
      <w:r w:rsidRPr="00406690">
        <w:rPr>
          <w:rFonts w:ascii="Times New Roman" w:eastAsia="SimSun" w:hAnsi="Times New Roman" w:cs="Times New Roman"/>
          <w:color w:val="000000"/>
          <w:lang w:val="en-GB"/>
        </w:rPr>
        <w:t xml:space="preserve"> </w:t>
      </w:r>
    </w:p>
    <w:p w14:paraId="5A7AA484" w14:textId="77777777" w:rsidR="00934127" w:rsidRPr="005422FD" w:rsidRDefault="00934127" w:rsidP="00F04742">
      <w:pPr>
        <w:pStyle w:val="Caption"/>
        <w:widowControl/>
        <w:wordWrap/>
        <w:rPr>
          <w:rFonts w:ascii="Times New Roman" w:hAnsi="Times New Roman" w:cs="Times New Roman"/>
          <w:i/>
        </w:rPr>
      </w:pPr>
      <w:r w:rsidRPr="00B00685">
        <w:rPr>
          <w:rFonts w:ascii="Times New Roman" w:hAnsi="Times New Roman" w:cs="Times New Roman"/>
          <w:i/>
          <w:iCs/>
        </w:rPr>
        <w:t xml:space="preserve">Observation </w:t>
      </w:r>
      <w:r>
        <w:rPr>
          <w:rFonts w:ascii="Times New Roman" w:hAnsi="Times New Roman" w:cs="Times New Roman"/>
          <w:i/>
          <w:iCs/>
        </w:rPr>
        <w:t>2-</w:t>
      </w:r>
      <w:r>
        <w:rPr>
          <w:rFonts w:ascii="Times New Roman" w:hAnsi="Times New Roman" w:cs="Times New Roman"/>
          <w:i/>
          <w:iCs/>
          <w:lang w:val="en-US"/>
        </w:rPr>
        <w:t>1</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Pr>
          <w:rFonts w:ascii="Times New Roman" w:eastAsia="SimSun" w:hAnsi="Times New Roman" w:cs="Times New Roman"/>
          <w:b w:val="0"/>
          <w:i/>
          <w:color w:val="000000"/>
          <w:lang w:val="en-US" w:eastAsia="zh-CN"/>
        </w:rPr>
        <w:t>When two CMR resource sets are used, additional specification effort is required for AP CSI triggering state, CRI indication and UE capability for maximum CSI-resources in a set.</w:t>
      </w:r>
      <w:r w:rsidRPr="00AF46DB">
        <w:rPr>
          <w:rFonts w:ascii="Times New Roman" w:hAnsi="Times New Roman" w:cs="Times New Roman"/>
          <w:b w:val="0"/>
          <w:bCs/>
          <w:i/>
          <w:iCs/>
          <w:lang w:val="en-US"/>
        </w:rPr>
        <w:t xml:space="preserve"> </w:t>
      </w:r>
    </w:p>
    <w:p w14:paraId="67CD4BAB" w14:textId="77777777" w:rsidR="00934127" w:rsidRDefault="00934127" w:rsidP="00F04742">
      <w:pPr>
        <w:pStyle w:val="Caption"/>
        <w:widowControl/>
        <w:wordWrap/>
        <w:rPr>
          <w:rFonts w:ascii="Times New Roman" w:eastAsia="SimSun" w:hAnsi="Times New Roman" w:cs="Times New Roman"/>
          <w:b w:val="0"/>
          <w:i/>
          <w:color w:val="000000"/>
          <w:lang w:val="en-US" w:eastAsia="zh-CN"/>
        </w:rPr>
      </w:pPr>
      <w:r w:rsidRPr="00B00685">
        <w:rPr>
          <w:rFonts w:ascii="Times New Roman" w:hAnsi="Times New Roman" w:cs="Times New Roman"/>
          <w:i/>
          <w:iCs/>
        </w:rPr>
        <w:t xml:space="preserve">Observation </w:t>
      </w:r>
      <w:r>
        <w:rPr>
          <w:rFonts w:ascii="Times New Roman" w:hAnsi="Times New Roman" w:cs="Times New Roman"/>
          <w:i/>
          <w:iCs/>
        </w:rPr>
        <w:t>2-</w:t>
      </w:r>
      <w:r>
        <w:rPr>
          <w:rFonts w:ascii="Times New Roman" w:hAnsi="Times New Roman" w:cs="Times New Roman"/>
          <w:i/>
          <w:iCs/>
          <w:lang w:val="en-US"/>
        </w:rPr>
        <w:t>2</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Pr>
          <w:rFonts w:ascii="Times New Roman" w:eastAsia="SimSun" w:hAnsi="Times New Roman" w:cs="Times New Roman"/>
          <w:b w:val="0"/>
          <w:i/>
          <w:color w:val="000000"/>
          <w:lang w:val="en-US" w:eastAsia="zh-CN"/>
        </w:rPr>
        <w:t xml:space="preserve">When two CMR resource subsets are used, the existing CSI framework can be reused with the consistency with CSI report setting for CSI acquisition. </w:t>
      </w:r>
    </w:p>
    <w:p w14:paraId="49DCC2ED" w14:textId="77777777" w:rsidR="00934127" w:rsidRPr="005422FD" w:rsidRDefault="00934127" w:rsidP="00F04742">
      <w:pPr>
        <w:widowControl/>
        <w:wordWrap/>
        <w:rPr>
          <w:rFonts w:ascii="Times New Roman" w:hAnsi="Times New Roman" w:cs="Times New Roman"/>
          <w:i/>
          <w:lang w:val="en-GB" w:eastAsia="x-none"/>
        </w:rPr>
      </w:pPr>
      <w:r w:rsidRPr="005422FD">
        <w:rPr>
          <w:rFonts w:ascii="Times New Roman" w:eastAsia="SimSun" w:hAnsi="Times New Roman" w:cs="Times New Roman"/>
          <w:b/>
          <w:i/>
          <w:color w:val="000000"/>
          <w:szCs w:val="20"/>
          <w:lang w:val="en-GB"/>
        </w:rPr>
        <w:t>Proposal 2-2</w:t>
      </w:r>
      <w:r w:rsidRPr="005422FD">
        <w:rPr>
          <w:rFonts w:ascii="Times New Roman" w:eastAsia="SimSun" w:hAnsi="Times New Roman" w:cs="Times New Roman"/>
          <w:i/>
          <w:color w:val="000000"/>
          <w:szCs w:val="20"/>
          <w:lang w:val="en-GB"/>
        </w:rPr>
        <w:t xml:space="preserve">: </w:t>
      </w:r>
      <w:r w:rsidRPr="005422FD">
        <w:rPr>
          <w:rFonts w:ascii="Times New Roman" w:hAnsi="Times New Roman" w:cs="Times New Roman"/>
          <w:i/>
          <w:lang w:val="en-GB" w:eastAsia="x-none"/>
        </w:rPr>
        <w:t xml:space="preserve">For group-based beam reporting for multi-TRP operation, support two CMR resource subsets to group CMR resources corresponding to a TRP.  </w:t>
      </w:r>
    </w:p>
    <w:p w14:paraId="5EF9F005" w14:textId="77777777" w:rsidR="00934127" w:rsidRPr="005422FD" w:rsidRDefault="00934127" w:rsidP="00F04742">
      <w:pPr>
        <w:widowControl/>
        <w:wordWrap/>
        <w:rPr>
          <w:rFonts w:ascii="Times New Roman" w:hAnsi="Times New Roman" w:cs="Times New Roman"/>
          <w:i/>
          <w:lang w:val="en-GB" w:eastAsia="x-none"/>
        </w:rPr>
      </w:pPr>
      <w:r w:rsidRPr="005422FD">
        <w:rPr>
          <w:rFonts w:ascii="Times New Roman" w:hAnsi="Times New Roman" w:cs="Times New Roman"/>
          <w:b/>
          <w:i/>
          <w:lang w:val="en-GB"/>
        </w:rPr>
        <w:t>Observation 2-3</w:t>
      </w:r>
      <w:r w:rsidRPr="005422FD">
        <w:rPr>
          <w:rFonts w:ascii="Times New Roman" w:hAnsi="Times New Roman" w:cs="Times New Roman"/>
          <w:i/>
          <w:lang w:val="en-GB"/>
        </w:rPr>
        <w:t>:</w:t>
      </w:r>
      <w:r w:rsidRPr="005422FD">
        <w:rPr>
          <w:rFonts w:ascii="Times New Roman" w:hAnsi="Times New Roman" w:cs="Times New Roman"/>
          <w:lang w:val="en-GB"/>
        </w:rPr>
        <w:t xml:space="preserve"> </w:t>
      </w:r>
      <w:r w:rsidRPr="005422FD">
        <w:rPr>
          <w:rFonts w:ascii="Times New Roman" w:hAnsi="Times New Roman" w:cs="Times New Roman"/>
          <w:i/>
          <w:lang w:val="en-GB" w:eastAsia="x-none"/>
        </w:rPr>
        <w:t>It is possible to utilize existing spatial QCL-</w:t>
      </w:r>
      <w:proofErr w:type="spellStart"/>
      <w:r w:rsidRPr="005422FD">
        <w:rPr>
          <w:rFonts w:ascii="Times New Roman" w:hAnsi="Times New Roman" w:cs="Times New Roman"/>
          <w:i/>
          <w:lang w:val="en-GB" w:eastAsia="x-none"/>
        </w:rPr>
        <w:t>typeD</w:t>
      </w:r>
      <w:proofErr w:type="spellEnd"/>
      <w:r w:rsidRPr="005422FD">
        <w:rPr>
          <w:rFonts w:ascii="Times New Roman" w:hAnsi="Times New Roman" w:cs="Times New Roman"/>
          <w:i/>
          <w:lang w:val="en-GB" w:eastAsia="x-none"/>
        </w:rPr>
        <w:t xml:space="preserve"> relationships between different RSs with the grouping of SSBs, where the UE understand the beams can be associated with a TRP. </w:t>
      </w:r>
    </w:p>
    <w:p w14:paraId="3579E78E" w14:textId="77777777" w:rsidR="00934127" w:rsidRDefault="00934127" w:rsidP="00F04742">
      <w:pPr>
        <w:pStyle w:val="Caption"/>
        <w:widowControl/>
        <w:wordWrap/>
        <w:rPr>
          <w:rFonts w:ascii="Times New Roman" w:hAnsi="Times New Roman" w:cs="Times New Roman"/>
          <w:b w:val="0"/>
          <w:bCs/>
          <w:i/>
          <w:iCs/>
          <w:lang w:val="en-US"/>
        </w:rPr>
      </w:pPr>
      <w:r w:rsidRPr="00B00685">
        <w:rPr>
          <w:rFonts w:ascii="Times New Roman" w:hAnsi="Times New Roman" w:cs="Times New Roman"/>
          <w:i/>
          <w:iCs/>
        </w:rPr>
        <w:t>Observation</w:t>
      </w:r>
      <w:r>
        <w:rPr>
          <w:rFonts w:ascii="Times New Roman" w:hAnsi="Times New Roman" w:cs="Times New Roman"/>
          <w:i/>
          <w:iCs/>
        </w:rPr>
        <w:t xml:space="preserve"> 2-</w:t>
      </w:r>
      <w:r>
        <w:rPr>
          <w:rFonts w:ascii="Times New Roman" w:hAnsi="Times New Roman" w:cs="Times New Roman"/>
          <w:i/>
          <w:iCs/>
          <w:lang w:val="en-US"/>
        </w:rPr>
        <w:t>4</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Pr>
          <w:rFonts w:ascii="Times New Roman" w:hAnsi="Times New Roman" w:cs="Times New Roman"/>
          <w:b w:val="0"/>
          <w:bCs/>
          <w:i/>
          <w:iCs/>
          <w:lang w:val="en-US"/>
        </w:rPr>
        <w:t xml:space="preserve">For inter-cell M-TRP, SSB grouping by PCI is already supported. </w:t>
      </w:r>
    </w:p>
    <w:p w14:paraId="20B4F01B" w14:textId="46BB336A" w:rsidR="00934127" w:rsidRPr="005422FD" w:rsidRDefault="00934127" w:rsidP="00F04742">
      <w:pPr>
        <w:widowControl/>
        <w:wordWrap/>
        <w:spacing w:after="0"/>
        <w:rPr>
          <w:rFonts w:ascii="Times New Roman" w:eastAsia="SimSun" w:hAnsi="Times New Roman" w:cs="Times New Roman"/>
          <w:i/>
          <w:color w:val="000000"/>
          <w:szCs w:val="20"/>
          <w:lang w:val="en-GB"/>
        </w:rPr>
      </w:pPr>
      <w:r w:rsidRPr="005422FD">
        <w:rPr>
          <w:rFonts w:ascii="Times New Roman" w:eastAsia="SimSun" w:hAnsi="Times New Roman" w:cs="Times New Roman"/>
          <w:b/>
          <w:i/>
          <w:color w:val="000000"/>
          <w:szCs w:val="20"/>
          <w:lang w:val="en-GB"/>
        </w:rPr>
        <w:t>Proposal 2-3</w:t>
      </w:r>
      <w:r w:rsidRPr="005422FD">
        <w:rPr>
          <w:rFonts w:ascii="Times New Roman" w:eastAsia="SimSun" w:hAnsi="Times New Roman" w:cs="Times New Roman"/>
          <w:i/>
          <w:color w:val="000000"/>
          <w:szCs w:val="20"/>
          <w:lang w:val="en-GB"/>
        </w:rPr>
        <w:t>: Support both explicit and implicit method</w:t>
      </w:r>
      <w:r>
        <w:rPr>
          <w:rFonts w:ascii="Times New Roman" w:eastAsia="SimSun" w:hAnsi="Times New Roman" w:cs="Times New Roman"/>
          <w:i/>
          <w:color w:val="000000"/>
          <w:szCs w:val="20"/>
          <w:lang w:val="en-GB"/>
        </w:rPr>
        <w:t>s</w:t>
      </w:r>
      <w:r w:rsidRPr="005422FD">
        <w:rPr>
          <w:rFonts w:ascii="Times New Roman" w:eastAsia="SimSun" w:hAnsi="Times New Roman" w:cs="Times New Roman"/>
          <w:i/>
          <w:color w:val="000000"/>
          <w:szCs w:val="20"/>
          <w:lang w:val="en-GB"/>
        </w:rPr>
        <w:t xml:space="preserve"> for mapping </w:t>
      </w:r>
      <w:r>
        <w:rPr>
          <w:rFonts w:ascii="Times New Roman" w:eastAsia="SimSun" w:hAnsi="Times New Roman" w:cs="Times New Roman"/>
          <w:i/>
          <w:color w:val="000000"/>
          <w:szCs w:val="20"/>
          <w:lang w:val="en-GB"/>
        </w:rPr>
        <w:t xml:space="preserve">a subset of </w:t>
      </w:r>
      <w:r w:rsidRPr="005422FD">
        <w:rPr>
          <w:rFonts w:ascii="Times New Roman" w:eastAsia="SimSun" w:hAnsi="Times New Roman" w:cs="Times New Roman"/>
          <w:i/>
          <w:color w:val="000000"/>
          <w:szCs w:val="20"/>
          <w:lang w:val="en-GB"/>
        </w:rPr>
        <w:t>CMR resources to a  TRP.</w:t>
      </w:r>
    </w:p>
    <w:p w14:paraId="586BF427" w14:textId="77777777" w:rsidR="00934127" w:rsidRDefault="00934127" w:rsidP="00F04742">
      <w:pPr>
        <w:pStyle w:val="ListParagraph"/>
        <w:widowControl/>
        <w:numPr>
          <w:ilvl w:val="0"/>
          <w:numId w:val="44"/>
        </w:numPr>
        <w:wordWrap/>
        <w:spacing w:after="0"/>
        <w:rPr>
          <w:rFonts w:ascii="Times New Roman" w:eastAsia="SimSun" w:hAnsi="Times New Roman" w:cs="Times New Roman"/>
          <w:i/>
          <w:color w:val="000000"/>
          <w:szCs w:val="20"/>
          <w:lang w:val="en-GB"/>
        </w:rPr>
      </w:pPr>
      <w:r>
        <w:rPr>
          <w:rFonts w:ascii="Times New Roman" w:eastAsia="SimSun" w:hAnsi="Times New Roman" w:cs="Times New Roman"/>
          <w:i/>
          <w:color w:val="000000"/>
          <w:szCs w:val="20"/>
          <w:lang w:val="en-GB"/>
        </w:rPr>
        <w:t>For CMR of SSB resources, support</w:t>
      </w:r>
      <w:r w:rsidRPr="005422FD">
        <w:rPr>
          <w:rFonts w:ascii="Times New Roman" w:eastAsia="SimSun" w:hAnsi="Times New Roman" w:cs="Times New Roman"/>
          <w:i/>
          <w:color w:val="000000"/>
          <w:szCs w:val="20"/>
          <w:lang w:val="en-GB"/>
        </w:rPr>
        <w:t xml:space="preserve"> explicit method, a subset indication bitmap is included </w:t>
      </w:r>
      <w:r>
        <w:rPr>
          <w:rFonts w:ascii="Times New Roman" w:eastAsia="SimSun" w:hAnsi="Times New Roman" w:cs="Times New Roman"/>
          <w:i/>
          <w:color w:val="000000"/>
          <w:szCs w:val="20"/>
          <w:lang w:val="en-GB"/>
        </w:rPr>
        <w:t xml:space="preserve">in CSI-resource Setting. </w:t>
      </w:r>
    </w:p>
    <w:p w14:paraId="66943515" w14:textId="77777777" w:rsidR="00934127" w:rsidRDefault="00934127" w:rsidP="00F04742">
      <w:pPr>
        <w:pStyle w:val="ListParagraph"/>
        <w:widowControl/>
        <w:numPr>
          <w:ilvl w:val="0"/>
          <w:numId w:val="44"/>
        </w:numPr>
        <w:wordWrap/>
        <w:spacing w:after="0"/>
        <w:rPr>
          <w:rFonts w:ascii="Times New Roman" w:eastAsia="SimSun" w:hAnsi="Times New Roman" w:cs="Times New Roman"/>
          <w:i/>
          <w:color w:val="000000"/>
          <w:szCs w:val="20"/>
          <w:lang w:val="en-GB"/>
        </w:rPr>
      </w:pPr>
      <w:r w:rsidRPr="005422FD">
        <w:rPr>
          <w:rFonts w:ascii="Times New Roman" w:eastAsia="SimSun" w:hAnsi="Times New Roman" w:cs="Times New Roman"/>
          <w:i/>
          <w:color w:val="000000"/>
          <w:szCs w:val="20"/>
          <w:lang w:val="en-GB"/>
        </w:rPr>
        <w:t xml:space="preserve">For </w:t>
      </w:r>
      <w:r>
        <w:rPr>
          <w:rFonts w:ascii="Times New Roman" w:eastAsia="SimSun" w:hAnsi="Times New Roman" w:cs="Times New Roman"/>
          <w:i/>
          <w:color w:val="000000"/>
          <w:szCs w:val="20"/>
          <w:lang w:val="en-GB"/>
        </w:rPr>
        <w:t xml:space="preserve">CMR of NZP-CSI-RS resources, support </w:t>
      </w:r>
      <w:r w:rsidRPr="005422FD">
        <w:rPr>
          <w:rFonts w:ascii="Times New Roman" w:eastAsia="SimSun" w:hAnsi="Times New Roman" w:cs="Times New Roman"/>
          <w:i/>
          <w:color w:val="000000"/>
          <w:szCs w:val="20"/>
          <w:lang w:val="en-GB"/>
        </w:rPr>
        <w:t>implicit method</w:t>
      </w:r>
      <w:r>
        <w:rPr>
          <w:rFonts w:ascii="Times New Roman" w:eastAsia="SimSun" w:hAnsi="Times New Roman" w:cs="Times New Roman"/>
          <w:i/>
          <w:color w:val="000000"/>
          <w:szCs w:val="20"/>
          <w:lang w:val="en-GB"/>
        </w:rPr>
        <w:t xml:space="preserve"> where</w:t>
      </w:r>
      <w:r w:rsidRPr="005422FD">
        <w:rPr>
          <w:rFonts w:ascii="Times New Roman" w:eastAsia="SimSun" w:hAnsi="Times New Roman" w:cs="Times New Roman"/>
          <w:i/>
          <w:color w:val="000000"/>
          <w:szCs w:val="20"/>
          <w:lang w:val="en-GB"/>
        </w:rPr>
        <w:t xml:space="preserve"> SSB is grouped by a common SSB bitmap</w:t>
      </w:r>
      <w:r>
        <w:rPr>
          <w:rFonts w:ascii="Times New Roman" w:eastAsia="SimSun" w:hAnsi="Times New Roman" w:cs="Times New Roman"/>
          <w:i/>
          <w:color w:val="000000"/>
          <w:szCs w:val="20"/>
          <w:lang w:val="en-GB"/>
        </w:rPr>
        <w:t xml:space="preserve"> (</w:t>
      </w:r>
      <w:r w:rsidRPr="005422FD">
        <w:rPr>
          <w:rFonts w:ascii="Times New Roman" w:eastAsia="SimSun" w:hAnsi="Times New Roman" w:cs="Times New Roman"/>
          <w:i/>
          <w:color w:val="000000"/>
          <w:szCs w:val="20"/>
          <w:lang w:val="en-GB"/>
        </w:rPr>
        <w:t>or PCI index</w:t>
      </w:r>
      <w:r>
        <w:rPr>
          <w:rFonts w:ascii="Times New Roman" w:eastAsia="SimSun" w:hAnsi="Times New Roman" w:cs="Times New Roman"/>
          <w:i/>
          <w:color w:val="000000"/>
          <w:szCs w:val="20"/>
          <w:lang w:val="en-GB"/>
        </w:rPr>
        <w:t>)</w:t>
      </w:r>
      <w:r w:rsidRPr="005422FD">
        <w:rPr>
          <w:rFonts w:ascii="Times New Roman" w:eastAsia="SimSun" w:hAnsi="Times New Roman" w:cs="Times New Roman"/>
          <w:i/>
          <w:color w:val="000000"/>
          <w:szCs w:val="20"/>
          <w:lang w:val="en-GB"/>
        </w:rPr>
        <w:t xml:space="preserve">, and CSI-RS is associated with a subset/group by the </w:t>
      </w:r>
      <w:proofErr w:type="spellStart"/>
      <w:r w:rsidRPr="005422FD">
        <w:rPr>
          <w:rFonts w:ascii="Times New Roman" w:eastAsia="SimSun" w:hAnsi="Times New Roman" w:cs="Times New Roman"/>
          <w:i/>
          <w:color w:val="000000"/>
          <w:szCs w:val="20"/>
          <w:lang w:val="en-GB"/>
        </w:rPr>
        <w:t>QCLed</w:t>
      </w:r>
      <w:proofErr w:type="spellEnd"/>
      <w:r w:rsidRPr="005422FD">
        <w:rPr>
          <w:rFonts w:ascii="Times New Roman" w:eastAsia="SimSun" w:hAnsi="Times New Roman" w:cs="Times New Roman"/>
          <w:i/>
          <w:color w:val="000000"/>
          <w:szCs w:val="20"/>
          <w:lang w:val="en-GB"/>
        </w:rPr>
        <w:t xml:space="preserve"> SSB.  </w:t>
      </w:r>
    </w:p>
    <w:p w14:paraId="6BC23530" w14:textId="77777777" w:rsidR="00EB384C" w:rsidRDefault="00EB384C" w:rsidP="00F04742">
      <w:pPr>
        <w:widowControl/>
        <w:wordWrap/>
        <w:rPr>
          <w:rFonts w:ascii="Times New Roman" w:eastAsia="SimSun" w:hAnsi="Times New Roman" w:cs="Times New Roman"/>
          <w:i/>
          <w:color w:val="000000"/>
          <w:lang w:val="en-GB"/>
        </w:rPr>
      </w:pPr>
    </w:p>
    <w:p w14:paraId="370AB60E" w14:textId="0A3E7605" w:rsidR="00934127" w:rsidRPr="00406690" w:rsidRDefault="00934127" w:rsidP="00F04742">
      <w:pPr>
        <w:widowControl/>
        <w:wordWrap/>
        <w:rPr>
          <w:rFonts w:ascii="Times New Roman" w:eastAsia="SimSun" w:hAnsi="Times New Roman" w:cs="Times New Roman"/>
          <w:color w:val="000000"/>
          <w:szCs w:val="20"/>
          <w:lang w:val="en-GB"/>
        </w:rPr>
      </w:pPr>
      <w:r w:rsidRPr="00406690">
        <w:rPr>
          <w:rFonts w:ascii="Times New Roman" w:eastAsia="SimSun" w:hAnsi="Times New Roman" w:cs="Times New Roman"/>
          <w:b/>
          <w:i/>
          <w:color w:val="000000"/>
          <w:szCs w:val="20"/>
          <w:lang w:val="en-GB"/>
        </w:rPr>
        <w:t>Proposal 2-</w:t>
      </w:r>
      <w:r w:rsidRPr="005422FD">
        <w:rPr>
          <w:rFonts w:ascii="Times New Roman" w:eastAsia="SimSun" w:hAnsi="Times New Roman" w:cs="Times New Roman"/>
          <w:b/>
          <w:color w:val="000000"/>
          <w:szCs w:val="20"/>
          <w:lang w:val="en-GB"/>
        </w:rPr>
        <w:t>4</w:t>
      </w:r>
      <w:r w:rsidRPr="00406690">
        <w:rPr>
          <w:rFonts w:ascii="Times New Roman" w:eastAsia="SimSun" w:hAnsi="Times New Roman" w:cs="Times New Roman"/>
          <w:color w:val="000000"/>
          <w:szCs w:val="20"/>
          <w:lang w:val="en-GB"/>
        </w:rPr>
        <w:t xml:space="preserve">: </w:t>
      </w:r>
      <w:r w:rsidRPr="00406690">
        <w:rPr>
          <w:rFonts w:ascii="Times New Roman" w:eastAsia="SimSun" w:hAnsi="Times New Roman" w:cs="Times New Roman"/>
          <w:i/>
          <w:color w:val="000000"/>
          <w:szCs w:val="20"/>
          <w:lang w:val="en-GB"/>
        </w:rPr>
        <w:t>For enhanced group-based beam reporting for multi-TRP, support N</w:t>
      </w:r>
      <w:r w:rsidRPr="005422FD">
        <w:rPr>
          <w:rFonts w:ascii="Times New Roman" w:eastAsia="SimSun" w:hAnsi="Times New Roman" w:cs="Times New Roman"/>
          <w:i/>
          <w:color w:val="000000"/>
          <w:szCs w:val="20"/>
          <w:lang w:val="en-GB"/>
        </w:rPr>
        <w:t>={1,2,3,</w:t>
      </w:r>
      <w:r w:rsidRPr="00406690">
        <w:rPr>
          <w:rFonts w:ascii="Times New Roman" w:eastAsia="SimSun" w:hAnsi="Times New Roman" w:cs="Times New Roman"/>
          <w:i/>
          <w:color w:val="000000"/>
          <w:szCs w:val="20"/>
          <w:lang w:val="en-GB"/>
        </w:rPr>
        <w:t>4</w:t>
      </w:r>
      <w:r w:rsidRPr="005422FD">
        <w:rPr>
          <w:rFonts w:ascii="Times New Roman" w:eastAsia="SimSun" w:hAnsi="Times New Roman" w:cs="Times New Roman"/>
          <w:i/>
          <w:color w:val="000000"/>
          <w:szCs w:val="20"/>
          <w:lang w:val="en-GB"/>
        </w:rPr>
        <w:t>}</w:t>
      </w:r>
      <w:r w:rsidRPr="00406690">
        <w:rPr>
          <w:rFonts w:ascii="Times New Roman" w:eastAsia="SimSun" w:hAnsi="Times New Roman" w:cs="Times New Roman"/>
          <w:i/>
          <w:color w:val="000000"/>
          <w:szCs w:val="20"/>
          <w:lang w:val="en-GB"/>
        </w:rPr>
        <w:t xml:space="preserve"> beam-pairs for a group-beam report. </w:t>
      </w:r>
    </w:p>
    <w:p w14:paraId="0FB05886" w14:textId="77777777" w:rsidR="00934127" w:rsidRPr="005422FD" w:rsidRDefault="00934127" w:rsidP="00F04742">
      <w:pPr>
        <w:widowControl/>
        <w:wordWrap/>
        <w:rPr>
          <w:rFonts w:ascii="Times New Roman" w:eastAsia="SimSun" w:hAnsi="Times New Roman" w:cs="Times New Roman"/>
          <w:i/>
          <w:color w:val="000000"/>
          <w:szCs w:val="20"/>
          <w:lang w:val="en-GB"/>
        </w:rPr>
      </w:pPr>
      <w:r w:rsidRPr="005422FD">
        <w:rPr>
          <w:rFonts w:ascii="Times New Roman" w:eastAsia="SimSun" w:hAnsi="Times New Roman" w:cs="Times New Roman"/>
          <w:b/>
          <w:i/>
          <w:color w:val="000000"/>
          <w:szCs w:val="20"/>
          <w:lang w:val="en-GB"/>
        </w:rPr>
        <w:t>Proposal 2-</w:t>
      </w:r>
      <w:r w:rsidRPr="005422FD">
        <w:rPr>
          <w:rFonts w:ascii="Times New Roman" w:eastAsia="SimSun" w:hAnsi="Times New Roman" w:cs="Times New Roman"/>
          <w:b/>
          <w:color w:val="000000"/>
          <w:szCs w:val="20"/>
          <w:lang w:val="en-GB"/>
        </w:rPr>
        <w:t>5</w:t>
      </w:r>
      <w:r w:rsidRPr="005422FD">
        <w:rPr>
          <w:rFonts w:ascii="Times New Roman" w:eastAsia="SimSun" w:hAnsi="Times New Roman" w:cs="Times New Roman"/>
          <w:color w:val="000000"/>
          <w:szCs w:val="20"/>
          <w:lang w:val="en-GB"/>
        </w:rPr>
        <w:t xml:space="preserve">: </w:t>
      </w:r>
      <w:r w:rsidRPr="005422FD">
        <w:rPr>
          <w:rFonts w:ascii="Times New Roman" w:eastAsia="SimSun" w:hAnsi="Times New Roman" w:cs="Times New Roman"/>
          <w:i/>
          <w:color w:val="000000"/>
          <w:szCs w:val="20"/>
          <w:lang w:val="en-GB"/>
        </w:rPr>
        <w:t xml:space="preserve">For enhanced group-based beam reporting for multi-TRP, support Alt2 (The value of N is upper bounded by a maximum value </w:t>
      </w:r>
      <w:proofErr w:type="spellStart"/>
      <w:r w:rsidRPr="005422FD">
        <w:rPr>
          <w:rFonts w:ascii="Times New Roman" w:eastAsia="SimSun" w:hAnsi="Times New Roman" w:cs="Times New Roman"/>
          <w:i/>
          <w:color w:val="000000"/>
          <w:szCs w:val="20"/>
          <w:lang w:val="en-GB"/>
        </w:rPr>
        <w:t>Nmax</w:t>
      </w:r>
      <w:proofErr w:type="spellEnd"/>
      <w:r w:rsidRPr="005422FD">
        <w:rPr>
          <w:rFonts w:ascii="Times New Roman" w:eastAsia="SimSun" w:hAnsi="Times New Roman" w:cs="Times New Roman"/>
          <w:i/>
          <w:color w:val="000000"/>
          <w:szCs w:val="20"/>
          <w:lang w:val="en-GB"/>
        </w:rPr>
        <w:t xml:space="preserve"> configured by RRC, and dynamically selected/indicated by UE) </w:t>
      </w:r>
    </w:p>
    <w:p w14:paraId="5986B45B" w14:textId="194249A7" w:rsidR="006F5ACF" w:rsidRDefault="006F5ACF" w:rsidP="00F04742">
      <w:pPr>
        <w:pStyle w:val="Caption"/>
        <w:widowControl/>
        <w:wordWrap/>
        <w:rPr>
          <w:rFonts w:ascii="Times New Roman" w:hAnsi="Times New Roman" w:cs="Times New Roman"/>
          <w:b w:val="0"/>
          <w:bCs/>
          <w:i/>
          <w:iCs/>
          <w:lang w:val="en-US"/>
        </w:rPr>
      </w:pPr>
      <w:r w:rsidRPr="00B00685">
        <w:rPr>
          <w:rFonts w:ascii="Times New Roman" w:hAnsi="Times New Roman" w:cs="Times New Roman"/>
          <w:i/>
          <w:iCs/>
        </w:rPr>
        <w:t>Observation</w:t>
      </w:r>
      <w:r>
        <w:rPr>
          <w:rFonts w:ascii="Times New Roman" w:hAnsi="Times New Roman" w:cs="Times New Roman"/>
          <w:i/>
          <w:iCs/>
        </w:rPr>
        <w:t xml:space="preserve"> 2-</w:t>
      </w:r>
      <w:r>
        <w:rPr>
          <w:rFonts w:ascii="Times New Roman" w:hAnsi="Times New Roman" w:cs="Times New Roman"/>
          <w:i/>
          <w:iCs/>
          <w:lang w:val="en-US"/>
        </w:rPr>
        <w:t>5</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Pr>
          <w:rFonts w:ascii="Times New Roman" w:hAnsi="Times New Roman" w:cs="Times New Roman"/>
          <w:b w:val="0"/>
          <w:bCs/>
          <w:i/>
          <w:iCs/>
          <w:lang w:val="en-US"/>
        </w:rPr>
        <w:t xml:space="preserve">UE Rx panel-related information should be defined for the general BM aspect first.  </w:t>
      </w:r>
    </w:p>
    <w:p w14:paraId="791A9DFD" w14:textId="77777777" w:rsidR="00CC5B29" w:rsidRPr="00406690" w:rsidRDefault="00CC5B29" w:rsidP="00F04742">
      <w:pPr>
        <w:widowControl/>
        <w:wordWrap/>
        <w:rPr>
          <w:rFonts w:ascii="Times New Roman" w:eastAsia="SimSun" w:hAnsi="Times New Roman" w:cs="Times New Roman"/>
          <w:lang w:val="en-GB"/>
        </w:rPr>
      </w:pPr>
      <w:r w:rsidRPr="00406690">
        <w:rPr>
          <w:rFonts w:ascii="Times New Roman" w:eastAsia="SimSun" w:hAnsi="Times New Roman" w:cs="Times New Roman"/>
          <w:b/>
          <w:i/>
          <w:lang w:val="en-GB"/>
        </w:rPr>
        <w:t>Proposal 2-</w:t>
      </w:r>
      <w:r>
        <w:rPr>
          <w:rFonts w:ascii="Times New Roman" w:eastAsia="SimSun" w:hAnsi="Times New Roman" w:cs="Times New Roman"/>
          <w:b/>
          <w:i/>
          <w:lang w:val="en-GB"/>
        </w:rPr>
        <w:t>6</w:t>
      </w:r>
      <w:r w:rsidRPr="00406690">
        <w:rPr>
          <w:rFonts w:ascii="Times New Roman" w:eastAsia="SimSun" w:hAnsi="Times New Roman" w:cs="Times New Roman"/>
          <w:i/>
          <w:lang w:val="en-GB"/>
        </w:rPr>
        <w:t>: Support the enhanced group-beam reporting for L1-SINR report</w:t>
      </w:r>
      <w:r>
        <w:rPr>
          <w:rFonts w:ascii="Times New Roman" w:eastAsia="SimSun" w:hAnsi="Times New Roman" w:cs="Times New Roman"/>
          <w:i/>
          <w:lang w:val="en-GB"/>
        </w:rPr>
        <w:t xml:space="preserve"> only when dedicated IMR is configured.</w:t>
      </w:r>
    </w:p>
    <w:p w14:paraId="7CBBDD09" w14:textId="1F10491D" w:rsidR="00CC5B29" w:rsidRPr="008B1090" w:rsidRDefault="00CC5B29" w:rsidP="00F04742">
      <w:pPr>
        <w:pStyle w:val="Caption"/>
        <w:widowControl/>
        <w:wordWrap/>
        <w:rPr>
          <w:rFonts w:ascii="Times New Roman" w:eastAsia="SimSun" w:hAnsi="Times New Roman" w:cs="Times New Roman"/>
          <w:b w:val="0"/>
          <w:bCs/>
          <w:i/>
          <w:color w:val="000000"/>
          <w:szCs w:val="20"/>
          <w:lang w:val="en-US" w:eastAsia="zh-CN"/>
        </w:rPr>
      </w:pPr>
      <w:r w:rsidRPr="00B00685">
        <w:rPr>
          <w:rFonts w:ascii="Times New Roman" w:hAnsi="Times New Roman" w:cs="Times New Roman"/>
          <w:i/>
          <w:iCs/>
        </w:rPr>
        <w:t xml:space="preserve">Observation </w:t>
      </w:r>
      <w:r>
        <w:rPr>
          <w:rFonts w:ascii="Times New Roman" w:hAnsi="Times New Roman" w:cs="Times New Roman"/>
          <w:i/>
          <w:iCs/>
        </w:rPr>
        <w:t>2-</w:t>
      </w:r>
      <w:r w:rsidR="00D35727">
        <w:rPr>
          <w:rFonts w:ascii="Times New Roman" w:hAnsi="Times New Roman" w:cs="Times New Roman"/>
          <w:i/>
          <w:iCs/>
          <w:lang w:val="en-US"/>
        </w:rPr>
        <w:t>6</w:t>
      </w:r>
      <w:r w:rsidRPr="00B00685">
        <w:rPr>
          <w:rFonts w:ascii="Times New Roman" w:hAnsi="Times New Roman" w:cs="Times New Roman"/>
          <w:i/>
          <w:iCs/>
          <w:lang w:val="en-US"/>
        </w:rPr>
        <w:t>:</w:t>
      </w:r>
      <w:r w:rsidRPr="00DA0C73">
        <w:rPr>
          <w:rFonts w:ascii="Times New Roman" w:eastAsia="SimSun" w:hAnsi="Times New Roman" w:cs="Times New Roman"/>
          <w:iCs/>
          <w:color w:val="000000"/>
          <w:szCs w:val="20"/>
          <w:lang w:eastAsia="zh-CN"/>
        </w:rPr>
        <w:t xml:space="preserve"> </w:t>
      </w:r>
      <w:r w:rsidRPr="00DA0C73">
        <w:rPr>
          <w:rFonts w:ascii="Times New Roman" w:eastAsia="SimSun" w:hAnsi="Times New Roman" w:cs="Times New Roman"/>
          <w:b w:val="0"/>
          <w:bCs/>
          <w:i/>
          <w:color w:val="000000"/>
          <w:szCs w:val="20"/>
          <w:lang w:val="en-US" w:eastAsia="zh-CN"/>
        </w:rPr>
        <w:t>I</w:t>
      </w:r>
      <w:r w:rsidRPr="00DA0C73">
        <w:rPr>
          <w:rFonts w:ascii="Times New Roman" w:eastAsia="SimSun" w:hAnsi="Times New Roman" w:cs="Times New Roman"/>
          <w:b w:val="0"/>
          <w:bCs/>
          <w:i/>
          <w:color w:val="000000"/>
          <w:szCs w:val="20"/>
          <w:lang w:eastAsia="zh-CN"/>
        </w:rPr>
        <w:t xml:space="preserve">t is beneficial to </w:t>
      </w:r>
      <w:r w:rsidRPr="00B6268E">
        <w:rPr>
          <w:rFonts w:ascii="Times New Roman" w:eastAsia="SimSun" w:hAnsi="Times New Roman" w:cs="Times New Roman"/>
          <w:b w:val="0"/>
          <w:bCs/>
          <w:i/>
          <w:color w:val="000000"/>
          <w:szCs w:val="20"/>
          <w:lang w:eastAsia="zh-CN"/>
        </w:rPr>
        <w:t xml:space="preserve">configure beam reporting criteria that imposes UE to </w:t>
      </w:r>
      <w:r w:rsidRPr="00AF4854">
        <w:rPr>
          <w:rFonts w:ascii="Times New Roman" w:eastAsia="SimSun" w:hAnsi="Times New Roman" w:cs="Times New Roman"/>
          <w:b w:val="0"/>
          <w:bCs/>
          <w:i/>
          <w:color w:val="000000"/>
          <w:szCs w:val="20"/>
          <w:lang w:val="en-US" w:eastAsia="zh-CN"/>
        </w:rPr>
        <w:t xml:space="preserve">rank </w:t>
      </w:r>
      <w:r>
        <w:rPr>
          <w:rFonts w:ascii="Times New Roman" w:eastAsia="SimSun" w:hAnsi="Times New Roman" w:cs="Times New Roman"/>
          <w:b w:val="0"/>
          <w:bCs/>
          <w:i/>
          <w:color w:val="000000"/>
          <w:szCs w:val="20"/>
          <w:lang w:val="en-US" w:eastAsia="zh-CN"/>
        </w:rPr>
        <w:t xml:space="preserve">and </w:t>
      </w:r>
      <w:r w:rsidRPr="00B6268E">
        <w:rPr>
          <w:rFonts w:ascii="Times New Roman" w:eastAsia="SimSun" w:hAnsi="Times New Roman" w:cs="Times New Roman"/>
          <w:b w:val="0"/>
          <w:bCs/>
          <w:i/>
          <w:color w:val="000000"/>
          <w:szCs w:val="20"/>
          <w:lang w:eastAsia="zh-CN"/>
        </w:rPr>
        <w:t>report only measured CSI resources being within a certain power window or above a power threshold.</w:t>
      </w:r>
    </w:p>
    <w:p w14:paraId="4E1B8F37" w14:textId="4ED18EEA" w:rsidR="00CC5B29" w:rsidRPr="00406690" w:rsidRDefault="00CC5B29" w:rsidP="00F04742">
      <w:pPr>
        <w:widowControl/>
        <w:wordWrap/>
        <w:rPr>
          <w:rFonts w:ascii="Times New Roman" w:hAnsi="Times New Roman" w:cs="Times New Roman"/>
          <w:i/>
          <w:lang w:val="en-GB"/>
        </w:rPr>
      </w:pPr>
      <w:r w:rsidRPr="00406690">
        <w:rPr>
          <w:rFonts w:ascii="Times New Roman" w:hAnsi="Times New Roman" w:cs="Times New Roman"/>
          <w:b/>
          <w:i/>
          <w:lang w:val="en-GB"/>
        </w:rPr>
        <w:t>Observation 2-</w:t>
      </w:r>
      <w:r w:rsidR="00D35727">
        <w:rPr>
          <w:rFonts w:ascii="Times New Roman" w:hAnsi="Times New Roman" w:cs="Times New Roman"/>
          <w:b/>
          <w:i/>
          <w:lang w:val="en-GB"/>
        </w:rPr>
        <w:t>7</w:t>
      </w:r>
      <w:r w:rsidRPr="00406690">
        <w:rPr>
          <w:rFonts w:ascii="Times New Roman" w:hAnsi="Times New Roman" w:cs="Times New Roman"/>
          <w:i/>
          <w:lang w:val="en-GB"/>
        </w:rPr>
        <w:t xml:space="preserve">: </w:t>
      </w:r>
      <w:r w:rsidRPr="00406690">
        <w:rPr>
          <w:rFonts w:ascii="Times New Roman" w:eastAsia="SimSun" w:hAnsi="Times New Roman" w:cs="Times New Roman"/>
          <w:i/>
          <w:color w:val="000000"/>
          <w:lang w:val="en-GB"/>
        </w:rPr>
        <w:t>From latency reduction perspective,</w:t>
      </w:r>
      <w:r w:rsidRPr="00406690">
        <w:rPr>
          <w:rFonts w:ascii="Times New Roman" w:eastAsia="SimSun" w:hAnsi="Times New Roman" w:cs="Times New Roman"/>
          <w:color w:val="000000"/>
          <w:lang w:val="en-GB"/>
        </w:rPr>
        <w:t xml:space="preserve"> </w:t>
      </w:r>
      <w:r w:rsidRPr="00406690">
        <w:rPr>
          <w:rFonts w:ascii="Times New Roman" w:eastAsia="SimSun" w:hAnsi="Times New Roman" w:cs="Times New Roman"/>
          <w:i/>
          <w:color w:val="000000"/>
          <w:szCs w:val="20"/>
          <w:lang w:val="en-GB"/>
        </w:rPr>
        <w:t>it is beneficial to</w:t>
      </w:r>
      <w:r w:rsidRPr="00406690">
        <w:rPr>
          <w:rFonts w:ascii="Times New Roman" w:eastAsia="SimSun" w:hAnsi="Times New Roman" w:cs="Times New Roman"/>
          <w:i/>
          <w:color w:val="000000"/>
          <w:lang w:val="en-GB"/>
        </w:rPr>
        <w:t xml:space="preserve"> consider additional criterion that can </w:t>
      </w:r>
      <w:proofErr w:type="gramStart"/>
      <w:r w:rsidRPr="00406690">
        <w:rPr>
          <w:rFonts w:ascii="Times New Roman" w:eastAsia="SimSun" w:hAnsi="Times New Roman" w:cs="Times New Roman"/>
          <w:i/>
          <w:color w:val="000000"/>
          <w:lang w:val="en-GB"/>
        </w:rPr>
        <w:t>take into account</w:t>
      </w:r>
      <w:proofErr w:type="gramEnd"/>
      <w:r w:rsidRPr="00406690">
        <w:rPr>
          <w:rFonts w:ascii="Times New Roman" w:eastAsia="SimSun" w:hAnsi="Times New Roman" w:cs="Times New Roman"/>
          <w:i/>
          <w:color w:val="000000"/>
          <w:lang w:val="en-GB"/>
        </w:rPr>
        <w:t xml:space="preserve"> latencies associated with multi-panel reception.</w:t>
      </w:r>
    </w:p>
    <w:p w14:paraId="12520F05" w14:textId="58647562" w:rsidR="00CC5B29" w:rsidRDefault="00CC5B29" w:rsidP="00F04742">
      <w:pPr>
        <w:pStyle w:val="Caption"/>
        <w:widowControl/>
        <w:wordWrap/>
        <w:rPr>
          <w:rFonts w:ascii="Times New Roman" w:eastAsia="SimSun" w:hAnsi="Times New Roman" w:cs="Times New Roman"/>
          <w:b w:val="0"/>
          <w:i/>
          <w:color w:val="000000"/>
          <w:szCs w:val="20"/>
          <w:lang w:eastAsia="zh-CN"/>
        </w:rPr>
      </w:pPr>
      <w:r w:rsidRPr="00B00685">
        <w:rPr>
          <w:rFonts w:ascii="Times New Roman" w:hAnsi="Times New Roman" w:cs="Times New Roman"/>
          <w:i/>
          <w:iCs/>
        </w:rPr>
        <w:t xml:space="preserve">Proposal </w:t>
      </w:r>
      <w:r>
        <w:rPr>
          <w:rFonts w:ascii="Times New Roman" w:hAnsi="Times New Roman" w:cs="Times New Roman"/>
          <w:i/>
          <w:iCs/>
        </w:rPr>
        <w:t>2-7</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Pr="00B00685">
        <w:rPr>
          <w:rFonts w:ascii="Times New Roman" w:hAnsi="Times New Roman" w:cs="Times New Roman"/>
          <w:b w:val="0"/>
          <w:bCs/>
          <w:i/>
          <w:iCs/>
          <w:lang w:val="en-US"/>
        </w:rPr>
        <w:t xml:space="preserve">Support </w:t>
      </w:r>
      <w:r w:rsidRPr="00DA0C73">
        <w:rPr>
          <w:rFonts w:ascii="Times New Roman" w:eastAsia="SimSun" w:hAnsi="Times New Roman" w:cs="Times New Roman"/>
          <w:b w:val="0"/>
          <w:bCs/>
          <w:i/>
          <w:iCs/>
          <w:color w:val="000000"/>
          <w:szCs w:val="20"/>
          <w:lang w:eastAsia="zh-CN"/>
        </w:rPr>
        <w:t>b</w:t>
      </w:r>
      <w:r w:rsidRPr="00DA0C73">
        <w:rPr>
          <w:rFonts w:ascii="Times New Roman" w:eastAsia="SimSun" w:hAnsi="Times New Roman" w:cs="Times New Roman"/>
          <w:b w:val="0"/>
          <w:bCs/>
          <w:i/>
          <w:color w:val="000000"/>
          <w:szCs w:val="20"/>
          <w:lang w:eastAsia="zh-CN"/>
        </w:rPr>
        <w:t>eam reporting criteria that imposes UE to</w:t>
      </w:r>
      <w:r>
        <w:rPr>
          <w:rFonts w:ascii="Times New Roman" w:eastAsia="SimSun" w:hAnsi="Times New Roman" w:cs="Times New Roman"/>
          <w:b w:val="0"/>
          <w:bCs/>
          <w:i/>
          <w:color w:val="000000"/>
          <w:szCs w:val="20"/>
          <w:lang w:val="en-US" w:eastAsia="zh-CN"/>
        </w:rPr>
        <w:t xml:space="preserve"> </w:t>
      </w:r>
      <w:r w:rsidRPr="00AF4854">
        <w:rPr>
          <w:rFonts w:ascii="Times New Roman" w:eastAsia="SimSun" w:hAnsi="Times New Roman" w:cs="Times New Roman"/>
          <w:b w:val="0"/>
          <w:bCs/>
          <w:i/>
          <w:color w:val="000000"/>
          <w:szCs w:val="20"/>
          <w:lang w:val="en-US" w:eastAsia="zh-CN"/>
        </w:rPr>
        <w:t xml:space="preserve">rank </w:t>
      </w:r>
      <w:r>
        <w:rPr>
          <w:rFonts w:ascii="Times New Roman" w:eastAsia="SimSun" w:hAnsi="Times New Roman" w:cs="Times New Roman"/>
          <w:b w:val="0"/>
          <w:bCs/>
          <w:i/>
          <w:color w:val="000000"/>
          <w:szCs w:val="20"/>
          <w:lang w:val="en-US" w:eastAsia="zh-CN"/>
        </w:rPr>
        <w:t xml:space="preserve">and </w:t>
      </w:r>
      <w:r w:rsidRPr="00DA0C73">
        <w:rPr>
          <w:rFonts w:ascii="Times New Roman" w:eastAsia="SimSun" w:hAnsi="Times New Roman" w:cs="Times New Roman"/>
          <w:b w:val="0"/>
          <w:bCs/>
          <w:i/>
          <w:color w:val="000000"/>
          <w:szCs w:val="20"/>
          <w:lang w:eastAsia="zh-CN"/>
        </w:rPr>
        <w:t>report only measured CSI</w:t>
      </w:r>
      <w:r w:rsidRPr="00B6268E">
        <w:rPr>
          <w:rFonts w:ascii="Times New Roman" w:eastAsia="SimSun" w:hAnsi="Times New Roman" w:cs="Times New Roman"/>
          <w:b w:val="0"/>
          <w:bCs/>
          <w:i/>
          <w:color w:val="000000"/>
          <w:szCs w:val="20"/>
          <w:lang w:eastAsia="zh-CN"/>
        </w:rPr>
        <w:t xml:space="preserve"> resources</w:t>
      </w:r>
      <w:r w:rsidRPr="00AF4854">
        <w:rPr>
          <w:rFonts w:ascii="Times New Roman" w:eastAsia="SimSun" w:hAnsi="Times New Roman" w:cs="Times New Roman"/>
          <w:b w:val="0"/>
          <w:bCs/>
          <w:i/>
          <w:color w:val="000000"/>
          <w:szCs w:val="20"/>
          <w:lang w:val="en-US" w:eastAsia="zh-CN"/>
        </w:rPr>
        <w:t xml:space="preserve"> </w:t>
      </w:r>
      <w:r w:rsidRPr="00B6268E">
        <w:rPr>
          <w:rFonts w:ascii="Times New Roman" w:eastAsia="SimSun" w:hAnsi="Times New Roman" w:cs="Times New Roman"/>
          <w:b w:val="0"/>
          <w:bCs/>
          <w:i/>
          <w:color w:val="000000"/>
          <w:szCs w:val="20"/>
          <w:lang w:eastAsia="zh-CN"/>
        </w:rPr>
        <w:t>being within a certain power window or above a power threshold.</w:t>
      </w:r>
    </w:p>
    <w:p w14:paraId="16513FA3" w14:textId="20F80A4B" w:rsidR="00CC5B29" w:rsidRPr="008509D0" w:rsidRDefault="00CC5B29" w:rsidP="00F04742">
      <w:pPr>
        <w:pStyle w:val="Caption"/>
        <w:widowControl/>
        <w:wordWrap/>
        <w:rPr>
          <w:rFonts w:ascii="Times New Roman" w:hAnsi="Times New Roman" w:cs="Times New Roman"/>
          <w:i/>
          <w:iCs/>
          <w:lang w:eastAsia="zh-CN"/>
        </w:rPr>
      </w:pPr>
      <w:r w:rsidRPr="00484647">
        <w:rPr>
          <w:rFonts w:ascii="Times New Roman" w:hAnsi="Times New Roman" w:cs="Times New Roman"/>
          <w:i/>
          <w:iCs/>
        </w:rPr>
        <w:t>Observation 2-</w:t>
      </w:r>
      <w:r w:rsidR="00D35727">
        <w:rPr>
          <w:rFonts w:ascii="Times New Roman" w:hAnsi="Times New Roman" w:cs="Times New Roman"/>
          <w:i/>
          <w:iCs/>
          <w:lang w:val="en-US"/>
        </w:rPr>
        <w:t>8</w:t>
      </w:r>
      <w:r w:rsidRPr="00484647">
        <w:rPr>
          <w:rFonts w:ascii="Times New Roman" w:hAnsi="Times New Roman" w:cs="Times New Roman"/>
          <w:i/>
          <w:iCs/>
          <w:lang w:val="en-US"/>
        </w:rPr>
        <w:t>:</w:t>
      </w:r>
      <w:r w:rsidRPr="008509D0">
        <w:rPr>
          <w:rFonts w:ascii="Times New Roman" w:hAnsi="Times New Roman" w:cs="Times New Roman"/>
          <w:i/>
          <w:iCs/>
          <w:lang w:val="en-US"/>
        </w:rPr>
        <w:t xml:space="preserve"> </w:t>
      </w:r>
      <w:r w:rsidRPr="008509D0">
        <w:rPr>
          <w:rFonts w:ascii="Times New Roman" w:eastAsia="Times New Roman" w:hAnsi="Times New Roman" w:cs="Times New Roman"/>
          <w:b w:val="0"/>
          <w:bCs/>
          <w:i/>
          <w:iCs/>
        </w:rPr>
        <w:t>To guarantee reliable</w:t>
      </w:r>
      <w:r w:rsidRPr="008509D0">
        <w:rPr>
          <w:rFonts w:ascii="Times New Roman" w:eastAsia="Times New Roman" w:hAnsi="Times New Roman" w:cs="Times New Roman"/>
          <w:b w:val="0"/>
          <w:bCs/>
          <w:i/>
          <w:iCs/>
          <w:lang w:val="en-US"/>
        </w:rPr>
        <w:t xml:space="preserve"> </w:t>
      </w:r>
      <w:r w:rsidRPr="008509D0">
        <w:rPr>
          <w:rFonts w:ascii="Times New Roman" w:eastAsia="Times New Roman" w:hAnsi="Times New Roman" w:cs="Times New Roman"/>
          <w:b w:val="0"/>
          <w:bCs/>
          <w:i/>
          <w:iCs/>
        </w:rPr>
        <w:t>multi-TRP operation with</w:t>
      </w:r>
      <w:r w:rsidRPr="008509D0">
        <w:rPr>
          <w:rFonts w:ascii="Times New Roman" w:eastAsia="Times New Roman" w:hAnsi="Times New Roman" w:cs="Times New Roman"/>
          <w:b w:val="0"/>
          <w:bCs/>
          <w:i/>
          <w:iCs/>
          <w:lang w:val="en-US"/>
        </w:rPr>
        <w:t xml:space="preserve"> enhanced</w:t>
      </w:r>
      <w:r w:rsidRPr="008509D0">
        <w:rPr>
          <w:rFonts w:ascii="Times New Roman" w:eastAsia="Times New Roman" w:hAnsi="Times New Roman" w:cs="Times New Roman"/>
          <w:b w:val="0"/>
          <w:bCs/>
          <w:i/>
          <w:iCs/>
        </w:rPr>
        <w:t xml:space="preserve"> group based beam reporting,</w:t>
      </w:r>
      <w:r w:rsidRPr="008509D0">
        <w:rPr>
          <w:rFonts w:ascii="Times New Roman" w:eastAsia="Times New Roman" w:hAnsi="Times New Roman" w:cs="Times New Roman"/>
          <w:b w:val="0"/>
          <w:bCs/>
          <w:i/>
          <w:iCs/>
          <w:lang w:val="en-US"/>
        </w:rPr>
        <w:t xml:space="preserve"> it is beneficial to </w:t>
      </w:r>
      <w:r w:rsidRPr="008509D0">
        <w:rPr>
          <w:rFonts w:ascii="Times New Roman" w:eastAsia="Times New Roman" w:hAnsi="Times New Roman" w:cs="Times New Roman"/>
          <w:b w:val="0"/>
          <w:bCs/>
          <w:i/>
          <w:iCs/>
        </w:rPr>
        <w:t>develop a fallback mechanism/procedure that enables UE to recover from situation where</w:t>
      </w:r>
      <w:r w:rsidRPr="008509D0">
        <w:rPr>
          <w:rFonts w:ascii="Times New Roman" w:eastAsia="Times New Roman" w:hAnsi="Times New Roman" w:cs="Times New Roman"/>
          <w:b w:val="0"/>
          <w:bCs/>
          <w:i/>
          <w:iCs/>
          <w:lang w:val="en-US"/>
        </w:rPr>
        <w:t xml:space="preserve"> enhanced</w:t>
      </w:r>
      <w:r w:rsidRPr="008509D0">
        <w:rPr>
          <w:rFonts w:ascii="Times New Roman" w:eastAsia="Times New Roman" w:hAnsi="Times New Roman" w:cs="Times New Roman"/>
          <w:b w:val="0"/>
          <w:bCs/>
          <w:i/>
          <w:iCs/>
        </w:rPr>
        <w:t xml:space="preserve"> beam reporting condition is not fulfilled.</w:t>
      </w:r>
    </w:p>
    <w:p w14:paraId="46030D22" w14:textId="66AFA2FB" w:rsidR="00CC5B29" w:rsidRPr="00406690" w:rsidRDefault="00CC5B29" w:rsidP="00F04742">
      <w:pPr>
        <w:widowControl/>
        <w:wordWrap/>
        <w:spacing w:after="0" w:line="240" w:lineRule="auto"/>
        <w:rPr>
          <w:rFonts w:ascii="Times New Roman" w:eastAsia="Times New Roman" w:hAnsi="Times New Roman" w:cs="Times New Roman"/>
          <w:i/>
          <w:sz w:val="21"/>
          <w:szCs w:val="21"/>
          <w:lang w:val="en-GB"/>
        </w:rPr>
      </w:pPr>
      <w:r w:rsidRPr="00406690">
        <w:rPr>
          <w:rFonts w:ascii="Times New Roman" w:hAnsi="Times New Roman" w:cs="Times New Roman"/>
          <w:b/>
          <w:i/>
          <w:lang w:val="en-GB"/>
        </w:rPr>
        <w:t>Proposal 2-</w:t>
      </w:r>
      <w:r>
        <w:rPr>
          <w:rFonts w:ascii="Times New Roman" w:hAnsi="Times New Roman" w:cs="Times New Roman"/>
          <w:b/>
          <w:i/>
          <w:lang w:val="en-GB"/>
        </w:rPr>
        <w:t>8</w:t>
      </w:r>
      <w:r w:rsidRPr="00406690">
        <w:rPr>
          <w:rFonts w:ascii="Times New Roman" w:hAnsi="Times New Roman" w:cs="Times New Roman"/>
          <w:b/>
          <w:i/>
          <w:lang w:val="en-GB"/>
        </w:rPr>
        <w:t xml:space="preserve">: </w:t>
      </w:r>
      <w:r w:rsidRPr="00406690">
        <w:rPr>
          <w:rFonts w:ascii="Times New Roman" w:eastAsia="Times New Roman" w:hAnsi="Times New Roman" w:cs="Times New Roman"/>
          <w:i/>
          <w:sz w:val="21"/>
          <w:szCs w:val="21"/>
          <w:lang w:val="en-GB"/>
        </w:rPr>
        <w:t>Consider different alternatives as fallback mechanisms, such as:</w:t>
      </w:r>
    </w:p>
    <w:p w14:paraId="7E1B9EAD" w14:textId="77777777" w:rsidR="00CC5B29" w:rsidRPr="00406690" w:rsidRDefault="00CC5B29" w:rsidP="00F04742">
      <w:pPr>
        <w:pStyle w:val="ListParagraph"/>
        <w:widowControl/>
        <w:numPr>
          <w:ilvl w:val="0"/>
          <w:numId w:val="22"/>
        </w:numPr>
        <w:wordWrap/>
        <w:spacing w:after="0" w:line="240" w:lineRule="auto"/>
        <w:rPr>
          <w:rFonts w:ascii="Times New Roman" w:eastAsia="Times New Roman" w:hAnsi="Times New Roman" w:cs="Times New Roman"/>
          <w:i/>
          <w:sz w:val="21"/>
          <w:szCs w:val="21"/>
          <w:lang w:val="en-GB"/>
        </w:rPr>
      </w:pPr>
      <w:r w:rsidRPr="00406690">
        <w:rPr>
          <w:rFonts w:ascii="Times New Roman" w:eastAsia="Times New Roman" w:hAnsi="Times New Roman" w:cs="Times New Roman"/>
          <w:i/>
          <w:sz w:val="21"/>
          <w:szCs w:val="21"/>
          <w:lang w:val="en-GB"/>
        </w:rPr>
        <w:t>Alt-1: use Rel-15 group reporting (with a restriction on ‘per TRP’ with predefined TRP)</w:t>
      </w:r>
    </w:p>
    <w:p w14:paraId="04A33E13" w14:textId="77777777" w:rsidR="00CC5B29" w:rsidRPr="00406690" w:rsidRDefault="00CC5B29" w:rsidP="00F04742">
      <w:pPr>
        <w:pStyle w:val="ListParagraph"/>
        <w:widowControl/>
        <w:numPr>
          <w:ilvl w:val="0"/>
          <w:numId w:val="22"/>
        </w:numPr>
        <w:wordWrap/>
        <w:spacing w:after="0" w:line="240" w:lineRule="auto"/>
        <w:rPr>
          <w:rFonts w:ascii="Times New Roman" w:eastAsia="Times New Roman" w:hAnsi="Times New Roman" w:cs="Times New Roman"/>
          <w:i/>
          <w:sz w:val="21"/>
          <w:szCs w:val="21"/>
          <w:lang w:val="en-GB"/>
        </w:rPr>
      </w:pPr>
      <w:r w:rsidRPr="00406690">
        <w:rPr>
          <w:rFonts w:ascii="Times New Roman" w:eastAsia="Times New Roman" w:hAnsi="Times New Roman" w:cs="Times New Roman"/>
          <w:i/>
          <w:sz w:val="21"/>
          <w:szCs w:val="21"/>
          <w:lang w:val="en-GB"/>
        </w:rPr>
        <w:t>Alt-2: use Rel-15 non-group reporting (no restriction on simultaneous reception)</w:t>
      </w:r>
    </w:p>
    <w:p w14:paraId="05910FAF" w14:textId="77777777" w:rsidR="00CC5B29" w:rsidRPr="00406690" w:rsidRDefault="00CC5B29" w:rsidP="00F04742">
      <w:pPr>
        <w:pStyle w:val="ListParagraph"/>
        <w:widowControl/>
        <w:numPr>
          <w:ilvl w:val="0"/>
          <w:numId w:val="22"/>
        </w:numPr>
        <w:wordWrap/>
        <w:spacing w:after="0" w:line="240" w:lineRule="auto"/>
        <w:rPr>
          <w:rFonts w:ascii="Times New Roman" w:eastAsia="Times New Roman" w:hAnsi="Times New Roman" w:cs="Times New Roman"/>
          <w:i/>
          <w:sz w:val="21"/>
          <w:szCs w:val="21"/>
          <w:lang w:val="en-GB"/>
        </w:rPr>
      </w:pPr>
      <w:r w:rsidRPr="00406690">
        <w:rPr>
          <w:rFonts w:ascii="Times New Roman" w:eastAsia="Times New Roman" w:hAnsi="Times New Roman" w:cs="Times New Roman"/>
          <w:i/>
          <w:sz w:val="21"/>
          <w:szCs w:val="21"/>
          <w:lang w:val="en-GB"/>
        </w:rPr>
        <w:t>Alt-3: network configures the fallback reporting (based on Alt-1 or Alt-2)</w:t>
      </w:r>
    </w:p>
    <w:p w14:paraId="02F48F76" w14:textId="77777777" w:rsidR="00607407" w:rsidRDefault="00607407" w:rsidP="00F04742">
      <w:pPr>
        <w:widowControl/>
        <w:wordWrap/>
        <w:spacing w:after="0"/>
        <w:rPr>
          <w:rFonts w:ascii="Times New Roman" w:eastAsia="SimSun" w:hAnsi="Times New Roman" w:cs="Times New Roman"/>
          <w:b/>
          <w:i/>
          <w:color w:val="000000"/>
          <w:szCs w:val="20"/>
          <w:lang w:val="en-GB"/>
        </w:rPr>
      </w:pPr>
    </w:p>
    <w:p w14:paraId="49110251" w14:textId="7B0C58D0" w:rsidR="006F5ACF" w:rsidRPr="00406690" w:rsidRDefault="006F5ACF" w:rsidP="00F04742">
      <w:pPr>
        <w:widowControl/>
        <w:wordWrap/>
        <w:spacing w:after="0"/>
        <w:rPr>
          <w:rFonts w:ascii="Times New Roman" w:eastAsia="SimSun" w:hAnsi="Times New Roman" w:cs="Times New Roman"/>
          <w:i/>
          <w:color w:val="000000"/>
          <w:szCs w:val="20"/>
          <w:lang w:val="en-GB"/>
        </w:rPr>
      </w:pPr>
      <w:r w:rsidRPr="00406690">
        <w:rPr>
          <w:rFonts w:ascii="Times New Roman" w:eastAsia="SimSun" w:hAnsi="Times New Roman" w:cs="Times New Roman"/>
          <w:b/>
          <w:i/>
          <w:color w:val="000000"/>
          <w:szCs w:val="20"/>
          <w:lang w:val="en-GB"/>
        </w:rPr>
        <w:t>Proposal 2-</w:t>
      </w:r>
      <w:r>
        <w:rPr>
          <w:rFonts w:ascii="Times New Roman" w:eastAsia="SimSun" w:hAnsi="Times New Roman" w:cs="Times New Roman"/>
          <w:b/>
          <w:i/>
          <w:color w:val="000000"/>
          <w:szCs w:val="20"/>
          <w:lang w:val="en-GB"/>
        </w:rPr>
        <w:t>1</w:t>
      </w:r>
      <w:r w:rsidR="00872CB8">
        <w:rPr>
          <w:rFonts w:ascii="Times New Roman" w:eastAsia="SimSun" w:hAnsi="Times New Roman" w:cs="Times New Roman"/>
          <w:b/>
          <w:i/>
          <w:color w:val="000000"/>
          <w:szCs w:val="20"/>
          <w:lang w:val="en-GB"/>
        </w:rPr>
        <w:t>1</w:t>
      </w:r>
      <w:r w:rsidRPr="00406690">
        <w:rPr>
          <w:rFonts w:ascii="Times New Roman" w:eastAsia="SimSun" w:hAnsi="Times New Roman" w:cs="Times New Roman"/>
          <w:i/>
          <w:color w:val="000000"/>
          <w:szCs w:val="20"/>
          <w:lang w:val="en-GB"/>
        </w:rPr>
        <w:t>: For non-</w:t>
      </w:r>
      <w:proofErr w:type="gramStart"/>
      <w:r w:rsidRPr="00406690">
        <w:rPr>
          <w:rFonts w:ascii="Times New Roman" w:eastAsia="SimSun" w:hAnsi="Times New Roman" w:cs="Times New Roman"/>
          <w:i/>
          <w:color w:val="000000"/>
          <w:szCs w:val="20"/>
          <w:lang w:val="en-GB"/>
        </w:rPr>
        <w:t>group based</w:t>
      </w:r>
      <w:proofErr w:type="gramEnd"/>
      <w:r w:rsidRPr="00406690">
        <w:rPr>
          <w:rFonts w:ascii="Times New Roman" w:eastAsia="SimSun" w:hAnsi="Times New Roman" w:cs="Times New Roman"/>
          <w:i/>
          <w:color w:val="000000"/>
          <w:szCs w:val="20"/>
          <w:lang w:val="en-GB"/>
        </w:rPr>
        <w:t xml:space="preserve"> beam reporting, support association of a </w:t>
      </w:r>
      <w:r w:rsidRPr="00406690">
        <w:rPr>
          <w:rFonts w:ascii="Times New Roman" w:hAnsi="Times New Roman" w:cs="Times New Roman"/>
          <w:i/>
          <w:szCs w:val="20"/>
          <w:lang w:val="en-GB"/>
        </w:rPr>
        <w:t xml:space="preserve">reporting setting </w:t>
      </w:r>
      <w:r w:rsidRPr="00406690">
        <w:rPr>
          <w:rFonts w:ascii="Times New Roman" w:eastAsia="SimSun" w:hAnsi="Times New Roman" w:cs="Times New Roman"/>
          <w:i/>
          <w:color w:val="000000"/>
          <w:szCs w:val="20"/>
          <w:lang w:val="en-GB"/>
        </w:rPr>
        <w:t xml:space="preserve">to another </w:t>
      </w:r>
      <w:r w:rsidRPr="00406690">
        <w:rPr>
          <w:rFonts w:ascii="Times New Roman" w:hAnsi="Times New Roman" w:cs="Times New Roman"/>
          <w:i/>
          <w:szCs w:val="20"/>
          <w:lang w:val="en-GB"/>
        </w:rPr>
        <w:t xml:space="preserve">reporting setting </w:t>
      </w:r>
      <w:r w:rsidRPr="00406690">
        <w:rPr>
          <w:rFonts w:ascii="Times New Roman" w:eastAsia="SimSun" w:hAnsi="Times New Roman" w:cs="Times New Roman"/>
          <w:i/>
          <w:color w:val="000000"/>
          <w:szCs w:val="20"/>
          <w:lang w:val="en-GB"/>
        </w:rPr>
        <w:t xml:space="preserve">to ensure the UE’s simultaneous reception from multi-TRP for multi-DCI based multi-TRP scheme, </w:t>
      </w:r>
    </w:p>
    <w:p w14:paraId="2C92AD60" w14:textId="77777777" w:rsidR="006F5ACF" w:rsidRPr="00406690" w:rsidRDefault="006F5ACF" w:rsidP="00F04742">
      <w:pPr>
        <w:pStyle w:val="ListParagraph"/>
        <w:widowControl/>
        <w:numPr>
          <w:ilvl w:val="0"/>
          <w:numId w:val="31"/>
        </w:numPr>
        <w:wordWrap/>
        <w:spacing w:after="0"/>
        <w:rPr>
          <w:rFonts w:ascii="Times New Roman" w:eastAsia="SimSun" w:hAnsi="Times New Roman" w:cs="Times New Roman"/>
          <w:i/>
          <w:color w:val="000000"/>
          <w:szCs w:val="20"/>
          <w:lang w:val="en-GB"/>
        </w:rPr>
      </w:pPr>
      <w:r w:rsidRPr="00406690">
        <w:rPr>
          <w:rFonts w:ascii="Times New Roman" w:eastAsia="SimSun" w:hAnsi="Times New Roman" w:cs="Times New Roman"/>
          <w:i/>
          <w:color w:val="000000"/>
          <w:szCs w:val="20"/>
          <w:lang w:val="en-GB"/>
        </w:rPr>
        <w:t>UE shall select beams to be reported with the consideration of the simultaneous reception from two TRP.</w:t>
      </w:r>
    </w:p>
    <w:p w14:paraId="6B9B1D2C" w14:textId="77777777" w:rsidR="00872CB8" w:rsidRDefault="00872CB8" w:rsidP="00F04742">
      <w:pPr>
        <w:widowControl/>
        <w:wordWrap/>
        <w:rPr>
          <w:rFonts w:ascii="Times New Roman" w:eastAsia="SimSun" w:hAnsi="Times New Roman" w:cs="Times New Roman"/>
          <w:b/>
          <w:i/>
          <w:color w:val="000000"/>
          <w:szCs w:val="20"/>
          <w:lang w:val="en-GB"/>
        </w:rPr>
      </w:pPr>
    </w:p>
    <w:p w14:paraId="5DEA9529" w14:textId="23B81767" w:rsidR="006F5ACF" w:rsidRPr="00406690" w:rsidRDefault="006F5ACF" w:rsidP="00F04742">
      <w:pPr>
        <w:widowControl/>
        <w:wordWrap/>
        <w:rPr>
          <w:rFonts w:ascii="Times New Roman" w:eastAsia="SimSun" w:hAnsi="Times New Roman" w:cs="Times New Roman"/>
          <w:i/>
          <w:color w:val="000000"/>
          <w:szCs w:val="20"/>
          <w:lang w:val="en-GB"/>
        </w:rPr>
      </w:pPr>
      <w:r w:rsidRPr="00406690">
        <w:rPr>
          <w:rFonts w:ascii="Times New Roman" w:eastAsia="SimSun" w:hAnsi="Times New Roman" w:cs="Times New Roman"/>
          <w:b/>
          <w:i/>
          <w:color w:val="000000"/>
          <w:szCs w:val="20"/>
          <w:lang w:val="en-GB"/>
        </w:rPr>
        <w:t>Proposal 2-</w:t>
      </w:r>
      <w:r>
        <w:rPr>
          <w:rFonts w:ascii="Times New Roman" w:eastAsia="SimSun" w:hAnsi="Times New Roman" w:cs="Times New Roman"/>
          <w:b/>
          <w:i/>
          <w:color w:val="000000"/>
          <w:szCs w:val="20"/>
          <w:lang w:val="en-GB"/>
        </w:rPr>
        <w:t>1</w:t>
      </w:r>
      <w:r w:rsidR="00872CB8">
        <w:rPr>
          <w:rFonts w:ascii="Times New Roman" w:eastAsia="SimSun" w:hAnsi="Times New Roman" w:cs="Times New Roman"/>
          <w:b/>
          <w:i/>
          <w:color w:val="000000"/>
          <w:szCs w:val="20"/>
          <w:lang w:val="en-GB"/>
        </w:rPr>
        <w:t>0</w:t>
      </w:r>
      <w:r w:rsidRPr="00406690">
        <w:rPr>
          <w:rFonts w:ascii="Times New Roman" w:eastAsia="SimSun" w:hAnsi="Times New Roman" w:cs="Times New Roman"/>
          <w:i/>
          <w:color w:val="000000"/>
          <w:szCs w:val="20"/>
          <w:lang w:val="en-GB"/>
        </w:rPr>
        <w:t>: For the association of CSI report settings, the associated CSI-</w:t>
      </w:r>
      <w:proofErr w:type="spellStart"/>
      <w:r w:rsidRPr="00406690">
        <w:rPr>
          <w:rFonts w:ascii="Times New Roman" w:eastAsia="SimSun" w:hAnsi="Times New Roman" w:cs="Times New Roman"/>
          <w:i/>
          <w:color w:val="000000"/>
          <w:szCs w:val="20"/>
          <w:lang w:val="en-GB"/>
        </w:rPr>
        <w:t>ResportSettingID</w:t>
      </w:r>
      <w:proofErr w:type="spellEnd"/>
      <w:r w:rsidRPr="00406690">
        <w:rPr>
          <w:rFonts w:ascii="Times New Roman" w:eastAsia="SimSun" w:hAnsi="Times New Roman" w:cs="Times New Roman"/>
          <w:i/>
          <w:color w:val="000000"/>
          <w:szCs w:val="20"/>
          <w:lang w:val="en-GB"/>
        </w:rPr>
        <w:t xml:space="preserve"> is included in the CSI-</w:t>
      </w:r>
      <w:proofErr w:type="spellStart"/>
      <w:r w:rsidRPr="00406690">
        <w:rPr>
          <w:rFonts w:ascii="Times New Roman" w:eastAsia="SimSun" w:hAnsi="Times New Roman" w:cs="Times New Roman"/>
          <w:i/>
          <w:color w:val="000000"/>
          <w:szCs w:val="20"/>
          <w:lang w:val="en-GB"/>
        </w:rPr>
        <w:t>ReportSetting</w:t>
      </w:r>
      <w:proofErr w:type="spellEnd"/>
      <w:r w:rsidRPr="00406690">
        <w:rPr>
          <w:rFonts w:ascii="Times New Roman" w:eastAsia="SimSun" w:hAnsi="Times New Roman" w:cs="Times New Roman"/>
          <w:i/>
          <w:color w:val="000000"/>
          <w:szCs w:val="20"/>
          <w:lang w:val="en-GB"/>
        </w:rPr>
        <w:t xml:space="preserve">. </w:t>
      </w:r>
    </w:p>
    <w:p w14:paraId="5F430F4E" w14:textId="68669D5D" w:rsidR="006F5ACF" w:rsidRPr="00406690" w:rsidRDefault="006F5ACF" w:rsidP="00F04742">
      <w:pPr>
        <w:widowControl/>
        <w:wordWrap/>
        <w:rPr>
          <w:rFonts w:ascii="Times New Roman" w:eastAsia="SimSun" w:hAnsi="Times New Roman" w:cs="Times New Roman"/>
          <w:i/>
          <w:color w:val="000000"/>
          <w:szCs w:val="20"/>
          <w:lang w:val="en-GB"/>
        </w:rPr>
      </w:pPr>
      <w:r w:rsidRPr="00406690">
        <w:rPr>
          <w:rFonts w:ascii="Times New Roman" w:eastAsia="SimSun" w:hAnsi="Times New Roman" w:cs="Times New Roman"/>
          <w:b/>
          <w:i/>
          <w:color w:val="000000"/>
          <w:szCs w:val="20"/>
          <w:lang w:val="en-GB"/>
        </w:rPr>
        <w:t>Proposal 2-1</w:t>
      </w:r>
      <w:r w:rsidR="00872CB8">
        <w:rPr>
          <w:rFonts w:ascii="Times New Roman" w:eastAsia="SimSun" w:hAnsi="Times New Roman" w:cs="Times New Roman"/>
          <w:b/>
          <w:i/>
          <w:color w:val="000000"/>
          <w:szCs w:val="20"/>
          <w:lang w:val="en-GB"/>
        </w:rPr>
        <w:t>1</w:t>
      </w:r>
      <w:r w:rsidRPr="00406690">
        <w:rPr>
          <w:rFonts w:ascii="Times New Roman" w:eastAsia="SimSun" w:hAnsi="Times New Roman" w:cs="Times New Roman"/>
          <w:i/>
          <w:color w:val="000000"/>
          <w:szCs w:val="20"/>
          <w:lang w:val="en-GB"/>
        </w:rPr>
        <w:t>: Study method to indicate beams simultaneous reception capability.</w:t>
      </w:r>
    </w:p>
    <w:p w14:paraId="1B6AB5CD" w14:textId="77777777" w:rsidR="00934127" w:rsidRPr="00934127" w:rsidRDefault="00934127" w:rsidP="00F04742">
      <w:pPr>
        <w:widowControl/>
        <w:wordWrap/>
        <w:rPr>
          <w:rFonts w:ascii="Times New Roman" w:eastAsia="SimSun" w:hAnsi="Times New Roman" w:cs="Times New Roman"/>
          <w:i/>
          <w:color w:val="000000"/>
          <w:lang w:val="x-none"/>
        </w:rPr>
      </w:pPr>
    </w:p>
    <w:p w14:paraId="4EC7DAAC" w14:textId="0CA3C009" w:rsidR="00EB384C" w:rsidRPr="00406690" w:rsidRDefault="00EB384C" w:rsidP="00F04742">
      <w:pPr>
        <w:widowControl/>
        <w:wordWrap/>
        <w:rPr>
          <w:rFonts w:ascii="Times New Roman" w:eastAsia="SimSun" w:hAnsi="Times New Roman" w:cs="Times New Roman"/>
          <w:b/>
          <w:i/>
          <w:color w:val="000000"/>
          <w:u w:val="single"/>
          <w:lang w:val="en-GB"/>
        </w:rPr>
      </w:pPr>
      <w:r w:rsidRPr="00406690">
        <w:rPr>
          <w:rFonts w:ascii="Times New Roman" w:eastAsia="SimSun" w:hAnsi="Times New Roman" w:cs="Times New Roman"/>
          <w:b/>
          <w:i/>
          <w:color w:val="000000"/>
          <w:u w:val="single"/>
          <w:lang w:val="en-GB"/>
        </w:rPr>
        <w:t>BFR Related observations/proposals</w:t>
      </w:r>
    </w:p>
    <w:p w14:paraId="4CD5D671" w14:textId="77777777" w:rsidR="00E000B9" w:rsidRPr="00406690" w:rsidRDefault="00E000B9" w:rsidP="00F04742">
      <w:pPr>
        <w:widowControl/>
        <w:wordWrap/>
        <w:rPr>
          <w:rFonts w:ascii="Times New Roman" w:hAnsi="Times New Roman" w:cs="Times New Roman"/>
          <w:b/>
          <w:i/>
          <w:lang w:val="en-GB" w:eastAsia="x-none"/>
        </w:rPr>
      </w:pPr>
      <w:bookmarkStart w:id="10" w:name="_Hlk4746949"/>
      <w:bookmarkStart w:id="11" w:name="OLE_LINK9"/>
      <w:bookmarkEnd w:id="6"/>
      <w:bookmarkEnd w:id="7"/>
      <w:bookmarkEnd w:id="8"/>
      <w:bookmarkEnd w:id="9"/>
      <w:r w:rsidRPr="00406690">
        <w:rPr>
          <w:rFonts w:ascii="Times New Roman" w:hAnsi="Times New Roman" w:cs="Times New Roman"/>
          <w:b/>
          <w:i/>
          <w:lang w:val="en-GB" w:eastAsia="x-none"/>
        </w:rPr>
        <w:lastRenderedPageBreak/>
        <w:t>Observation 3-</w:t>
      </w:r>
      <w:r>
        <w:rPr>
          <w:rFonts w:ascii="Times New Roman" w:hAnsi="Times New Roman" w:cs="Times New Roman"/>
          <w:b/>
          <w:i/>
          <w:lang w:val="en-GB" w:eastAsia="x-none"/>
        </w:rPr>
        <w:t>1</w:t>
      </w:r>
      <w:r w:rsidRPr="00406690">
        <w:rPr>
          <w:rFonts w:ascii="Times New Roman" w:hAnsi="Times New Roman" w:cs="Times New Roman"/>
          <w:b/>
          <w:i/>
          <w:lang w:val="en-GB" w:eastAsia="x-none"/>
        </w:rPr>
        <w:t xml:space="preserve">: </w:t>
      </w:r>
      <w:r w:rsidRPr="00406690">
        <w:rPr>
          <w:rFonts w:ascii="Times New Roman" w:hAnsi="Times New Roman" w:cs="Times New Roman"/>
          <w:i/>
          <w:lang w:val="en-GB" w:eastAsia="x-none"/>
        </w:rPr>
        <w:t>Both TRPs have the corresponding BFD-RS sets and the sets can be in failure at the same time</w:t>
      </w:r>
      <w:r w:rsidRPr="00406690">
        <w:rPr>
          <w:rFonts w:ascii="Times New Roman" w:hAnsi="Times New Roman" w:cs="Times New Roman"/>
          <w:b/>
          <w:i/>
          <w:lang w:val="en-GB" w:eastAsia="x-none"/>
        </w:rPr>
        <w:t>.</w:t>
      </w:r>
    </w:p>
    <w:p w14:paraId="3E1394B5" w14:textId="77777777" w:rsidR="00E000B9" w:rsidRPr="00406690" w:rsidRDefault="00E000B9" w:rsidP="00F04742">
      <w:pPr>
        <w:widowControl/>
        <w:wordWrap/>
        <w:rPr>
          <w:rFonts w:ascii="Times New Roman" w:hAnsi="Times New Roman" w:cs="Times New Roman"/>
          <w:b/>
          <w:lang w:val="en-GB" w:eastAsia="x-none"/>
        </w:rPr>
      </w:pPr>
      <w:r w:rsidRPr="00406690">
        <w:rPr>
          <w:rFonts w:ascii="Times New Roman" w:hAnsi="Times New Roman" w:cs="Times New Roman"/>
          <w:b/>
          <w:i/>
          <w:lang w:val="en-GB" w:eastAsia="x-none"/>
        </w:rPr>
        <w:t>Observation 3-</w:t>
      </w:r>
      <w:r>
        <w:rPr>
          <w:rFonts w:ascii="Times New Roman" w:hAnsi="Times New Roman" w:cs="Times New Roman"/>
          <w:b/>
          <w:i/>
          <w:lang w:val="en-GB" w:eastAsia="x-none"/>
        </w:rPr>
        <w:t>2</w:t>
      </w:r>
      <w:r w:rsidRPr="00406690">
        <w:rPr>
          <w:rFonts w:ascii="Times New Roman" w:hAnsi="Times New Roman" w:cs="Times New Roman"/>
          <w:b/>
          <w:lang w:val="en-GB" w:eastAsia="x-none"/>
        </w:rPr>
        <w:t xml:space="preserve">: </w:t>
      </w:r>
      <w:r w:rsidRPr="00406690">
        <w:rPr>
          <w:rFonts w:ascii="Times New Roman" w:hAnsi="Times New Roman" w:cs="Times New Roman"/>
          <w:i/>
          <w:lang w:val="en-GB" w:eastAsia="x-none"/>
        </w:rPr>
        <w:t>Candidate beams are indicated from the candidate beam lists and there may not be candidates available for the failed TRPs</w:t>
      </w:r>
    </w:p>
    <w:p w14:paraId="103CC218" w14:textId="40AA848C" w:rsidR="00E000B9" w:rsidRDefault="00E000B9" w:rsidP="00F04742">
      <w:pPr>
        <w:widowControl/>
        <w:wordWrap/>
        <w:rPr>
          <w:rFonts w:ascii="Times New Roman" w:hAnsi="Times New Roman" w:cs="Times New Roman"/>
          <w:i/>
          <w:lang w:val="en-GB" w:eastAsia="x-none"/>
        </w:rPr>
      </w:pPr>
      <w:r w:rsidRPr="00406690">
        <w:rPr>
          <w:rFonts w:ascii="Times New Roman" w:hAnsi="Times New Roman" w:cs="Times New Roman"/>
          <w:b/>
          <w:i/>
          <w:lang w:val="en-GB"/>
        </w:rPr>
        <w:t>Proposal 3-</w:t>
      </w:r>
      <w:r w:rsidR="00B539D0">
        <w:rPr>
          <w:rFonts w:ascii="Times New Roman" w:hAnsi="Times New Roman" w:cs="Times New Roman"/>
          <w:b/>
          <w:i/>
          <w:lang w:val="en-GB"/>
        </w:rPr>
        <w:t>1</w:t>
      </w:r>
      <w:r w:rsidRPr="00406690">
        <w:rPr>
          <w:rFonts w:ascii="Times New Roman" w:hAnsi="Times New Roman" w:cs="Times New Roman"/>
          <w:b/>
          <w:lang w:val="en-GB" w:eastAsia="x-none"/>
        </w:rPr>
        <w:t xml:space="preserve">: </w:t>
      </w:r>
      <w:r w:rsidRPr="00406690">
        <w:rPr>
          <w:rFonts w:ascii="Times New Roman" w:hAnsi="Times New Roman" w:cs="Times New Roman"/>
          <w:i/>
          <w:lang w:val="en-GB" w:eastAsia="x-none"/>
        </w:rPr>
        <w:t xml:space="preserve">Define UE </w:t>
      </w:r>
      <w:proofErr w:type="spellStart"/>
      <w:r w:rsidRPr="00406690">
        <w:rPr>
          <w:rFonts w:ascii="Times New Roman" w:hAnsi="Times New Roman" w:cs="Times New Roman"/>
          <w:i/>
          <w:lang w:val="en-GB" w:eastAsia="x-none"/>
        </w:rPr>
        <w:t>behavior</w:t>
      </w:r>
      <w:proofErr w:type="spellEnd"/>
      <w:r w:rsidRPr="00406690">
        <w:rPr>
          <w:rFonts w:ascii="Times New Roman" w:hAnsi="Times New Roman" w:cs="Times New Roman"/>
          <w:i/>
          <w:lang w:val="en-GB" w:eastAsia="x-none"/>
        </w:rPr>
        <w:t xml:space="preserve"> when no new candidate can be indicated for the failed TRP.</w:t>
      </w:r>
    </w:p>
    <w:p w14:paraId="05EEBA23" w14:textId="77777777" w:rsidR="003965F9" w:rsidRPr="003965F9" w:rsidRDefault="00E000B9" w:rsidP="00F04742">
      <w:pPr>
        <w:pStyle w:val="Caption"/>
        <w:widowControl/>
        <w:wordWrap/>
        <w:rPr>
          <w:rFonts w:ascii="Times New Roman" w:hAnsi="Times New Roman" w:cs="Times New Roman"/>
          <w:b w:val="0"/>
          <w:bCs/>
          <w:i/>
          <w:iCs/>
          <w:lang w:val="en-GB"/>
        </w:rPr>
      </w:pPr>
      <w:r w:rsidRPr="00F851C6">
        <w:rPr>
          <w:rFonts w:ascii="Times New Roman" w:hAnsi="Times New Roman" w:cs="Times New Roman"/>
          <w:i/>
          <w:iCs/>
          <w:lang w:val="en-GB"/>
        </w:rPr>
        <w:t>Observation 3-</w:t>
      </w:r>
      <w:r>
        <w:rPr>
          <w:rFonts w:ascii="Times New Roman" w:hAnsi="Times New Roman" w:cs="Times New Roman"/>
          <w:i/>
          <w:iCs/>
          <w:lang w:val="en-GB"/>
        </w:rPr>
        <w:t>3</w:t>
      </w:r>
      <w:r w:rsidRPr="00F851C6">
        <w:rPr>
          <w:rFonts w:ascii="Times New Roman" w:hAnsi="Times New Roman" w:cs="Times New Roman"/>
          <w:i/>
          <w:iCs/>
          <w:lang w:val="en-GB"/>
        </w:rPr>
        <w:t xml:space="preserve">: </w:t>
      </w:r>
      <w:r w:rsidRPr="00895A82">
        <w:rPr>
          <w:rFonts w:ascii="Times New Roman" w:hAnsi="Times New Roman" w:cs="Times New Roman"/>
          <w:b w:val="0"/>
          <w:bCs/>
          <w:i/>
          <w:iCs/>
          <w:lang w:val="en-GB"/>
        </w:rPr>
        <w:t>If both TRPs fail but candidates are available, UE could use the TRP specific failure recovery. In case both TRPs fail but no new candidate beam can be indicated UE could switch to cell-</w:t>
      </w:r>
      <w:proofErr w:type="spellStart"/>
      <w:r w:rsidRPr="00895A82">
        <w:rPr>
          <w:rFonts w:ascii="Times New Roman" w:hAnsi="Times New Roman" w:cs="Times New Roman"/>
          <w:b w:val="0"/>
          <w:bCs/>
          <w:i/>
          <w:iCs/>
          <w:lang w:val="en-GB"/>
        </w:rPr>
        <w:t>specifc</w:t>
      </w:r>
      <w:proofErr w:type="spellEnd"/>
      <w:r w:rsidRPr="00895A82">
        <w:rPr>
          <w:rFonts w:ascii="Times New Roman" w:hAnsi="Times New Roman" w:cs="Times New Roman"/>
          <w:b w:val="0"/>
          <w:bCs/>
          <w:i/>
          <w:iCs/>
          <w:lang w:val="en-GB"/>
        </w:rPr>
        <w:t xml:space="preserve"> BFR (rel15/16 BFR)</w:t>
      </w:r>
    </w:p>
    <w:p w14:paraId="326772A9" w14:textId="503B9DB7" w:rsidR="00B0712B" w:rsidRPr="00B0712B" w:rsidRDefault="00B539D0" w:rsidP="00F04742">
      <w:pPr>
        <w:widowControl/>
        <w:wordWrap/>
        <w:rPr>
          <w:rFonts w:ascii="Times New Roman" w:hAnsi="Times New Roman" w:cs="Times New Roman"/>
          <w:i/>
          <w:lang w:val="en-GB"/>
        </w:rPr>
      </w:pPr>
      <w:r w:rsidRPr="00D06446">
        <w:rPr>
          <w:rFonts w:ascii="Times New Roman" w:hAnsi="Times New Roman" w:cs="Times New Roman"/>
          <w:b/>
          <w:i/>
          <w:lang w:val="en-GB"/>
        </w:rPr>
        <w:t>Proposal 3-2</w:t>
      </w:r>
      <w:r w:rsidRPr="00895A82">
        <w:rPr>
          <w:rFonts w:ascii="Times New Roman" w:hAnsi="Times New Roman" w:cs="Times New Roman"/>
          <w:b/>
          <w:i/>
          <w:lang w:val="en-GB" w:eastAsia="x-none"/>
        </w:rPr>
        <w:t xml:space="preserve">: </w:t>
      </w:r>
      <w:r w:rsidR="00E000B9" w:rsidRPr="00895A82">
        <w:rPr>
          <w:rFonts w:ascii="Times New Roman" w:hAnsi="Times New Roman" w:cs="Times New Roman"/>
          <w:bCs/>
          <w:i/>
          <w:lang w:val="en-GB" w:eastAsia="x-none"/>
        </w:rPr>
        <w:t>C</w:t>
      </w:r>
      <w:r w:rsidR="00E000B9" w:rsidRPr="00895A82">
        <w:rPr>
          <w:rFonts w:ascii="Times New Roman" w:hAnsi="Times New Roman" w:cs="Times New Roman"/>
          <w:i/>
          <w:lang w:val="en-GB"/>
        </w:rPr>
        <w:t xml:space="preserve">ell-specific and TRP-specific BFR can be configured in the same serving cell (at least </w:t>
      </w:r>
      <w:proofErr w:type="spellStart"/>
      <w:r w:rsidR="00E000B9" w:rsidRPr="00895A82">
        <w:rPr>
          <w:rFonts w:ascii="Times New Roman" w:hAnsi="Times New Roman" w:cs="Times New Roman"/>
          <w:i/>
          <w:lang w:val="en-GB"/>
        </w:rPr>
        <w:t>SpCell</w:t>
      </w:r>
      <w:proofErr w:type="spellEnd"/>
      <w:r w:rsidR="00E000B9" w:rsidRPr="00895A82">
        <w:rPr>
          <w:rFonts w:ascii="Times New Roman" w:hAnsi="Times New Roman" w:cs="Times New Roman"/>
          <w:i/>
          <w:lang w:val="en-GB"/>
        </w:rPr>
        <w:t>).</w:t>
      </w:r>
    </w:p>
    <w:p w14:paraId="3CC8C5DA" w14:textId="1F960C65" w:rsidR="00575A5C" w:rsidRPr="00575A5C" w:rsidRDefault="00575A5C" w:rsidP="00F04742">
      <w:pPr>
        <w:widowControl/>
        <w:wordWrap/>
        <w:rPr>
          <w:rFonts w:ascii="Times New Roman" w:hAnsi="Times New Roman" w:cs="Times New Roman"/>
          <w:bCs/>
          <w:i/>
          <w:iCs/>
          <w:lang w:val="en-GB"/>
        </w:rPr>
      </w:pPr>
      <w:r w:rsidRPr="00D06446">
        <w:rPr>
          <w:rFonts w:ascii="Times New Roman" w:hAnsi="Times New Roman" w:cs="Times New Roman"/>
          <w:b/>
          <w:i/>
          <w:lang w:val="en-GB"/>
        </w:rPr>
        <w:t>Proposal 3-</w:t>
      </w:r>
      <w:r>
        <w:rPr>
          <w:rFonts w:ascii="Times New Roman" w:hAnsi="Times New Roman" w:cs="Times New Roman"/>
          <w:b/>
          <w:i/>
          <w:lang w:val="en-GB"/>
        </w:rPr>
        <w:t>3</w:t>
      </w:r>
      <w:r w:rsidRPr="00D06446">
        <w:rPr>
          <w:rFonts w:ascii="Times New Roman" w:hAnsi="Times New Roman" w:cs="Times New Roman"/>
          <w:b/>
          <w:lang w:val="en-GB" w:eastAsia="x-none"/>
        </w:rPr>
        <w:t>:</w:t>
      </w:r>
      <w:r w:rsidRPr="00AD64BF">
        <w:rPr>
          <w:rFonts w:ascii="Times New Roman" w:hAnsi="Times New Roman" w:cs="Times New Roman"/>
          <w:bCs/>
          <w:lang w:val="en-GB" w:eastAsia="x-none"/>
        </w:rPr>
        <w:t xml:space="preserve"> </w:t>
      </w:r>
      <w:r w:rsidRPr="00AD64BF">
        <w:rPr>
          <w:rFonts w:ascii="Times New Roman" w:hAnsi="Times New Roman" w:cs="Times New Roman"/>
          <w:bCs/>
          <w:i/>
          <w:iCs/>
          <w:lang w:val="en-GB"/>
        </w:rPr>
        <w:t xml:space="preserve">If both TRPs fail </w:t>
      </w:r>
      <w:r>
        <w:rPr>
          <w:rFonts w:ascii="Times New Roman" w:hAnsi="Times New Roman" w:cs="Times New Roman"/>
          <w:bCs/>
          <w:i/>
          <w:iCs/>
          <w:lang w:val="en-GB"/>
        </w:rPr>
        <w:t>and</w:t>
      </w:r>
      <w:r w:rsidRPr="00AD64BF">
        <w:rPr>
          <w:rFonts w:ascii="Times New Roman" w:hAnsi="Times New Roman" w:cs="Times New Roman"/>
          <w:bCs/>
          <w:i/>
          <w:iCs/>
          <w:lang w:val="en-GB"/>
        </w:rPr>
        <w:t xml:space="preserve"> candidates are available, UE use</w:t>
      </w:r>
      <w:r>
        <w:rPr>
          <w:rFonts w:ascii="Times New Roman" w:hAnsi="Times New Roman" w:cs="Times New Roman"/>
          <w:bCs/>
          <w:i/>
          <w:iCs/>
          <w:lang w:val="en-GB"/>
        </w:rPr>
        <w:t>s</w:t>
      </w:r>
      <w:r w:rsidRPr="00AD64BF">
        <w:rPr>
          <w:rFonts w:ascii="Times New Roman" w:hAnsi="Times New Roman" w:cs="Times New Roman"/>
          <w:bCs/>
          <w:i/>
          <w:iCs/>
          <w:lang w:val="en-GB"/>
        </w:rPr>
        <w:t xml:space="preserve"> the TRP specific failure recovery. In case both TRPs fail but no new candidate beam can be indicated UE switch</w:t>
      </w:r>
      <w:r>
        <w:rPr>
          <w:rFonts w:ascii="Times New Roman" w:hAnsi="Times New Roman" w:cs="Times New Roman"/>
          <w:bCs/>
          <w:i/>
          <w:iCs/>
          <w:lang w:val="en-GB"/>
        </w:rPr>
        <w:t>es</w:t>
      </w:r>
      <w:r w:rsidRPr="00AD64BF">
        <w:rPr>
          <w:rFonts w:ascii="Times New Roman" w:hAnsi="Times New Roman" w:cs="Times New Roman"/>
          <w:bCs/>
          <w:i/>
          <w:iCs/>
          <w:lang w:val="en-GB"/>
        </w:rPr>
        <w:t xml:space="preserve"> to cell-</w:t>
      </w:r>
      <w:proofErr w:type="spellStart"/>
      <w:r w:rsidRPr="00AD64BF">
        <w:rPr>
          <w:rFonts w:ascii="Times New Roman" w:hAnsi="Times New Roman" w:cs="Times New Roman"/>
          <w:bCs/>
          <w:i/>
          <w:iCs/>
          <w:lang w:val="en-GB"/>
        </w:rPr>
        <w:t>specifc</w:t>
      </w:r>
      <w:proofErr w:type="spellEnd"/>
      <w:r w:rsidRPr="00AD64BF">
        <w:rPr>
          <w:rFonts w:ascii="Times New Roman" w:hAnsi="Times New Roman" w:cs="Times New Roman"/>
          <w:bCs/>
          <w:i/>
          <w:iCs/>
          <w:lang w:val="en-GB"/>
        </w:rPr>
        <w:t xml:space="preserve"> BFR (</w:t>
      </w:r>
      <w:r>
        <w:rPr>
          <w:rFonts w:ascii="Times New Roman" w:hAnsi="Times New Roman" w:cs="Times New Roman"/>
          <w:bCs/>
          <w:i/>
          <w:iCs/>
          <w:lang w:val="en-GB"/>
        </w:rPr>
        <w:t xml:space="preserve">fallback to </w:t>
      </w:r>
      <w:r w:rsidRPr="00AD64BF">
        <w:rPr>
          <w:rFonts w:ascii="Times New Roman" w:hAnsi="Times New Roman" w:cs="Times New Roman"/>
          <w:bCs/>
          <w:i/>
          <w:iCs/>
          <w:lang w:val="en-GB"/>
        </w:rPr>
        <w:t>rel15/16</w:t>
      </w:r>
      <w:r>
        <w:rPr>
          <w:rFonts w:ascii="Times New Roman" w:hAnsi="Times New Roman" w:cs="Times New Roman"/>
          <w:bCs/>
          <w:i/>
          <w:iCs/>
          <w:lang w:val="en-GB"/>
        </w:rPr>
        <w:t xml:space="preserve"> BFR)</w:t>
      </w:r>
    </w:p>
    <w:p w14:paraId="7F035651" w14:textId="0C32EE3F" w:rsidR="00C00648" w:rsidRPr="006D3CC0" w:rsidRDefault="00C00648" w:rsidP="00F04742">
      <w:pPr>
        <w:pStyle w:val="Caption"/>
        <w:widowControl/>
        <w:wordWrap/>
        <w:rPr>
          <w:rFonts w:ascii="Times New Roman" w:hAnsi="Times New Roman" w:cs="Times New Roman"/>
          <w:b w:val="0"/>
          <w:bCs/>
          <w:i/>
          <w:iCs/>
          <w:lang w:val="en-GB"/>
        </w:rPr>
      </w:pPr>
      <w:r w:rsidRPr="006D3CC0">
        <w:rPr>
          <w:rFonts w:ascii="Times New Roman" w:hAnsi="Times New Roman" w:cs="Times New Roman"/>
          <w:i/>
          <w:iCs/>
        </w:rPr>
        <w:t xml:space="preserve">Observation </w:t>
      </w:r>
      <w:r w:rsidRPr="006D3CC0">
        <w:rPr>
          <w:rFonts w:ascii="Times New Roman" w:hAnsi="Times New Roman" w:cs="Times New Roman"/>
          <w:i/>
          <w:iCs/>
          <w:lang w:val="en-US"/>
        </w:rPr>
        <w:t>3-</w:t>
      </w:r>
      <w:r>
        <w:rPr>
          <w:rFonts w:ascii="Times New Roman" w:hAnsi="Times New Roman" w:cs="Times New Roman"/>
          <w:i/>
          <w:iCs/>
          <w:lang w:val="en-US"/>
        </w:rPr>
        <w:t>4</w:t>
      </w:r>
      <w:r w:rsidRPr="006D3CC0">
        <w:rPr>
          <w:rFonts w:ascii="Times New Roman" w:hAnsi="Times New Roman" w:cs="Times New Roman"/>
          <w:i/>
          <w:iCs/>
          <w:lang w:val="en-GB"/>
        </w:rPr>
        <w:t xml:space="preserve">: </w:t>
      </w:r>
      <w:r w:rsidRPr="006D3CC0">
        <w:rPr>
          <w:rFonts w:ascii="Times New Roman" w:hAnsi="Times New Roman" w:cs="Times New Roman"/>
          <w:b w:val="0"/>
          <w:bCs/>
          <w:i/>
          <w:iCs/>
          <w:lang w:val="en-GB"/>
        </w:rPr>
        <w:t xml:space="preserve">The current maximum number of BFD-RS in set of q0 is 2 even in </w:t>
      </w:r>
      <w:proofErr w:type="spellStart"/>
      <w:r w:rsidRPr="006D3CC0">
        <w:rPr>
          <w:rFonts w:ascii="Times New Roman" w:hAnsi="Times New Roman" w:cs="Times New Roman"/>
          <w:b w:val="0"/>
          <w:bCs/>
          <w:i/>
          <w:iCs/>
          <w:lang w:val="en-GB"/>
        </w:rPr>
        <w:t>mTRP</w:t>
      </w:r>
      <w:proofErr w:type="spellEnd"/>
      <w:r w:rsidRPr="006D3CC0">
        <w:rPr>
          <w:rFonts w:ascii="Times New Roman" w:hAnsi="Times New Roman" w:cs="Times New Roman"/>
          <w:b w:val="0"/>
          <w:bCs/>
          <w:i/>
          <w:iCs/>
          <w:lang w:val="en-GB"/>
        </w:rPr>
        <w:t xml:space="preserve"> scenario. </w:t>
      </w:r>
    </w:p>
    <w:p w14:paraId="72C6EADE" w14:textId="77777777" w:rsidR="00C00648" w:rsidRDefault="00C00648" w:rsidP="00F04742">
      <w:pPr>
        <w:widowControl/>
        <w:wordWrap/>
        <w:rPr>
          <w:rFonts w:ascii="Times New Roman" w:hAnsi="Times New Roman" w:cs="Times New Roman"/>
          <w:bCs/>
          <w:i/>
          <w:iCs/>
          <w:lang w:val="en-GB"/>
        </w:rPr>
      </w:pPr>
      <w:r w:rsidRPr="00895A82">
        <w:rPr>
          <w:rFonts w:ascii="Times New Roman" w:hAnsi="Times New Roman" w:cs="Times New Roman"/>
          <w:b/>
          <w:i/>
          <w:iCs/>
          <w:lang w:val="en-GB"/>
        </w:rPr>
        <w:t>Observation</w:t>
      </w:r>
      <w:r>
        <w:rPr>
          <w:rFonts w:ascii="Times New Roman" w:hAnsi="Times New Roman" w:cs="Times New Roman"/>
          <w:b/>
          <w:i/>
          <w:iCs/>
          <w:lang w:val="en-GB"/>
        </w:rPr>
        <w:t xml:space="preserve"> 3-5</w:t>
      </w:r>
      <w:r>
        <w:rPr>
          <w:rFonts w:ascii="Times New Roman" w:hAnsi="Times New Roman" w:cs="Times New Roman"/>
          <w:bCs/>
          <w:i/>
          <w:iCs/>
          <w:lang w:val="en-GB"/>
        </w:rPr>
        <w:t xml:space="preserve">: Neither Alt1 </w:t>
      </w:r>
      <w:proofErr w:type="gramStart"/>
      <w:r>
        <w:rPr>
          <w:rFonts w:ascii="Times New Roman" w:hAnsi="Times New Roman" w:cs="Times New Roman"/>
          <w:bCs/>
          <w:i/>
          <w:iCs/>
          <w:lang w:val="en-GB"/>
        </w:rPr>
        <w:t>or</w:t>
      </w:r>
      <w:proofErr w:type="gramEnd"/>
      <w:r>
        <w:rPr>
          <w:rFonts w:ascii="Times New Roman" w:hAnsi="Times New Roman" w:cs="Times New Roman"/>
          <w:bCs/>
          <w:i/>
          <w:iCs/>
          <w:lang w:val="en-GB"/>
        </w:rPr>
        <w:t xml:space="preserve"> Alt2 (with capability of less 3) does not cope with the increased </w:t>
      </w:r>
      <w:proofErr w:type="spellStart"/>
      <w:r>
        <w:rPr>
          <w:rFonts w:ascii="Times New Roman" w:hAnsi="Times New Roman" w:cs="Times New Roman"/>
          <w:bCs/>
          <w:i/>
          <w:iCs/>
          <w:lang w:val="en-GB"/>
        </w:rPr>
        <w:t>maxmimum</w:t>
      </w:r>
      <w:proofErr w:type="spellEnd"/>
      <w:r>
        <w:rPr>
          <w:rFonts w:ascii="Times New Roman" w:hAnsi="Times New Roman" w:cs="Times New Roman"/>
          <w:bCs/>
          <w:i/>
          <w:iCs/>
          <w:lang w:val="en-GB"/>
        </w:rPr>
        <w:t xml:space="preserve"> number of CORESETs with active TCI states.</w:t>
      </w:r>
    </w:p>
    <w:p w14:paraId="7607AC35" w14:textId="77777777" w:rsidR="00C00648" w:rsidRPr="001127B2" w:rsidRDefault="00C00648" w:rsidP="00F04742">
      <w:pPr>
        <w:widowControl/>
        <w:wordWrap/>
        <w:rPr>
          <w:bCs/>
          <w:lang w:val="en-GB" w:eastAsia="x-none"/>
        </w:rPr>
      </w:pPr>
      <w:r w:rsidRPr="00EE6F8C">
        <w:rPr>
          <w:rFonts w:ascii="Times New Roman" w:hAnsi="Times New Roman" w:cs="Times New Roman"/>
          <w:b/>
          <w:i/>
          <w:iCs/>
          <w:lang w:val="en-GB"/>
        </w:rPr>
        <w:t>Proposal</w:t>
      </w:r>
      <w:r>
        <w:rPr>
          <w:rFonts w:ascii="Times New Roman" w:hAnsi="Times New Roman" w:cs="Times New Roman"/>
          <w:b/>
          <w:i/>
          <w:iCs/>
          <w:lang w:val="en-GB"/>
        </w:rPr>
        <w:t xml:space="preserve"> 3-4</w:t>
      </w:r>
      <w:r w:rsidRPr="00EE6F8C">
        <w:rPr>
          <w:rFonts w:ascii="Times New Roman" w:hAnsi="Times New Roman" w:cs="Times New Roman"/>
          <w:b/>
          <w:i/>
          <w:iCs/>
          <w:lang w:val="en-GB"/>
        </w:rPr>
        <w:t xml:space="preserve">: </w:t>
      </w:r>
      <w:r w:rsidRPr="001127B2">
        <w:rPr>
          <w:rFonts w:ascii="Times New Roman" w:hAnsi="Times New Roman" w:cs="Times New Roman"/>
          <w:bCs/>
          <w:i/>
          <w:iCs/>
          <w:lang w:val="en-GB"/>
        </w:rPr>
        <w:t xml:space="preserve">For implicit configuration, adopt </w:t>
      </w:r>
      <w:r>
        <w:rPr>
          <w:rFonts w:ascii="Times New Roman" w:hAnsi="Times New Roman" w:cs="Times New Roman"/>
          <w:bCs/>
          <w:i/>
          <w:iCs/>
          <w:lang w:val="en-GB"/>
        </w:rPr>
        <w:t xml:space="preserve">a </w:t>
      </w:r>
      <w:r w:rsidRPr="001127B2">
        <w:rPr>
          <w:rFonts w:ascii="Times New Roman" w:hAnsi="Times New Roman" w:cs="Times New Roman"/>
          <w:bCs/>
          <w:i/>
          <w:iCs/>
          <w:lang w:val="en-GB"/>
        </w:rPr>
        <w:t>mechanism to select the RS to be included into set of q0 . Similar mechanism as specified for rel-15 RLM is used if/when number of activated TCI States for CORESETs exceed</w:t>
      </w:r>
      <w:r>
        <w:rPr>
          <w:rFonts w:ascii="Times New Roman" w:hAnsi="Times New Roman" w:cs="Times New Roman"/>
          <w:bCs/>
          <w:i/>
          <w:iCs/>
          <w:lang w:val="en-GB"/>
        </w:rPr>
        <w:t>s</w:t>
      </w:r>
      <w:r w:rsidRPr="001127B2">
        <w:rPr>
          <w:rFonts w:ascii="Times New Roman" w:hAnsi="Times New Roman" w:cs="Times New Roman"/>
          <w:bCs/>
          <w:i/>
          <w:iCs/>
          <w:lang w:val="en-GB"/>
        </w:rPr>
        <w:t xml:space="preserve"> the capability of maximum number of BFD-RS for respective set of q0. </w:t>
      </w:r>
    </w:p>
    <w:p w14:paraId="67F0163A" w14:textId="77777777" w:rsidR="00C00648" w:rsidRDefault="00C00648" w:rsidP="00F04742">
      <w:pPr>
        <w:pStyle w:val="Caption"/>
        <w:widowControl/>
        <w:wordWrap/>
        <w:spacing w:after="0"/>
        <w:rPr>
          <w:rFonts w:ascii="Times New Roman" w:hAnsi="Times New Roman" w:cs="Times New Roman"/>
          <w:b w:val="0"/>
          <w:bCs/>
          <w:i/>
          <w:iCs/>
          <w:lang w:val="en-GB"/>
        </w:rPr>
      </w:pPr>
      <w:r w:rsidRPr="00D604B9">
        <w:rPr>
          <w:rFonts w:ascii="Times New Roman" w:hAnsi="Times New Roman" w:cs="Times New Roman"/>
          <w:i/>
          <w:iCs/>
        </w:rPr>
        <w:t xml:space="preserve">Proposal </w:t>
      </w:r>
      <w:r>
        <w:rPr>
          <w:rFonts w:ascii="Times New Roman" w:hAnsi="Times New Roman" w:cs="Times New Roman"/>
          <w:i/>
          <w:iCs/>
          <w:lang w:val="en-US"/>
        </w:rPr>
        <w:t>3-5</w:t>
      </w:r>
      <w:r w:rsidRPr="00D604B9">
        <w:rPr>
          <w:rFonts w:ascii="Times New Roman" w:hAnsi="Times New Roman" w:cs="Times New Roman"/>
          <w:i/>
          <w:iCs/>
          <w:lang w:val="en-GB"/>
        </w:rPr>
        <w:t xml:space="preserve">: </w:t>
      </w:r>
      <w:r>
        <w:rPr>
          <w:rFonts w:ascii="Times New Roman" w:hAnsi="Times New Roman" w:cs="Times New Roman"/>
          <w:b w:val="0"/>
          <w:bCs/>
          <w:i/>
          <w:iCs/>
          <w:lang w:val="en-GB"/>
        </w:rPr>
        <w:t>E</w:t>
      </w:r>
      <w:r w:rsidRPr="00D604B9">
        <w:rPr>
          <w:rFonts w:ascii="Times New Roman" w:hAnsi="Times New Roman" w:cs="Times New Roman"/>
          <w:b w:val="0"/>
          <w:bCs/>
          <w:i/>
          <w:iCs/>
          <w:lang w:val="en-GB"/>
        </w:rPr>
        <w:t>ach failure detection resource set is associated with a respective candidate beam reference signals list (</w:t>
      </w:r>
      <w:proofErr w:type="spellStart"/>
      <w:r w:rsidRPr="0059766D">
        <w:rPr>
          <w:rFonts w:ascii="Times New Roman" w:hAnsi="Times New Roman" w:cs="Times New Roman"/>
          <w:b w:val="0"/>
          <w:bCs/>
          <w:i/>
          <w:iCs/>
          <w:lang w:val="en-GB"/>
        </w:rPr>
        <w:t>candidateBeamRSList</w:t>
      </w:r>
      <w:proofErr w:type="spellEnd"/>
      <w:r w:rsidRPr="00D604B9">
        <w:rPr>
          <w:rFonts w:ascii="Times New Roman" w:hAnsi="Times New Roman" w:cs="Times New Roman"/>
          <w:b w:val="0"/>
          <w:bCs/>
          <w:i/>
          <w:iCs/>
          <w:lang w:val="en-GB"/>
        </w:rPr>
        <w:t>)</w:t>
      </w:r>
      <w:r>
        <w:rPr>
          <w:rFonts w:ascii="Times New Roman" w:hAnsi="Times New Roman" w:cs="Times New Roman"/>
          <w:b w:val="0"/>
          <w:bCs/>
          <w:i/>
          <w:iCs/>
          <w:lang w:val="en-GB"/>
        </w:rPr>
        <w:t xml:space="preserve">. The association between BFD-RS set and candidate beam RS list for respective sets are configured by network. </w:t>
      </w:r>
      <w:proofErr w:type="spellStart"/>
      <w:r>
        <w:rPr>
          <w:rFonts w:ascii="Times New Roman" w:hAnsi="Times New Roman" w:cs="Times New Roman"/>
          <w:b w:val="0"/>
          <w:bCs/>
          <w:i/>
          <w:iCs/>
          <w:lang w:val="en-GB"/>
        </w:rPr>
        <w:t>Signaling</w:t>
      </w:r>
      <w:proofErr w:type="spellEnd"/>
      <w:r>
        <w:rPr>
          <w:rFonts w:ascii="Times New Roman" w:hAnsi="Times New Roman" w:cs="Times New Roman"/>
          <w:b w:val="0"/>
          <w:bCs/>
          <w:i/>
          <w:iCs/>
          <w:lang w:val="en-GB"/>
        </w:rPr>
        <w:t xml:space="preserve"> details can be left to RAN2</w:t>
      </w:r>
    </w:p>
    <w:p w14:paraId="23FFAB2F" w14:textId="3BF451C3" w:rsidR="00C00648" w:rsidRPr="006D3CC0" w:rsidRDefault="00C00648" w:rsidP="00F04742">
      <w:pPr>
        <w:pStyle w:val="Caption"/>
        <w:widowControl/>
        <w:wordWrap/>
        <w:rPr>
          <w:rFonts w:ascii="Times New Roman" w:hAnsi="Times New Roman" w:cs="Times New Roman"/>
          <w:b w:val="0"/>
          <w:bCs/>
          <w:i/>
          <w:iCs/>
          <w:lang w:val="en-GB"/>
        </w:rPr>
      </w:pPr>
      <w:r w:rsidRPr="006D3CC0">
        <w:rPr>
          <w:rFonts w:ascii="Times New Roman" w:hAnsi="Times New Roman" w:cs="Times New Roman"/>
          <w:i/>
          <w:iCs/>
        </w:rPr>
        <w:t xml:space="preserve">Proposal </w:t>
      </w:r>
      <w:r w:rsidRPr="00C40369">
        <w:rPr>
          <w:rFonts w:ascii="Times New Roman" w:hAnsi="Times New Roman" w:cs="Times New Roman"/>
          <w:i/>
          <w:iCs/>
          <w:lang w:val="en-US"/>
        </w:rPr>
        <w:t>3-</w:t>
      </w:r>
      <w:r>
        <w:rPr>
          <w:rFonts w:ascii="Times New Roman" w:hAnsi="Times New Roman" w:cs="Times New Roman"/>
          <w:i/>
          <w:iCs/>
          <w:lang w:val="en-US"/>
        </w:rPr>
        <w:t>6</w:t>
      </w:r>
      <w:r w:rsidRPr="006D3CC0">
        <w:rPr>
          <w:rFonts w:ascii="Times New Roman" w:hAnsi="Times New Roman" w:cs="Times New Roman"/>
          <w:i/>
          <w:iCs/>
          <w:lang w:val="en-GB"/>
        </w:rPr>
        <w:t xml:space="preserve">: </w:t>
      </w:r>
      <w:r w:rsidRPr="006D3CC0">
        <w:rPr>
          <w:rFonts w:ascii="Times New Roman" w:hAnsi="Times New Roman" w:cs="Times New Roman"/>
          <w:b w:val="0"/>
          <w:bCs/>
          <w:i/>
          <w:iCs/>
          <w:lang w:val="en-GB"/>
        </w:rPr>
        <w:t xml:space="preserve">Support configuration of beam failure detection resource sets (q0) per </w:t>
      </w:r>
      <w:proofErr w:type="spellStart"/>
      <w:r w:rsidRPr="006D3CC0">
        <w:rPr>
          <w:rFonts w:ascii="Times New Roman" w:hAnsi="Times New Roman" w:cs="Times New Roman"/>
          <w:b w:val="0"/>
          <w:bCs/>
          <w:i/>
          <w:iCs/>
          <w:lang w:val="en-GB"/>
        </w:rPr>
        <w:t>coresetPoolIndex</w:t>
      </w:r>
      <w:proofErr w:type="spellEnd"/>
      <w:r w:rsidRPr="006D3CC0">
        <w:rPr>
          <w:rFonts w:ascii="Times New Roman" w:hAnsi="Times New Roman" w:cs="Times New Roman"/>
          <w:b w:val="0"/>
          <w:bCs/>
          <w:i/>
          <w:iCs/>
          <w:lang w:val="en-GB"/>
        </w:rPr>
        <w:t xml:space="preserve"> value</w:t>
      </w:r>
      <w:r w:rsidR="008B4243">
        <w:rPr>
          <w:rFonts w:ascii="Times New Roman" w:hAnsi="Times New Roman" w:cs="Times New Roman"/>
          <w:b w:val="0"/>
          <w:bCs/>
          <w:i/>
          <w:iCs/>
          <w:lang w:val="en-GB"/>
        </w:rPr>
        <w:t xml:space="preserve"> for M-DCI</w:t>
      </w:r>
      <w:r w:rsidRPr="006D3CC0">
        <w:rPr>
          <w:rFonts w:ascii="Times New Roman" w:hAnsi="Times New Roman" w:cs="Times New Roman"/>
          <w:b w:val="0"/>
          <w:bCs/>
          <w:i/>
          <w:iCs/>
          <w:lang w:val="en-GB"/>
        </w:rPr>
        <w:t xml:space="preserve">. </w:t>
      </w:r>
    </w:p>
    <w:p w14:paraId="03B94F5A" w14:textId="0D511715" w:rsidR="00D90E21" w:rsidRPr="000F7D70" w:rsidRDefault="006F3728" w:rsidP="00F04742">
      <w:pPr>
        <w:widowControl/>
        <w:wordWrap/>
        <w:rPr>
          <w:rFonts w:ascii="Times New Roman" w:eastAsia="SimSun" w:hAnsi="Times New Roman" w:cs="Times New Roman"/>
          <w:b/>
          <w:i/>
          <w:color w:val="000000"/>
          <w:lang w:val="en-GB"/>
        </w:rPr>
      </w:pPr>
      <w:r w:rsidRPr="000F7D70">
        <w:rPr>
          <w:rFonts w:ascii="Times New Roman" w:eastAsia="SimSun" w:hAnsi="Times New Roman" w:cs="Times New Roman"/>
          <w:b/>
          <w:i/>
          <w:color w:val="000000"/>
          <w:lang w:val="en-GB"/>
        </w:rPr>
        <w:t>Proposal 3-7</w:t>
      </w:r>
      <w:r w:rsidRPr="000F7D70">
        <w:rPr>
          <w:rFonts w:ascii="Times New Roman" w:eastAsia="SimSun" w:hAnsi="Times New Roman" w:cs="Times New Roman"/>
          <w:i/>
          <w:color w:val="000000"/>
          <w:lang w:val="en-GB"/>
        </w:rPr>
        <w:t>: Support implicit configuration of two sets of BFD-RS for the other M-TRP scenarios like M-TRP PDCCH repetition (both SFN, Non-SFN) and S-DCI M-TRP schemes (Rel-16).</w:t>
      </w:r>
    </w:p>
    <w:p w14:paraId="43A82699" w14:textId="3B1DDD23" w:rsidR="00590A9E" w:rsidRPr="0060201B" w:rsidRDefault="00590A9E" w:rsidP="00F04742">
      <w:pPr>
        <w:widowControl/>
        <w:wordWrap/>
        <w:rPr>
          <w:rFonts w:ascii="Times New Roman" w:eastAsia="SimSun" w:hAnsi="Times New Roman" w:cs="Times New Roman"/>
          <w:i/>
          <w:color w:val="000000"/>
          <w:lang w:val="en-GB"/>
        </w:rPr>
      </w:pPr>
      <w:r w:rsidRPr="00ED1300">
        <w:rPr>
          <w:rFonts w:ascii="Times New Roman" w:eastAsia="SimSun" w:hAnsi="Times New Roman" w:cs="Times New Roman"/>
          <w:b/>
          <w:i/>
          <w:color w:val="000000"/>
          <w:lang w:val="en-GB"/>
        </w:rPr>
        <w:t>Proposal</w:t>
      </w:r>
      <w:r w:rsidRPr="00C92266">
        <w:rPr>
          <w:rFonts w:ascii="Times New Roman" w:eastAsia="SimSun" w:hAnsi="Times New Roman" w:cs="Times New Roman"/>
          <w:b/>
          <w:i/>
          <w:color w:val="000000"/>
          <w:lang w:val="en-GB"/>
        </w:rPr>
        <w:t xml:space="preserve"> 3-</w:t>
      </w:r>
      <w:r w:rsidRPr="00F62B4B">
        <w:rPr>
          <w:rFonts w:ascii="Times New Roman" w:eastAsia="SimSun" w:hAnsi="Times New Roman" w:cs="Times New Roman"/>
          <w:b/>
          <w:i/>
          <w:color w:val="000000"/>
          <w:lang w:val="en-GB"/>
        </w:rPr>
        <w:t>8</w:t>
      </w:r>
      <w:r w:rsidRPr="0060201B">
        <w:rPr>
          <w:rFonts w:ascii="Times New Roman" w:eastAsia="SimSun" w:hAnsi="Times New Roman" w:cs="Times New Roman"/>
          <w:i/>
          <w:color w:val="000000"/>
          <w:lang w:val="en-GB"/>
        </w:rPr>
        <w:t>: Configuration of candidate beam RS(s) (SSB/CSI-RS) to the NBI-RS set(s) is up to network implementation.</w:t>
      </w:r>
    </w:p>
    <w:p w14:paraId="4E4B675B" w14:textId="77777777" w:rsidR="00590A9E" w:rsidRPr="000F7D70" w:rsidRDefault="00590A9E" w:rsidP="00F04742">
      <w:pPr>
        <w:widowControl/>
        <w:wordWrap/>
        <w:rPr>
          <w:rFonts w:ascii="Times New Roman" w:eastAsia="SimSun" w:hAnsi="Times New Roman" w:cs="Times New Roman"/>
          <w:i/>
          <w:color w:val="000000"/>
          <w:lang w:val="en-GB"/>
        </w:rPr>
      </w:pPr>
      <w:r w:rsidRPr="000F7D70">
        <w:rPr>
          <w:rFonts w:ascii="Times New Roman" w:eastAsia="SimSun" w:hAnsi="Times New Roman" w:cs="Times New Roman"/>
          <w:b/>
          <w:i/>
          <w:color w:val="000000"/>
          <w:lang w:val="en-GB"/>
        </w:rPr>
        <w:t>Observation 3-6</w:t>
      </w:r>
      <w:r w:rsidRPr="000F7D70">
        <w:rPr>
          <w:rFonts w:ascii="Times New Roman" w:eastAsia="SimSun" w:hAnsi="Times New Roman" w:cs="Times New Roman"/>
          <w:i/>
          <w:color w:val="000000"/>
          <w:lang w:val="en-GB"/>
        </w:rPr>
        <w:t xml:space="preserve">: UE can transmit CBRA for </w:t>
      </w:r>
      <w:proofErr w:type="spellStart"/>
      <w:r w:rsidRPr="000F7D70">
        <w:rPr>
          <w:rFonts w:ascii="Times New Roman" w:eastAsia="SimSun" w:hAnsi="Times New Roman" w:cs="Times New Roman"/>
          <w:i/>
          <w:color w:val="000000"/>
          <w:lang w:val="en-GB"/>
        </w:rPr>
        <w:t>transmiting</w:t>
      </w:r>
      <w:proofErr w:type="spellEnd"/>
      <w:r w:rsidRPr="000F7D70">
        <w:rPr>
          <w:rFonts w:ascii="Times New Roman" w:eastAsia="SimSun" w:hAnsi="Times New Roman" w:cs="Times New Roman"/>
          <w:i/>
          <w:color w:val="000000"/>
          <w:lang w:val="en-GB"/>
        </w:rPr>
        <w:t xml:space="preserve"> MAC CE for </w:t>
      </w:r>
      <w:proofErr w:type="spellStart"/>
      <w:r w:rsidRPr="000F7D70">
        <w:rPr>
          <w:rFonts w:ascii="Times New Roman" w:eastAsia="SimSun" w:hAnsi="Times New Roman" w:cs="Times New Roman"/>
          <w:i/>
          <w:color w:val="000000"/>
          <w:lang w:val="en-GB"/>
        </w:rPr>
        <w:t>mTRP</w:t>
      </w:r>
      <w:proofErr w:type="spellEnd"/>
      <w:r w:rsidRPr="000F7D70">
        <w:rPr>
          <w:rFonts w:ascii="Times New Roman" w:eastAsia="SimSun" w:hAnsi="Times New Roman" w:cs="Times New Roman"/>
          <w:i/>
          <w:color w:val="000000"/>
          <w:lang w:val="en-GB"/>
        </w:rPr>
        <w:t xml:space="preserve"> BFR regardless of PUCCH-SR configuration. </w:t>
      </w:r>
    </w:p>
    <w:p w14:paraId="5F1EF81B" w14:textId="77777777" w:rsidR="00590A9E" w:rsidRPr="00453993" w:rsidRDefault="00590A9E" w:rsidP="00F04742">
      <w:pPr>
        <w:widowControl/>
        <w:wordWrap/>
        <w:rPr>
          <w:rFonts w:ascii="Times New Roman" w:eastAsia="SimSun" w:hAnsi="Times New Roman" w:cs="Times New Roman"/>
          <w:i/>
          <w:color w:val="000000"/>
          <w:lang w:val="en-GB"/>
        </w:rPr>
      </w:pPr>
      <w:r w:rsidRPr="000F7D70">
        <w:rPr>
          <w:rFonts w:ascii="Times New Roman" w:eastAsia="SimSun" w:hAnsi="Times New Roman" w:cs="Times New Roman"/>
          <w:b/>
          <w:i/>
          <w:color w:val="000000"/>
          <w:lang w:val="en-GB"/>
        </w:rPr>
        <w:t>Observation 3-7</w:t>
      </w:r>
      <w:r w:rsidRPr="000F7D70">
        <w:rPr>
          <w:rFonts w:ascii="Times New Roman" w:eastAsia="SimSun" w:hAnsi="Times New Roman" w:cs="Times New Roman"/>
          <w:i/>
          <w:color w:val="000000"/>
          <w:lang w:val="en-GB"/>
        </w:rPr>
        <w:t xml:space="preserve">: </w:t>
      </w:r>
      <w:r w:rsidRPr="00453993">
        <w:rPr>
          <w:rFonts w:ascii="Times New Roman" w:eastAsia="SimSun" w:hAnsi="Times New Roman" w:cs="Times New Roman"/>
          <w:i/>
          <w:color w:val="000000"/>
          <w:lang w:val="en-GB"/>
        </w:rPr>
        <w:t xml:space="preserve">MAC CE for </w:t>
      </w:r>
      <w:proofErr w:type="spellStart"/>
      <w:r w:rsidRPr="00453993">
        <w:rPr>
          <w:rFonts w:ascii="Times New Roman" w:eastAsia="SimSun" w:hAnsi="Times New Roman" w:cs="Times New Roman"/>
          <w:i/>
          <w:color w:val="000000"/>
          <w:lang w:val="en-GB"/>
        </w:rPr>
        <w:t>mTRP</w:t>
      </w:r>
      <w:proofErr w:type="spellEnd"/>
      <w:r w:rsidRPr="00453993">
        <w:rPr>
          <w:rFonts w:ascii="Times New Roman" w:eastAsia="SimSun" w:hAnsi="Times New Roman" w:cs="Times New Roman"/>
          <w:i/>
          <w:color w:val="000000"/>
          <w:lang w:val="en-GB"/>
        </w:rPr>
        <w:t xml:space="preserve"> BFR can be transmitted on available UL grant without sending an SR. </w:t>
      </w:r>
    </w:p>
    <w:p w14:paraId="07E60D03" w14:textId="77777777" w:rsidR="00590A9E" w:rsidRPr="008F1CC5" w:rsidRDefault="00590A9E" w:rsidP="00F04742">
      <w:pPr>
        <w:widowControl/>
        <w:wordWrap/>
        <w:rPr>
          <w:rFonts w:ascii="Times New Roman" w:eastAsia="SimSun" w:hAnsi="Times New Roman" w:cs="Times New Roman"/>
          <w:i/>
          <w:color w:val="000000"/>
          <w:lang w:val="en-GB"/>
        </w:rPr>
      </w:pPr>
      <w:r w:rsidRPr="00453993">
        <w:rPr>
          <w:rFonts w:ascii="Times New Roman" w:eastAsia="SimSun" w:hAnsi="Times New Roman" w:cs="Times New Roman"/>
          <w:b/>
          <w:i/>
          <w:color w:val="000000"/>
          <w:lang w:val="en-GB"/>
        </w:rPr>
        <w:t>Proposal 3-9</w:t>
      </w:r>
      <w:r w:rsidRPr="00453993">
        <w:rPr>
          <w:rFonts w:ascii="Times New Roman" w:eastAsia="SimSun" w:hAnsi="Times New Roman" w:cs="Times New Roman"/>
          <w:i/>
          <w:color w:val="000000"/>
          <w:lang w:val="en-GB"/>
        </w:rPr>
        <w:t xml:space="preserve">: No restriction to perform CBRA for </w:t>
      </w:r>
      <w:proofErr w:type="spellStart"/>
      <w:r w:rsidRPr="00453993">
        <w:rPr>
          <w:rFonts w:ascii="Times New Roman" w:eastAsia="SimSun" w:hAnsi="Times New Roman" w:cs="Times New Roman"/>
          <w:i/>
          <w:color w:val="000000"/>
          <w:lang w:val="en-GB"/>
        </w:rPr>
        <w:t>mTRP</w:t>
      </w:r>
      <w:proofErr w:type="spellEnd"/>
      <w:r w:rsidRPr="00453993">
        <w:rPr>
          <w:rFonts w:ascii="Times New Roman" w:eastAsia="SimSun" w:hAnsi="Times New Roman" w:cs="Times New Roman"/>
          <w:i/>
          <w:color w:val="000000"/>
          <w:lang w:val="en-GB"/>
        </w:rPr>
        <w:t xml:space="preserve"> BFR is considered. </w:t>
      </w:r>
      <w:r w:rsidRPr="008F1CC5">
        <w:rPr>
          <w:rFonts w:ascii="Times New Roman" w:eastAsia="SimSun" w:hAnsi="Times New Roman" w:cs="Times New Roman"/>
          <w:i/>
          <w:color w:val="000000"/>
          <w:lang w:val="en-GB"/>
        </w:rPr>
        <w:t xml:space="preserve"> </w:t>
      </w:r>
    </w:p>
    <w:p w14:paraId="1B3B4838" w14:textId="6AB54BFC" w:rsidR="00590A9E" w:rsidRPr="008F1CC5" w:rsidRDefault="00590A9E" w:rsidP="00F04742">
      <w:pPr>
        <w:widowControl/>
        <w:wordWrap/>
        <w:rPr>
          <w:rFonts w:ascii="Times New Roman" w:eastAsia="SimSun" w:hAnsi="Times New Roman" w:cs="Times New Roman"/>
          <w:i/>
          <w:color w:val="000000"/>
          <w:lang w:val="en-GB"/>
        </w:rPr>
      </w:pPr>
      <w:r w:rsidRPr="008F1CC5">
        <w:rPr>
          <w:rFonts w:ascii="Times New Roman" w:eastAsia="SimSun" w:hAnsi="Times New Roman" w:cs="Times New Roman"/>
          <w:b/>
          <w:i/>
          <w:color w:val="000000"/>
          <w:lang w:val="en-GB"/>
        </w:rPr>
        <w:t>Proposal 3-10</w:t>
      </w:r>
      <w:r w:rsidRPr="008F1CC5">
        <w:rPr>
          <w:rFonts w:ascii="Times New Roman" w:eastAsia="SimSun" w:hAnsi="Times New Roman" w:cs="Times New Roman"/>
          <w:i/>
          <w:color w:val="000000"/>
          <w:lang w:val="en-GB"/>
        </w:rPr>
        <w:t xml:space="preserve">: PUCCH-SR for </w:t>
      </w:r>
      <w:proofErr w:type="spellStart"/>
      <w:r w:rsidRPr="008F1CC5">
        <w:rPr>
          <w:rFonts w:ascii="Times New Roman" w:eastAsia="SimSun" w:hAnsi="Times New Roman" w:cs="Times New Roman"/>
          <w:i/>
          <w:color w:val="000000"/>
          <w:lang w:val="en-GB"/>
        </w:rPr>
        <w:t>mTRP</w:t>
      </w:r>
      <w:proofErr w:type="spellEnd"/>
      <w:r w:rsidRPr="008F1CC5">
        <w:rPr>
          <w:rFonts w:ascii="Times New Roman" w:eastAsia="SimSun" w:hAnsi="Times New Roman" w:cs="Times New Roman"/>
          <w:i/>
          <w:color w:val="000000"/>
          <w:lang w:val="en-GB"/>
        </w:rPr>
        <w:t xml:space="preserve"> can be mapped to a configured SR ID that may be shared with other functionality. Details are up to RAN2.</w:t>
      </w:r>
    </w:p>
    <w:p w14:paraId="080174D3" w14:textId="77777777" w:rsidR="00590A9E" w:rsidRPr="008F1CC5" w:rsidRDefault="00590A9E" w:rsidP="00F04742">
      <w:pPr>
        <w:widowControl/>
        <w:wordWrap/>
        <w:rPr>
          <w:rFonts w:ascii="Times New Roman" w:eastAsia="SimSun" w:hAnsi="Times New Roman" w:cs="Times New Roman"/>
          <w:i/>
          <w:color w:val="000000"/>
          <w:lang w:val="en-GB"/>
        </w:rPr>
      </w:pPr>
      <w:r w:rsidRPr="008F1CC5">
        <w:rPr>
          <w:rFonts w:ascii="Times New Roman" w:eastAsia="SimSun" w:hAnsi="Times New Roman" w:cs="Times New Roman"/>
          <w:b/>
          <w:i/>
          <w:color w:val="000000"/>
          <w:lang w:val="en-GB"/>
        </w:rPr>
        <w:t>Proposal 3-11</w:t>
      </w:r>
      <w:r w:rsidRPr="008F1CC5">
        <w:rPr>
          <w:rFonts w:ascii="Times New Roman" w:eastAsia="SimSun" w:hAnsi="Times New Roman" w:cs="Times New Roman"/>
          <w:i/>
          <w:color w:val="000000"/>
          <w:lang w:val="en-GB"/>
        </w:rPr>
        <w:t>: When two PUCCH-SR resources are configured, for PUCCH-SR resource selection rule, Support Alt-2, PUCCH-SR resource associated with failed BFD-RS set.</w:t>
      </w:r>
    </w:p>
    <w:p w14:paraId="0C3EBD61" w14:textId="1E177432" w:rsidR="00E82A29" w:rsidRPr="008F1CC5" w:rsidRDefault="00E82A29" w:rsidP="00F04742">
      <w:pPr>
        <w:widowControl/>
        <w:wordWrap/>
        <w:rPr>
          <w:rFonts w:ascii="Times New Roman" w:eastAsia="SimSun" w:hAnsi="Times New Roman" w:cs="Times New Roman"/>
          <w:i/>
          <w:color w:val="000000"/>
          <w:lang w:val="en-GB"/>
        </w:rPr>
      </w:pPr>
      <w:r w:rsidRPr="008F1CC5">
        <w:rPr>
          <w:rFonts w:ascii="Times New Roman" w:eastAsia="SimSun" w:hAnsi="Times New Roman" w:cs="Times New Roman"/>
          <w:b/>
          <w:i/>
          <w:color w:val="000000"/>
          <w:lang w:val="en-GB"/>
        </w:rPr>
        <w:t>Proposal 3-12</w:t>
      </w:r>
      <w:r w:rsidRPr="008F1CC5">
        <w:rPr>
          <w:rFonts w:ascii="Times New Roman" w:eastAsia="SimSun" w:hAnsi="Times New Roman" w:cs="Times New Roman"/>
          <w:i/>
          <w:color w:val="000000"/>
          <w:lang w:val="en-GB"/>
        </w:rPr>
        <w:t xml:space="preserve">: To indicate the failed TRP, an indication of the failed beam failure detection resource set is to be carried by the MAC CE. </w:t>
      </w:r>
    </w:p>
    <w:p w14:paraId="7C7E16D4" w14:textId="77777777" w:rsidR="00E82A29" w:rsidRPr="00406690" w:rsidRDefault="00E82A29" w:rsidP="00F04742">
      <w:pPr>
        <w:widowControl/>
        <w:wordWrap/>
        <w:rPr>
          <w:rFonts w:ascii="Times New Roman" w:hAnsi="Times New Roman" w:cs="Times New Roman"/>
          <w:i/>
          <w:lang w:val="en-GB"/>
        </w:rPr>
      </w:pPr>
    </w:p>
    <w:p w14:paraId="707E1D0C" w14:textId="77777777" w:rsidR="004B1441" w:rsidRPr="005C4C99" w:rsidRDefault="004B1441" w:rsidP="00F04742">
      <w:pPr>
        <w:pStyle w:val="Heading1"/>
        <w:numPr>
          <w:ilvl w:val="0"/>
          <w:numId w:val="4"/>
        </w:numPr>
        <w:ind w:left="567" w:hanging="567"/>
        <w:rPr>
          <w:lang w:val="en-US"/>
        </w:rPr>
      </w:pPr>
      <w:r w:rsidRPr="00B82D8C">
        <w:rPr>
          <w:lang w:val="en-US"/>
        </w:rPr>
        <w:t>References</w:t>
      </w:r>
      <w:bookmarkEnd w:id="10"/>
    </w:p>
    <w:bookmarkEnd w:id="11"/>
    <w:p w14:paraId="6FDA102F" w14:textId="7921309F" w:rsidR="00450D2C" w:rsidRDefault="00B75F98" w:rsidP="00F04742">
      <w:pPr>
        <w:pStyle w:val="ListParagraph"/>
        <w:widowControl/>
        <w:numPr>
          <w:ilvl w:val="0"/>
          <w:numId w:val="3"/>
        </w:numPr>
        <w:wordWrap/>
        <w:spacing w:after="0" w:line="240" w:lineRule="auto"/>
        <w:rPr>
          <w:rFonts w:ascii="Times New Roman" w:hAnsi="Times New Roman" w:cs="Times New Roman"/>
        </w:rPr>
      </w:pPr>
      <w:r>
        <w:rPr>
          <w:rFonts w:ascii="Times New Roman" w:hAnsi="Times New Roman" w:cs="Times New Roman"/>
        </w:rPr>
        <w:t xml:space="preserve">3GPP </w:t>
      </w:r>
      <w:r w:rsidR="00313E07">
        <w:rPr>
          <w:rFonts w:ascii="Times New Roman" w:hAnsi="Times New Roman" w:cs="Times New Roman"/>
        </w:rPr>
        <w:t xml:space="preserve">RAN1 </w:t>
      </w:r>
      <w:r>
        <w:rPr>
          <w:rFonts w:ascii="Times New Roman" w:hAnsi="Times New Roman" w:cs="Times New Roman"/>
        </w:rPr>
        <w:t>#</w:t>
      </w:r>
      <w:r w:rsidR="00313E07">
        <w:rPr>
          <w:rFonts w:ascii="Times New Roman" w:hAnsi="Times New Roman" w:cs="Times New Roman"/>
        </w:rPr>
        <w:t>104-e Chairman notes</w:t>
      </w:r>
    </w:p>
    <w:p w14:paraId="1884F71A" w14:textId="3771DC72" w:rsidR="005E723A" w:rsidRPr="008F1CC5" w:rsidRDefault="005E723A" w:rsidP="00F04742">
      <w:pPr>
        <w:pStyle w:val="ListParagraph"/>
        <w:widowControl/>
        <w:numPr>
          <w:ilvl w:val="0"/>
          <w:numId w:val="3"/>
        </w:numPr>
        <w:wordWrap/>
        <w:spacing w:after="0" w:line="240" w:lineRule="auto"/>
        <w:rPr>
          <w:rFonts w:ascii="Times New Roman" w:hAnsi="Times New Roman" w:cs="Times New Roman"/>
          <w:lang w:val="en-GB"/>
        </w:rPr>
      </w:pPr>
      <w:r w:rsidRPr="008F1CC5">
        <w:rPr>
          <w:rFonts w:ascii="Times New Roman" w:hAnsi="Times New Roman" w:cs="Times New Roman"/>
          <w:lang w:val="en-GB"/>
        </w:rPr>
        <w:t>3GPP RAN1 #104-bis-e Chairman notes</w:t>
      </w:r>
    </w:p>
    <w:p w14:paraId="568DC9D6" w14:textId="77777777" w:rsidR="00450D2C" w:rsidRPr="008F1CC5" w:rsidRDefault="00450D2C" w:rsidP="00F04742">
      <w:pPr>
        <w:pStyle w:val="ListParagraph"/>
        <w:widowControl/>
        <w:wordWrap/>
        <w:spacing w:after="0" w:line="240" w:lineRule="auto"/>
        <w:ind w:left="420"/>
        <w:rPr>
          <w:rFonts w:ascii="Times New Roman" w:hAnsi="Times New Roman" w:cs="Times New Roman"/>
          <w:lang w:val="en-GB"/>
        </w:rPr>
      </w:pPr>
    </w:p>
    <w:sectPr w:rsidR="00450D2C" w:rsidRPr="008F1CC5" w:rsidSect="007048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62366" w14:textId="77777777" w:rsidR="00206E1E" w:rsidRDefault="00206E1E">
      <w:r>
        <w:separator/>
      </w:r>
    </w:p>
  </w:endnote>
  <w:endnote w:type="continuationSeparator" w:id="0">
    <w:p w14:paraId="3C67DD05" w14:textId="77777777" w:rsidR="00206E1E" w:rsidRDefault="00206E1E">
      <w:r>
        <w:continuationSeparator/>
      </w:r>
    </w:p>
  </w:endnote>
  <w:endnote w:type="continuationNotice" w:id="1">
    <w:p w14:paraId="7325FCCB" w14:textId="77777777" w:rsidR="00206E1E" w:rsidRDefault="00206E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okia Sans">
    <w:altName w:val="Arial Narrow"/>
    <w:charset w:val="00"/>
    <w:family w:val="swiss"/>
    <w:pitch w:val="variable"/>
    <w:sig w:usb0="00000001" w:usb1="00000000"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6ACEBC" w14:textId="77777777" w:rsidR="00206E1E" w:rsidRDefault="00206E1E">
      <w:r>
        <w:separator/>
      </w:r>
    </w:p>
  </w:footnote>
  <w:footnote w:type="continuationSeparator" w:id="0">
    <w:p w14:paraId="1D755DDE" w14:textId="77777777" w:rsidR="00206E1E" w:rsidRDefault="00206E1E">
      <w:r>
        <w:continuationSeparator/>
      </w:r>
    </w:p>
  </w:footnote>
  <w:footnote w:type="continuationNotice" w:id="1">
    <w:p w14:paraId="7B0CD022" w14:textId="77777777" w:rsidR="00206E1E" w:rsidRDefault="00206E1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65573"/>
    <w:multiLevelType w:val="hybridMultilevel"/>
    <w:tmpl w:val="E1283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391B74"/>
    <w:multiLevelType w:val="hybridMultilevel"/>
    <w:tmpl w:val="EC40F574"/>
    <w:lvl w:ilvl="0" w:tplc="F4BEC270">
      <w:numFmt w:val="bullet"/>
      <w:lvlText w:val="-"/>
      <w:lvlJc w:val="left"/>
      <w:pPr>
        <w:ind w:left="825" w:hanging="465"/>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B7484F"/>
    <w:multiLevelType w:val="hybridMultilevel"/>
    <w:tmpl w:val="320EA7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CB39BA"/>
    <w:multiLevelType w:val="hybridMultilevel"/>
    <w:tmpl w:val="07A225B8"/>
    <w:lvl w:ilvl="0" w:tplc="7924E72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AB2C75"/>
    <w:multiLevelType w:val="hybridMultilevel"/>
    <w:tmpl w:val="85C2F5A2"/>
    <w:lvl w:ilvl="0" w:tplc="F9F2526A">
      <w:start w:val="1"/>
      <w:numFmt w:val="bullet"/>
      <w:lvlText w:val="•"/>
      <w:lvlJc w:val="left"/>
      <w:pPr>
        <w:tabs>
          <w:tab w:val="num" w:pos="720"/>
        </w:tabs>
        <w:ind w:left="720" w:hanging="360"/>
      </w:pPr>
      <w:rPr>
        <w:rFonts w:ascii="Arial" w:hAnsi="Arial" w:hint="default"/>
      </w:rPr>
    </w:lvl>
    <w:lvl w:ilvl="1" w:tplc="376A2FC4" w:tentative="1">
      <w:start w:val="1"/>
      <w:numFmt w:val="bullet"/>
      <w:lvlText w:val="•"/>
      <w:lvlJc w:val="left"/>
      <w:pPr>
        <w:tabs>
          <w:tab w:val="num" w:pos="1440"/>
        </w:tabs>
        <w:ind w:left="1440" w:hanging="360"/>
      </w:pPr>
      <w:rPr>
        <w:rFonts w:ascii="Arial" w:hAnsi="Arial" w:hint="default"/>
      </w:rPr>
    </w:lvl>
    <w:lvl w:ilvl="2" w:tplc="BF56DAE6">
      <w:start w:val="1"/>
      <w:numFmt w:val="bullet"/>
      <w:lvlText w:val="•"/>
      <w:lvlJc w:val="left"/>
      <w:pPr>
        <w:tabs>
          <w:tab w:val="num" w:pos="2160"/>
        </w:tabs>
        <w:ind w:left="2160" w:hanging="360"/>
      </w:pPr>
      <w:rPr>
        <w:rFonts w:ascii="Arial" w:hAnsi="Arial" w:hint="default"/>
      </w:rPr>
    </w:lvl>
    <w:lvl w:ilvl="3" w:tplc="2C7E3D26" w:tentative="1">
      <w:start w:val="1"/>
      <w:numFmt w:val="bullet"/>
      <w:lvlText w:val="•"/>
      <w:lvlJc w:val="left"/>
      <w:pPr>
        <w:tabs>
          <w:tab w:val="num" w:pos="2880"/>
        </w:tabs>
        <w:ind w:left="2880" w:hanging="360"/>
      </w:pPr>
      <w:rPr>
        <w:rFonts w:ascii="Arial" w:hAnsi="Arial" w:hint="default"/>
      </w:rPr>
    </w:lvl>
    <w:lvl w:ilvl="4" w:tplc="5F36F0C8" w:tentative="1">
      <w:start w:val="1"/>
      <w:numFmt w:val="bullet"/>
      <w:lvlText w:val="•"/>
      <w:lvlJc w:val="left"/>
      <w:pPr>
        <w:tabs>
          <w:tab w:val="num" w:pos="3600"/>
        </w:tabs>
        <w:ind w:left="3600" w:hanging="360"/>
      </w:pPr>
      <w:rPr>
        <w:rFonts w:ascii="Arial" w:hAnsi="Arial" w:hint="default"/>
      </w:rPr>
    </w:lvl>
    <w:lvl w:ilvl="5" w:tplc="EDDCC648" w:tentative="1">
      <w:start w:val="1"/>
      <w:numFmt w:val="bullet"/>
      <w:lvlText w:val="•"/>
      <w:lvlJc w:val="left"/>
      <w:pPr>
        <w:tabs>
          <w:tab w:val="num" w:pos="4320"/>
        </w:tabs>
        <w:ind w:left="4320" w:hanging="360"/>
      </w:pPr>
      <w:rPr>
        <w:rFonts w:ascii="Arial" w:hAnsi="Arial" w:hint="default"/>
      </w:rPr>
    </w:lvl>
    <w:lvl w:ilvl="6" w:tplc="404282CC" w:tentative="1">
      <w:start w:val="1"/>
      <w:numFmt w:val="bullet"/>
      <w:lvlText w:val="•"/>
      <w:lvlJc w:val="left"/>
      <w:pPr>
        <w:tabs>
          <w:tab w:val="num" w:pos="5040"/>
        </w:tabs>
        <w:ind w:left="5040" w:hanging="360"/>
      </w:pPr>
      <w:rPr>
        <w:rFonts w:ascii="Arial" w:hAnsi="Arial" w:hint="default"/>
      </w:rPr>
    </w:lvl>
    <w:lvl w:ilvl="7" w:tplc="34142AE4" w:tentative="1">
      <w:start w:val="1"/>
      <w:numFmt w:val="bullet"/>
      <w:lvlText w:val="•"/>
      <w:lvlJc w:val="left"/>
      <w:pPr>
        <w:tabs>
          <w:tab w:val="num" w:pos="5760"/>
        </w:tabs>
        <w:ind w:left="5760" w:hanging="360"/>
      </w:pPr>
      <w:rPr>
        <w:rFonts w:ascii="Arial" w:hAnsi="Arial" w:hint="default"/>
      </w:rPr>
    </w:lvl>
    <w:lvl w:ilvl="8" w:tplc="EB14DD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980A27"/>
    <w:multiLevelType w:val="hybridMultilevel"/>
    <w:tmpl w:val="44FCC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03D3652"/>
    <w:multiLevelType w:val="hybridMultilevel"/>
    <w:tmpl w:val="31BC6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5883DA1"/>
    <w:multiLevelType w:val="hybridMultilevel"/>
    <w:tmpl w:val="BA56EE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7891022"/>
    <w:multiLevelType w:val="hybridMultilevel"/>
    <w:tmpl w:val="B858807E"/>
    <w:lvl w:ilvl="0" w:tplc="EFB492A6">
      <w:numFmt w:val="decimal"/>
      <w:lvlText w:val="-"/>
      <w:lvlJc w:val="left"/>
      <w:pPr>
        <w:ind w:left="720" w:hanging="360"/>
      </w:pPr>
      <w:rPr>
        <w:rFonts w:ascii="Nokia Sans" w:eastAsia="Times New Roman" w:hAnsi="Nokia Sans" w:cs="Arial" w:hint="default"/>
        <w:b/>
        <w:i w:val="0"/>
        <w:color w:val="auto"/>
        <w:sz w:val="24"/>
      </w:rPr>
    </w:lvl>
    <w:lvl w:ilvl="1" w:tplc="EFB492A6">
      <w:numFmt w:val="decimal"/>
      <w:lvlText w:val="-"/>
      <w:lvlJc w:val="left"/>
      <w:pPr>
        <w:ind w:left="1440" w:hanging="360"/>
      </w:pPr>
      <w:rPr>
        <w:rFonts w:ascii="Nokia Sans" w:eastAsia="Times New Roman" w:hAnsi="Nokia Sans" w:cs="Arial" w:hint="default"/>
        <w:b/>
        <w:i w:val="0"/>
        <w:color w:val="auto"/>
        <w:sz w:val="24"/>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A001E40"/>
    <w:multiLevelType w:val="hybridMultilevel"/>
    <w:tmpl w:val="7E9EF07E"/>
    <w:lvl w:ilvl="0" w:tplc="92CAE03E">
      <w:start w:val="1"/>
      <w:numFmt w:val="bullet"/>
      <w:lvlText w:val="•"/>
      <w:lvlJc w:val="left"/>
      <w:pPr>
        <w:tabs>
          <w:tab w:val="num" w:pos="720"/>
        </w:tabs>
        <w:ind w:left="720" w:hanging="360"/>
      </w:pPr>
      <w:rPr>
        <w:rFonts w:ascii="Arial" w:hAnsi="Arial" w:hint="default"/>
      </w:rPr>
    </w:lvl>
    <w:lvl w:ilvl="1" w:tplc="53E0455E">
      <w:numFmt w:val="bullet"/>
      <w:lvlText w:val="•"/>
      <w:lvlJc w:val="left"/>
      <w:pPr>
        <w:tabs>
          <w:tab w:val="num" w:pos="1440"/>
        </w:tabs>
        <w:ind w:left="1440" w:hanging="360"/>
      </w:pPr>
      <w:rPr>
        <w:rFonts w:ascii="Arial" w:hAnsi="Arial" w:hint="default"/>
      </w:rPr>
    </w:lvl>
    <w:lvl w:ilvl="2" w:tplc="7C00873C" w:tentative="1">
      <w:start w:val="1"/>
      <w:numFmt w:val="bullet"/>
      <w:lvlText w:val="•"/>
      <w:lvlJc w:val="left"/>
      <w:pPr>
        <w:tabs>
          <w:tab w:val="num" w:pos="2160"/>
        </w:tabs>
        <w:ind w:left="2160" w:hanging="360"/>
      </w:pPr>
      <w:rPr>
        <w:rFonts w:ascii="Arial" w:hAnsi="Arial" w:hint="default"/>
      </w:rPr>
    </w:lvl>
    <w:lvl w:ilvl="3" w:tplc="71EABE2C" w:tentative="1">
      <w:start w:val="1"/>
      <w:numFmt w:val="bullet"/>
      <w:lvlText w:val="•"/>
      <w:lvlJc w:val="left"/>
      <w:pPr>
        <w:tabs>
          <w:tab w:val="num" w:pos="2880"/>
        </w:tabs>
        <w:ind w:left="2880" w:hanging="360"/>
      </w:pPr>
      <w:rPr>
        <w:rFonts w:ascii="Arial" w:hAnsi="Arial" w:hint="default"/>
      </w:rPr>
    </w:lvl>
    <w:lvl w:ilvl="4" w:tplc="3BD61054" w:tentative="1">
      <w:start w:val="1"/>
      <w:numFmt w:val="bullet"/>
      <w:lvlText w:val="•"/>
      <w:lvlJc w:val="left"/>
      <w:pPr>
        <w:tabs>
          <w:tab w:val="num" w:pos="3600"/>
        </w:tabs>
        <w:ind w:left="3600" w:hanging="360"/>
      </w:pPr>
      <w:rPr>
        <w:rFonts w:ascii="Arial" w:hAnsi="Arial" w:hint="default"/>
      </w:rPr>
    </w:lvl>
    <w:lvl w:ilvl="5" w:tplc="E9DE7232" w:tentative="1">
      <w:start w:val="1"/>
      <w:numFmt w:val="bullet"/>
      <w:lvlText w:val="•"/>
      <w:lvlJc w:val="left"/>
      <w:pPr>
        <w:tabs>
          <w:tab w:val="num" w:pos="4320"/>
        </w:tabs>
        <w:ind w:left="4320" w:hanging="360"/>
      </w:pPr>
      <w:rPr>
        <w:rFonts w:ascii="Arial" w:hAnsi="Arial" w:hint="default"/>
      </w:rPr>
    </w:lvl>
    <w:lvl w:ilvl="6" w:tplc="43F8F75A" w:tentative="1">
      <w:start w:val="1"/>
      <w:numFmt w:val="bullet"/>
      <w:lvlText w:val="•"/>
      <w:lvlJc w:val="left"/>
      <w:pPr>
        <w:tabs>
          <w:tab w:val="num" w:pos="5040"/>
        </w:tabs>
        <w:ind w:left="5040" w:hanging="360"/>
      </w:pPr>
      <w:rPr>
        <w:rFonts w:ascii="Arial" w:hAnsi="Arial" w:hint="default"/>
      </w:rPr>
    </w:lvl>
    <w:lvl w:ilvl="7" w:tplc="E21ABBA2" w:tentative="1">
      <w:start w:val="1"/>
      <w:numFmt w:val="bullet"/>
      <w:lvlText w:val="•"/>
      <w:lvlJc w:val="left"/>
      <w:pPr>
        <w:tabs>
          <w:tab w:val="num" w:pos="5760"/>
        </w:tabs>
        <w:ind w:left="5760" w:hanging="360"/>
      </w:pPr>
      <w:rPr>
        <w:rFonts w:ascii="Arial" w:hAnsi="Arial" w:hint="default"/>
      </w:rPr>
    </w:lvl>
    <w:lvl w:ilvl="8" w:tplc="DB887A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DDC3933"/>
    <w:multiLevelType w:val="hybridMultilevel"/>
    <w:tmpl w:val="EB56F0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353F0D"/>
    <w:multiLevelType w:val="hybridMultilevel"/>
    <w:tmpl w:val="8F1EE9E6"/>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AB5188B"/>
    <w:multiLevelType w:val="hybridMultilevel"/>
    <w:tmpl w:val="31305F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C0D2D50"/>
    <w:multiLevelType w:val="hybridMultilevel"/>
    <w:tmpl w:val="FDE60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3034A9"/>
    <w:multiLevelType w:val="hybridMultilevel"/>
    <w:tmpl w:val="D9DA354E"/>
    <w:lvl w:ilvl="0" w:tplc="694ADB88">
      <w:start w:val="1"/>
      <w:numFmt w:val="bullet"/>
      <w:lvlText w:val="•"/>
      <w:lvlJc w:val="left"/>
      <w:pPr>
        <w:tabs>
          <w:tab w:val="num" w:pos="720"/>
        </w:tabs>
        <w:ind w:left="720" w:hanging="360"/>
      </w:pPr>
      <w:rPr>
        <w:rFonts w:ascii="Arial" w:hAnsi="Arial" w:hint="default"/>
      </w:rPr>
    </w:lvl>
    <w:lvl w:ilvl="1" w:tplc="78E4673C" w:tentative="1">
      <w:start w:val="1"/>
      <w:numFmt w:val="bullet"/>
      <w:lvlText w:val="•"/>
      <w:lvlJc w:val="left"/>
      <w:pPr>
        <w:tabs>
          <w:tab w:val="num" w:pos="1440"/>
        </w:tabs>
        <w:ind w:left="1440" w:hanging="360"/>
      </w:pPr>
      <w:rPr>
        <w:rFonts w:ascii="Arial" w:hAnsi="Arial" w:hint="default"/>
      </w:rPr>
    </w:lvl>
    <w:lvl w:ilvl="2" w:tplc="C61C9B88">
      <w:start w:val="1"/>
      <w:numFmt w:val="bullet"/>
      <w:lvlText w:val="•"/>
      <w:lvlJc w:val="left"/>
      <w:pPr>
        <w:tabs>
          <w:tab w:val="num" w:pos="2160"/>
        </w:tabs>
        <w:ind w:left="2160" w:hanging="360"/>
      </w:pPr>
      <w:rPr>
        <w:rFonts w:ascii="Arial" w:hAnsi="Arial" w:hint="default"/>
      </w:rPr>
    </w:lvl>
    <w:lvl w:ilvl="3" w:tplc="52A01F38" w:tentative="1">
      <w:start w:val="1"/>
      <w:numFmt w:val="bullet"/>
      <w:lvlText w:val="•"/>
      <w:lvlJc w:val="left"/>
      <w:pPr>
        <w:tabs>
          <w:tab w:val="num" w:pos="2880"/>
        </w:tabs>
        <w:ind w:left="2880" w:hanging="360"/>
      </w:pPr>
      <w:rPr>
        <w:rFonts w:ascii="Arial" w:hAnsi="Arial" w:hint="default"/>
      </w:rPr>
    </w:lvl>
    <w:lvl w:ilvl="4" w:tplc="0BF8AA40" w:tentative="1">
      <w:start w:val="1"/>
      <w:numFmt w:val="bullet"/>
      <w:lvlText w:val="•"/>
      <w:lvlJc w:val="left"/>
      <w:pPr>
        <w:tabs>
          <w:tab w:val="num" w:pos="3600"/>
        </w:tabs>
        <w:ind w:left="3600" w:hanging="360"/>
      </w:pPr>
      <w:rPr>
        <w:rFonts w:ascii="Arial" w:hAnsi="Arial" w:hint="default"/>
      </w:rPr>
    </w:lvl>
    <w:lvl w:ilvl="5" w:tplc="EF08B4B6" w:tentative="1">
      <w:start w:val="1"/>
      <w:numFmt w:val="bullet"/>
      <w:lvlText w:val="•"/>
      <w:lvlJc w:val="left"/>
      <w:pPr>
        <w:tabs>
          <w:tab w:val="num" w:pos="4320"/>
        </w:tabs>
        <w:ind w:left="4320" w:hanging="360"/>
      </w:pPr>
      <w:rPr>
        <w:rFonts w:ascii="Arial" w:hAnsi="Arial" w:hint="default"/>
      </w:rPr>
    </w:lvl>
    <w:lvl w:ilvl="6" w:tplc="2D8A7678" w:tentative="1">
      <w:start w:val="1"/>
      <w:numFmt w:val="bullet"/>
      <w:lvlText w:val="•"/>
      <w:lvlJc w:val="left"/>
      <w:pPr>
        <w:tabs>
          <w:tab w:val="num" w:pos="5040"/>
        </w:tabs>
        <w:ind w:left="5040" w:hanging="360"/>
      </w:pPr>
      <w:rPr>
        <w:rFonts w:ascii="Arial" w:hAnsi="Arial" w:hint="default"/>
      </w:rPr>
    </w:lvl>
    <w:lvl w:ilvl="7" w:tplc="67E4FAE2" w:tentative="1">
      <w:start w:val="1"/>
      <w:numFmt w:val="bullet"/>
      <w:lvlText w:val="•"/>
      <w:lvlJc w:val="left"/>
      <w:pPr>
        <w:tabs>
          <w:tab w:val="num" w:pos="5760"/>
        </w:tabs>
        <w:ind w:left="5760" w:hanging="360"/>
      </w:pPr>
      <w:rPr>
        <w:rFonts w:ascii="Arial" w:hAnsi="Arial" w:hint="default"/>
      </w:rPr>
    </w:lvl>
    <w:lvl w:ilvl="8" w:tplc="5CC208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7D34B1"/>
    <w:multiLevelType w:val="hybridMultilevel"/>
    <w:tmpl w:val="88525A4E"/>
    <w:lvl w:ilvl="0" w:tplc="E28CD428">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6534994"/>
    <w:multiLevelType w:val="hybridMultilevel"/>
    <w:tmpl w:val="004EF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D00FE3"/>
    <w:multiLevelType w:val="hybridMultilevel"/>
    <w:tmpl w:val="B858807E"/>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EFB492A6">
      <w:start w:val="3"/>
      <w:numFmt w:val="bullet"/>
      <w:lvlText w:val="-"/>
      <w:lvlJc w:val="left"/>
      <w:pPr>
        <w:ind w:left="1440" w:hanging="360"/>
      </w:pPr>
      <w:rPr>
        <w:rFonts w:ascii="Nokia Sans" w:eastAsia="Times New Roman" w:hAnsi="Nokia Sans" w:cs="Arial" w:hint="default"/>
        <w:b/>
        <w:i w:val="0"/>
        <w:color w:val="auto"/>
        <w:sz w:val="24"/>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0024A4A"/>
    <w:multiLevelType w:val="hybridMultilevel"/>
    <w:tmpl w:val="99CED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9"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57F4EE7"/>
    <w:multiLevelType w:val="hybridMultilevel"/>
    <w:tmpl w:val="A154AB5A"/>
    <w:lvl w:ilvl="0" w:tplc="05FC0754">
      <w:start w:val="5"/>
      <w:numFmt w:val="bullet"/>
      <w:lvlText w:val="-"/>
      <w:lvlJc w:val="left"/>
      <w:pPr>
        <w:ind w:left="720" w:hanging="360"/>
      </w:pPr>
      <w:rPr>
        <w:rFonts w:ascii="Times New Roman" w:eastAsiaTheme="minorEastAsia" w:hAnsi="Times New Roman" w:cs="Times New Roman" w:hint="default"/>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B4956"/>
    <w:multiLevelType w:val="multilevel"/>
    <w:tmpl w:val="741246FC"/>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9225454"/>
    <w:multiLevelType w:val="hybridMultilevel"/>
    <w:tmpl w:val="C7CC7DA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3" w15:restartNumberingAfterBreak="0">
    <w:nsid w:val="4F3F620A"/>
    <w:multiLevelType w:val="hybridMultilevel"/>
    <w:tmpl w:val="6D90C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EF1C75"/>
    <w:multiLevelType w:val="hybridMultilevel"/>
    <w:tmpl w:val="EBAE1A7E"/>
    <w:lvl w:ilvl="0" w:tplc="040B0001">
      <w:start w:val="1"/>
      <w:numFmt w:val="bullet"/>
      <w:lvlText w:val=""/>
      <w:lvlJc w:val="left"/>
      <w:pPr>
        <w:ind w:left="1288" w:hanging="360"/>
      </w:pPr>
      <w:rPr>
        <w:rFonts w:ascii="Symbol" w:hAnsi="Symbol" w:hint="default"/>
      </w:rPr>
    </w:lvl>
    <w:lvl w:ilvl="1" w:tplc="040B0003" w:tentative="1">
      <w:start w:val="1"/>
      <w:numFmt w:val="bullet"/>
      <w:lvlText w:val="o"/>
      <w:lvlJc w:val="left"/>
      <w:pPr>
        <w:ind w:left="2008" w:hanging="360"/>
      </w:pPr>
      <w:rPr>
        <w:rFonts w:ascii="Courier New" w:hAnsi="Courier New" w:cs="Courier New" w:hint="default"/>
      </w:rPr>
    </w:lvl>
    <w:lvl w:ilvl="2" w:tplc="040B0005" w:tentative="1">
      <w:start w:val="1"/>
      <w:numFmt w:val="bullet"/>
      <w:lvlText w:val=""/>
      <w:lvlJc w:val="left"/>
      <w:pPr>
        <w:ind w:left="2728" w:hanging="360"/>
      </w:pPr>
      <w:rPr>
        <w:rFonts w:ascii="Wingdings" w:hAnsi="Wingdings" w:hint="default"/>
      </w:rPr>
    </w:lvl>
    <w:lvl w:ilvl="3" w:tplc="040B0001" w:tentative="1">
      <w:start w:val="1"/>
      <w:numFmt w:val="bullet"/>
      <w:lvlText w:val=""/>
      <w:lvlJc w:val="left"/>
      <w:pPr>
        <w:ind w:left="3448" w:hanging="360"/>
      </w:pPr>
      <w:rPr>
        <w:rFonts w:ascii="Symbol" w:hAnsi="Symbol" w:hint="default"/>
      </w:rPr>
    </w:lvl>
    <w:lvl w:ilvl="4" w:tplc="040B0003" w:tentative="1">
      <w:start w:val="1"/>
      <w:numFmt w:val="bullet"/>
      <w:lvlText w:val="o"/>
      <w:lvlJc w:val="left"/>
      <w:pPr>
        <w:ind w:left="4168" w:hanging="360"/>
      </w:pPr>
      <w:rPr>
        <w:rFonts w:ascii="Courier New" w:hAnsi="Courier New" w:cs="Courier New" w:hint="default"/>
      </w:rPr>
    </w:lvl>
    <w:lvl w:ilvl="5" w:tplc="040B0005" w:tentative="1">
      <w:start w:val="1"/>
      <w:numFmt w:val="bullet"/>
      <w:lvlText w:val=""/>
      <w:lvlJc w:val="left"/>
      <w:pPr>
        <w:ind w:left="4888" w:hanging="360"/>
      </w:pPr>
      <w:rPr>
        <w:rFonts w:ascii="Wingdings" w:hAnsi="Wingdings" w:hint="default"/>
      </w:rPr>
    </w:lvl>
    <w:lvl w:ilvl="6" w:tplc="040B0001" w:tentative="1">
      <w:start w:val="1"/>
      <w:numFmt w:val="bullet"/>
      <w:lvlText w:val=""/>
      <w:lvlJc w:val="left"/>
      <w:pPr>
        <w:ind w:left="5608" w:hanging="360"/>
      </w:pPr>
      <w:rPr>
        <w:rFonts w:ascii="Symbol" w:hAnsi="Symbol" w:hint="default"/>
      </w:rPr>
    </w:lvl>
    <w:lvl w:ilvl="7" w:tplc="040B0003" w:tentative="1">
      <w:start w:val="1"/>
      <w:numFmt w:val="bullet"/>
      <w:lvlText w:val="o"/>
      <w:lvlJc w:val="left"/>
      <w:pPr>
        <w:ind w:left="6328" w:hanging="360"/>
      </w:pPr>
      <w:rPr>
        <w:rFonts w:ascii="Courier New" w:hAnsi="Courier New" w:cs="Courier New" w:hint="default"/>
      </w:rPr>
    </w:lvl>
    <w:lvl w:ilvl="8" w:tplc="040B0005" w:tentative="1">
      <w:start w:val="1"/>
      <w:numFmt w:val="bullet"/>
      <w:lvlText w:val=""/>
      <w:lvlJc w:val="left"/>
      <w:pPr>
        <w:ind w:left="7048" w:hanging="360"/>
      </w:pPr>
      <w:rPr>
        <w:rFonts w:ascii="Wingdings" w:hAnsi="Wingdings" w:hint="default"/>
      </w:rPr>
    </w:lvl>
  </w:abstractNum>
  <w:abstractNum w:abstractNumId="35" w15:restartNumberingAfterBreak="0">
    <w:nsid w:val="52CA544A"/>
    <w:multiLevelType w:val="hybridMultilevel"/>
    <w:tmpl w:val="AED6D67E"/>
    <w:lvl w:ilvl="0" w:tplc="99AE2E1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3250B13A">
      <w:numFmt w:val="decimal"/>
      <w:lvlText w:val=""/>
      <w:lvlJc w:val="left"/>
    </w:lvl>
    <w:lvl w:ilvl="2" w:tplc="A1026F70">
      <w:numFmt w:val="decimal"/>
      <w:lvlText w:val=""/>
      <w:lvlJc w:val="left"/>
    </w:lvl>
    <w:lvl w:ilvl="3" w:tplc="95C8B0BC">
      <w:numFmt w:val="decimal"/>
      <w:lvlText w:val=""/>
      <w:lvlJc w:val="left"/>
    </w:lvl>
    <w:lvl w:ilvl="4" w:tplc="C318E304">
      <w:numFmt w:val="decimal"/>
      <w:lvlText w:val=""/>
      <w:lvlJc w:val="left"/>
    </w:lvl>
    <w:lvl w:ilvl="5" w:tplc="D6AE4C4E">
      <w:numFmt w:val="decimal"/>
      <w:lvlText w:val=""/>
      <w:lvlJc w:val="left"/>
    </w:lvl>
    <w:lvl w:ilvl="6" w:tplc="BDD4F1C8">
      <w:numFmt w:val="decimal"/>
      <w:lvlText w:val=""/>
      <w:lvlJc w:val="left"/>
    </w:lvl>
    <w:lvl w:ilvl="7" w:tplc="234680C2">
      <w:numFmt w:val="decimal"/>
      <w:lvlText w:val=""/>
      <w:lvlJc w:val="left"/>
    </w:lvl>
    <w:lvl w:ilvl="8" w:tplc="0F8E086E">
      <w:numFmt w:val="decimal"/>
      <w:lvlText w:val=""/>
      <w:lvlJc w:val="left"/>
    </w:lvl>
  </w:abstractNum>
  <w:abstractNum w:abstractNumId="36" w15:restartNumberingAfterBreak="0">
    <w:nsid w:val="53482E15"/>
    <w:multiLevelType w:val="multilevel"/>
    <w:tmpl w:val="38F6ADC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37" w15:restartNumberingAfterBreak="0">
    <w:nsid w:val="53E422E4"/>
    <w:multiLevelType w:val="hybridMultilevel"/>
    <w:tmpl w:val="47421D0E"/>
    <w:lvl w:ilvl="0" w:tplc="4EB6FF00">
      <w:start w:val="1"/>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C977F5"/>
    <w:multiLevelType w:val="hybridMultilevel"/>
    <w:tmpl w:val="22FC63BA"/>
    <w:lvl w:ilvl="0" w:tplc="2EB68BA8">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1B300F"/>
    <w:multiLevelType w:val="hybridMultilevel"/>
    <w:tmpl w:val="B8A2C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59D91535"/>
    <w:multiLevelType w:val="hybridMultilevel"/>
    <w:tmpl w:val="8B48E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9F71C45"/>
    <w:multiLevelType w:val="hybridMultilevel"/>
    <w:tmpl w:val="96CC93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B06336D"/>
    <w:multiLevelType w:val="hybridMultilevel"/>
    <w:tmpl w:val="4A3C3422"/>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4" w15:restartNumberingAfterBreak="0">
    <w:nsid w:val="5B447871"/>
    <w:multiLevelType w:val="hybridMultilevel"/>
    <w:tmpl w:val="5B447871"/>
    <w:lvl w:ilvl="0" w:tplc="FA423BE8">
      <w:start w:val="1"/>
      <w:numFmt w:val="bullet"/>
      <w:lvlText w:val=""/>
      <w:lvlJc w:val="left"/>
      <w:pPr>
        <w:ind w:left="720" w:hanging="360"/>
      </w:pPr>
      <w:rPr>
        <w:rFonts w:ascii="Symbol" w:hAnsi="Symbol" w:hint="default"/>
      </w:rPr>
    </w:lvl>
    <w:lvl w:ilvl="1" w:tplc="B8F88CC8">
      <w:start w:val="1"/>
      <w:numFmt w:val="bullet"/>
      <w:lvlText w:val="o"/>
      <w:lvlJc w:val="left"/>
      <w:pPr>
        <w:ind w:left="1440" w:hanging="360"/>
      </w:pPr>
      <w:rPr>
        <w:rFonts w:ascii="Courier New" w:hAnsi="Courier New" w:cs="Courier New" w:hint="default"/>
      </w:rPr>
    </w:lvl>
    <w:lvl w:ilvl="2" w:tplc="57248FCC">
      <w:start w:val="1"/>
      <w:numFmt w:val="bullet"/>
      <w:lvlText w:val=""/>
      <w:lvlJc w:val="left"/>
      <w:pPr>
        <w:ind w:left="2160" w:hanging="360"/>
      </w:pPr>
      <w:rPr>
        <w:rFonts w:ascii="Wingdings" w:hAnsi="Wingdings" w:hint="default"/>
      </w:rPr>
    </w:lvl>
    <w:lvl w:ilvl="3" w:tplc="1E38C30E">
      <w:start w:val="1"/>
      <w:numFmt w:val="bullet"/>
      <w:lvlText w:val=""/>
      <w:lvlJc w:val="left"/>
      <w:pPr>
        <w:ind w:left="2880" w:hanging="360"/>
      </w:pPr>
      <w:rPr>
        <w:rFonts w:ascii="Symbol" w:hAnsi="Symbol" w:hint="default"/>
      </w:rPr>
    </w:lvl>
    <w:lvl w:ilvl="4" w:tplc="78B66468">
      <w:start w:val="1"/>
      <w:numFmt w:val="bullet"/>
      <w:lvlText w:val="o"/>
      <w:lvlJc w:val="left"/>
      <w:pPr>
        <w:ind w:left="3600" w:hanging="360"/>
      </w:pPr>
      <w:rPr>
        <w:rFonts w:ascii="Courier New" w:hAnsi="Courier New" w:cs="Courier New" w:hint="default"/>
      </w:rPr>
    </w:lvl>
    <w:lvl w:ilvl="5" w:tplc="8902BB70">
      <w:start w:val="1"/>
      <w:numFmt w:val="bullet"/>
      <w:lvlText w:val=""/>
      <w:lvlJc w:val="left"/>
      <w:pPr>
        <w:ind w:left="4320" w:hanging="360"/>
      </w:pPr>
      <w:rPr>
        <w:rFonts w:ascii="Wingdings" w:hAnsi="Wingdings" w:hint="default"/>
      </w:rPr>
    </w:lvl>
    <w:lvl w:ilvl="6" w:tplc="3BF82B4A">
      <w:start w:val="1"/>
      <w:numFmt w:val="bullet"/>
      <w:lvlText w:val=""/>
      <w:lvlJc w:val="left"/>
      <w:pPr>
        <w:ind w:left="5040" w:hanging="360"/>
      </w:pPr>
      <w:rPr>
        <w:rFonts w:ascii="Symbol" w:hAnsi="Symbol" w:hint="default"/>
      </w:rPr>
    </w:lvl>
    <w:lvl w:ilvl="7" w:tplc="FF9EFA98">
      <w:start w:val="1"/>
      <w:numFmt w:val="bullet"/>
      <w:lvlText w:val="o"/>
      <w:lvlJc w:val="left"/>
      <w:pPr>
        <w:ind w:left="5760" w:hanging="360"/>
      </w:pPr>
      <w:rPr>
        <w:rFonts w:ascii="Courier New" w:hAnsi="Courier New" w:cs="Courier New" w:hint="default"/>
      </w:rPr>
    </w:lvl>
    <w:lvl w:ilvl="8" w:tplc="21CAA5F6">
      <w:start w:val="1"/>
      <w:numFmt w:val="bullet"/>
      <w:lvlText w:val=""/>
      <w:lvlJc w:val="left"/>
      <w:pPr>
        <w:ind w:left="6480" w:hanging="360"/>
      </w:pPr>
      <w:rPr>
        <w:rFonts w:ascii="Wingdings" w:hAnsi="Wingdings" w:hint="default"/>
      </w:rPr>
    </w:lvl>
  </w:abstractNum>
  <w:abstractNum w:abstractNumId="45" w15:restartNumberingAfterBreak="0">
    <w:nsid w:val="5B811C78"/>
    <w:multiLevelType w:val="hybridMultilevel"/>
    <w:tmpl w:val="96965C18"/>
    <w:lvl w:ilvl="0" w:tplc="04090001">
      <w:start w:val="1"/>
      <w:numFmt w:val="bullet"/>
      <w:lvlText w:val=""/>
      <w:lvlJc w:val="left"/>
      <w:pPr>
        <w:ind w:left="935" w:hanging="360"/>
      </w:pPr>
      <w:rPr>
        <w:rFonts w:ascii="Symbol" w:hAnsi="Symbol" w:hint="default"/>
      </w:rPr>
    </w:lvl>
    <w:lvl w:ilvl="1" w:tplc="04090003" w:tentative="1">
      <w:start w:val="1"/>
      <w:numFmt w:val="bullet"/>
      <w:lvlText w:val="o"/>
      <w:lvlJc w:val="left"/>
      <w:pPr>
        <w:ind w:left="1655" w:hanging="360"/>
      </w:pPr>
      <w:rPr>
        <w:rFonts w:ascii="Courier New" w:hAnsi="Courier New" w:cs="Courier New" w:hint="default"/>
      </w:rPr>
    </w:lvl>
    <w:lvl w:ilvl="2" w:tplc="04090005" w:tentative="1">
      <w:start w:val="1"/>
      <w:numFmt w:val="bullet"/>
      <w:lvlText w:val=""/>
      <w:lvlJc w:val="left"/>
      <w:pPr>
        <w:ind w:left="2375" w:hanging="360"/>
      </w:pPr>
      <w:rPr>
        <w:rFonts w:ascii="Wingdings" w:hAnsi="Wingdings" w:hint="default"/>
      </w:rPr>
    </w:lvl>
    <w:lvl w:ilvl="3" w:tplc="04090001" w:tentative="1">
      <w:start w:val="1"/>
      <w:numFmt w:val="bullet"/>
      <w:lvlText w:val=""/>
      <w:lvlJc w:val="left"/>
      <w:pPr>
        <w:ind w:left="3095" w:hanging="360"/>
      </w:pPr>
      <w:rPr>
        <w:rFonts w:ascii="Symbol" w:hAnsi="Symbol" w:hint="default"/>
      </w:rPr>
    </w:lvl>
    <w:lvl w:ilvl="4" w:tplc="04090003" w:tentative="1">
      <w:start w:val="1"/>
      <w:numFmt w:val="bullet"/>
      <w:lvlText w:val="o"/>
      <w:lvlJc w:val="left"/>
      <w:pPr>
        <w:ind w:left="3815" w:hanging="360"/>
      </w:pPr>
      <w:rPr>
        <w:rFonts w:ascii="Courier New" w:hAnsi="Courier New" w:cs="Courier New" w:hint="default"/>
      </w:rPr>
    </w:lvl>
    <w:lvl w:ilvl="5" w:tplc="04090005" w:tentative="1">
      <w:start w:val="1"/>
      <w:numFmt w:val="bullet"/>
      <w:lvlText w:val=""/>
      <w:lvlJc w:val="left"/>
      <w:pPr>
        <w:ind w:left="4535" w:hanging="360"/>
      </w:pPr>
      <w:rPr>
        <w:rFonts w:ascii="Wingdings" w:hAnsi="Wingdings" w:hint="default"/>
      </w:rPr>
    </w:lvl>
    <w:lvl w:ilvl="6" w:tplc="04090001" w:tentative="1">
      <w:start w:val="1"/>
      <w:numFmt w:val="bullet"/>
      <w:lvlText w:val=""/>
      <w:lvlJc w:val="left"/>
      <w:pPr>
        <w:ind w:left="5255" w:hanging="360"/>
      </w:pPr>
      <w:rPr>
        <w:rFonts w:ascii="Symbol" w:hAnsi="Symbol" w:hint="default"/>
      </w:rPr>
    </w:lvl>
    <w:lvl w:ilvl="7" w:tplc="04090003" w:tentative="1">
      <w:start w:val="1"/>
      <w:numFmt w:val="bullet"/>
      <w:lvlText w:val="o"/>
      <w:lvlJc w:val="left"/>
      <w:pPr>
        <w:ind w:left="5975" w:hanging="360"/>
      </w:pPr>
      <w:rPr>
        <w:rFonts w:ascii="Courier New" w:hAnsi="Courier New" w:cs="Courier New" w:hint="default"/>
      </w:rPr>
    </w:lvl>
    <w:lvl w:ilvl="8" w:tplc="04090005" w:tentative="1">
      <w:start w:val="1"/>
      <w:numFmt w:val="bullet"/>
      <w:lvlText w:val=""/>
      <w:lvlJc w:val="left"/>
      <w:pPr>
        <w:ind w:left="6695" w:hanging="360"/>
      </w:pPr>
      <w:rPr>
        <w:rFonts w:ascii="Wingdings" w:hAnsi="Wingdings" w:hint="default"/>
      </w:rPr>
    </w:lvl>
  </w:abstractNum>
  <w:abstractNum w:abstractNumId="46" w15:restartNumberingAfterBreak="0">
    <w:nsid w:val="5B936759"/>
    <w:multiLevelType w:val="hybridMultilevel"/>
    <w:tmpl w:val="FEE2AED2"/>
    <w:lvl w:ilvl="0" w:tplc="6312235E">
      <w:start w:val="1"/>
      <w:numFmt w:val="bullet"/>
      <w:lvlText w:val="•"/>
      <w:lvlJc w:val="left"/>
      <w:pPr>
        <w:tabs>
          <w:tab w:val="num" w:pos="720"/>
        </w:tabs>
        <w:ind w:left="720" w:hanging="360"/>
      </w:pPr>
      <w:rPr>
        <w:rFonts w:ascii="Arial" w:hAnsi="Arial" w:hint="default"/>
      </w:rPr>
    </w:lvl>
    <w:lvl w:ilvl="1" w:tplc="2F60FFBA" w:tentative="1">
      <w:start w:val="1"/>
      <w:numFmt w:val="bullet"/>
      <w:lvlText w:val="•"/>
      <w:lvlJc w:val="left"/>
      <w:pPr>
        <w:tabs>
          <w:tab w:val="num" w:pos="1440"/>
        </w:tabs>
        <w:ind w:left="1440" w:hanging="360"/>
      </w:pPr>
      <w:rPr>
        <w:rFonts w:ascii="Arial" w:hAnsi="Arial" w:hint="default"/>
      </w:rPr>
    </w:lvl>
    <w:lvl w:ilvl="2" w:tplc="30221532" w:tentative="1">
      <w:start w:val="1"/>
      <w:numFmt w:val="bullet"/>
      <w:lvlText w:val="•"/>
      <w:lvlJc w:val="left"/>
      <w:pPr>
        <w:tabs>
          <w:tab w:val="num" w:pos="2160"/>
        </w:tabs>
        <w:ind w:left="2160" w:hanging="360"/>
      </w:pPr>
      <w:rPr>
        <w:rFonts w:ascii="Arial" w:hAnsi="Arial" w:hint="default"/>
      </w:rPr>
    </w:lvl>
    <w:lvl w:ilvl="3" w:tplc="7920233C">
      <w:start w:val="1"/>
      <w:numFmt w:val="bullet"/>
      <w:lvlText w:val="•"/>
      <w:lvlJc w:val="left"/>
      <w:pPr>
        <w:tabs>
          <w:tab w:val="num" w:pos="2880"/>
        </w:tabs>
        <w:ind w:left="2880" w:hanging="360"/>
      </w:pPr>
      <w:rPr>
        <w:rFonts w:ascii="Arial" w:hAnsi="Arial" w:hint="default"/>
      </w:rPr>
    </w:lvl>
    <w:lvl w:ilvl="4" w:tplc="0AFA5A1C" w:tentative="1">
      <w:start w:val="1"/>
      <w:numFmt w:val="bullet"/>
      <w:lvlText w:val="•"/>
      <w:lvlJc w:val="left"/>
      <w:pPr>
        <w:tabs>
          <w:tab w:val="num" w:pos="3600"/>
        </w:tabs>
        <w:ind w:left="3600" w:hanging="360"/>
      </w:pPr>
      <w:rPr>
        <w:rFonts w:ascii="Arial" w:hAnsi="Arial" w:hint="default"/>
      </w:rPr>
    </w:lvl>
    <w:lvl w:ilvl="5" w:tplc="7DF468E8" w:tentative="1">
      <w:start w:val="1"/>
      <w:numFmt w:val="bullet"/>
      <w:lvlText w:val="•"/>
      <w:lvlJc w:val="left"/>
      <w:pPr>
        <w:tabs>
          <w:tab w:val="num" w:pos="4320"/>
        </w:tabs>
        <w:ind w:left="4320" w:hanging="360"/>
      </w:pPr>
      <w:rPr>
        <w:rFonts w:ascii="Arial" w:hAnsi="Arial" w:hint="default"/>
      </w:rPr>
    </w:lvl>
    <w:lvl w:ilvl="6" w:tplc="0D62CA44" w:tentative="1">
      <w:start w:val="1"/>
      <w:numFmt w:val="bullet"/>
      <w:lvlText w:val="•"/>
      <w:lvlJc w:val="left"/>
      <w:pPr>
        <w:tabs>
          <w:tab w:val="num" w:pos="5040"/>
        </w:tabs>
        <w:ind w:left="5040" w:hanging="360"/>
      </w:pPr>
      <w:rPr>
        <w:rFonts w:ascii="Arial" w:hAnsi="Arial" w:hint="default"/>
      </w:rPr>
    </w:lvl>
    <w:lvl w:ilvl="7" w:tplc="3842950A" w:tentative="1">
      <w:start w:val="1"/>
      <w:numFmt w:val="bullet"/>
      <w:lvlText w:val="•"/>
      <w:lvlJc w:val="left"/>
      <w:pPr>
        <w:tabs>
          <w:tab w:val="num" w:pos="5760"/>
        </w:tabs>
        <w:ind w:left="5760" w:hanging="360"/>
      </w:pPr>
      <w:rPr>
        <w:rFonts w:ascii="Arial" w:hAnsi="Arial" w:hint="default"/>
      </w:rPr>
    </w:lvl>
    <w:lvl w:ilvl="8" w:tplc="1BF26D9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E680846"/>
    <w:multiLevelType w:val="hybridMultilevel"/>
    <w:tmpl w:val="7074A8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1902DA6"/>
    <w:multiLevelType w:val="hybridMultilevel"/>
    <w:tmpl w:val="F3CC69F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0" w15:restartNumberingAfterBreak="0">
    <w:nsid w:val="676D7F56"/>
    <w:multiLevelType w:val="hybridMultilevel"/>
    <w:tmpl w:val="B9D24250"/>
    <w:lvl w:ilvl="0" w:tplc="7702EC82">
      <w:start w:val="1"/>
      <w:numFmt w:val="bullet"/>
      <w:lvlText w:val="•"/>
      <w:lvlJc w:val="left"/>
      <w:pPr>
        <w:tabs>
          <w:tab w:val="num" w:pos="720"/>
        </w:tabs>
        <w:ind w:left="720" w:hanging="360"/>
      </w:pPr>
      <w:rPr>
        <w:rFonts w:ascii="Arial" w:hAnsi="Arial" w:hint="default"/>
      </w:rPr>
    </w:lvl>
    <w:lvl w:ilvl="1" w:tplc="E6888A54" w:tentative="1">
      <w:start w:val="1"/>
      <w:numFmt w:val="bullet"/>
      <w:lvlText w:val="•"/>
      <w:lvlJc w:val="left"/>
      <w:pPr>
        <w:tabs>
          <w:tab w:val="num" w:pos="1440"/>
        </w:tabs>
        <w:ind w:left="1440" w:hanging="360"/>
      </w:pPr>
      <w:rPr>
        <w:rFonts w:ascii="Arial" w:hAnsi="Arial" w:hint="default"/>
      </w:rPr>
    </w:lvl>
    <w:lvl w:ilvl="2" w:tplc="4530ADF0" w:tentative="1">
      <w:start w:val="1"/>
      <w:numFmt w:val="bullet"/>
      <w:lvlText w:val="•"/>
      <w:lvlJc w:val="left"/>
      <w:pPr>
        <w:tabs>
          <w:tab w:val="num" w:pos="2160"/>
        </w:tabs>
        <w:ind w:left="2160" w:hanging="360"/>
      </w:pPr>
      <w:rPr>
        <w:rFonts w:ascii="Arial" w:hAnsi="Arial" w:hint="default"/>
      </w:rPr>
    </w:lvl>
    <w:lvl w:ilvl="3" w:tplc="5F16303C" w:tentative="1">
      <w:start w:val="1"/>
      <w:numFmt w:val="bullet"/>
      <w:lvlText w:val="•"/>
      <w:lvlJc w:val="left"/>
      <w:pPr>
        <w:tabs>
          <w:tab w:val="num" w:pos="2880"/>
        </w:tabs>
        <w:ind w:left="2880" w:hanging="360"/>
      </w:pPr>
      <w:rPr>
        <w:rFonts w:ascii="Arial" w:hAnsi="Arial" w:hint="default"/>
      </w:rPr>
    </w:lvl>
    <w:lvl w:ilvl="4" w:tplc="B582CA34" w:tentative="1">
      <w:start w:val="1"/>
      <w:numFmt w:val="bullet"/>
      <w:lvlText w:val="•"/>
      <w:lvlJc w:val="left"/>
      <w:pPr>
        <w:tabs>
          <w:tab w:val="num" w:pos="3600"/>
        </w:tabs>
        <w:ind w:left="3600" w:hanging="360"/>
      </w:pPr>
      <w:rPr>
        <w:rFonts w:ascii="Arial" w:hAnsi="Arial" w:hint="default"/>
      </w:rPr>
    </w:lvl>
    <w:lvl w:ilvl="5" w:tplc="C250016A" w:tentative="1">
      <w:start w:val="1"/>
      <w:numFmt w:val="bullet"/>
      <w:lvlText w:val="•"/>
      <w:lvlJc w:val="left"/>
      <w:pPr>
        <w:tabs>
          <w:tab w:val="num" w:pos="4320"/>
        </w:tabs>
        <w:ind w:left="4320" w:hanging="360"/>
      </w:pPr>
      <w:rPr>
        <w:rFonts w:ascii="Arial" w:hAnsi="Arial" w:hint="default"/>
      </w:rPr>
    </w:lvl>
    <w:lvl w:ilvl="6" w:tplc="A38A5A3A" w:tentative="1">
      <w:start w:val="1"/>
      <w:numFmt w:val="bullet"/>
      <w:lvlText w:val="•"/>
      <w:lvlJc w:val="left"/>
      <w:pPr>
        <w:tabs>
          <w:tab w:val="num" w:pos="5040"/>
        </w:tabs>
        <w:ind w:left="5040" w:hanging="360"/>
      </w:pPr>
      <w:rPr>
        <w:rFonts w:ascii="Arial" w:hAnsi="Arial" w:hint="default"/>
      </w:rPr>
    </w:lvl>
    <w:lvl w:ilvl="7" w:tplc="C4D81CF4" w:tentative="1">
      <w:start w:val="1"/>
      <w:numFmt w:val="bullet"/>
      <w:lvlText w:val="•"/>
      <w:lvlJc w:val="left"/>
      <w:pPr>
        <w:tabs>
          <w:tab w:val="num" w:pos="5760"/>
        </w:tabs>
        <w:ind w:left="5760" w:hanging="360"/>
      </w:pPr>
      <w:rPr>
        <w:rFonts w:ascii="Arial" w:hAnsi="Arial" w:hint="default"/>
      </w:rPr>
    </w:lvl>
    <w:lvl w:ilvl="8" w:tplc="1B14293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B573C3A"/>
    <w:multiLevelType w:val="hybridMultilevel"/>
    <w:tmpl w:val="62A49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BC77F2A"/>
    <w:multiLevelType w:val="hybridMultilevel"/>
    <w:tmpl w:val="6CA46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DA0CF7"/>
    <w:multiLevelType w:val="multilevel"/>
    <w:tmpl w:val="0FF44112"/>
    <w:lvl w:ilvl="0">
      <w:start w:val="3"/>
      <w:numFmt w:val="decimal"/>
      <w:lvlText w:val="%1"/>
      <w:lvlJc w:val="left"/>
      <w:pPr>
        <w:ind w:left="372" w:hanging="372"/>
      </w:pPr>
      <w:rPr>
        <w:rFonts w:hint="default"/>
      </w:rPr>
    </w:lvl>
    <w:lvl w:ilvl="1">
      <w:start w:val="11"/>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5" w15:restartNumberingAfterBreak="0">
    <w:nsid w:val="6F86444A"/>
    <w:multiLevelType w:val="multilevel"/>
    <w:tmpl w:val="00981DB8"/>
    <w:lvl w:ilvl="0">
      <w:start w:val="3"/>
      <w:numFmt w:val="decimal"/>
      <w:lvlText w:val="%1"/>
      <w:lvlJc w:val="left"/>
      <w:pPr>
        <w:ind w:left="502"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862" w:hanging="72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222" w:hanging="108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582" w:hanging="1440"/>
      </w:pPr>
      <w:rPr>
        <w:rFonts w:hint="default"/>
      </w:rPr>
    </w:lvl>
  </w:abstractNum>
  <w:abstractNum w:abstractNumId="56"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63A6825"/>
    <w:multiLevelType w:val="hybridMultilevel"/>
    <w:tmpl w:val="295E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570EAB"/>
    <w:multiLevelType w:val="hybridMultilevel"/>
    <w:tmpl w:val="1E6A2B54"/>
    <w:lvl w:ilvl="0" w:tplc="3E409C0C">
      <w:start w:val="2"/>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A831E2"/>
    <w:multiLevelType w:val="multilevel"/>
    <w:tmpl w:val="DECCE986"/>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78650B3D"/>
    <w:multiLevelType w:val="hybridMultilevel"/>
    <w:tmpl w:val="28000340"/>
    <w:lvl w:ilvl="0" w:tplc="7CEAC0D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8B400B"/>
    <w:multiLevelType w:val="hybridMultilevel"/>
    <w:tmpl w:val="C73E16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AE44565"/>
    <w:multiLevelType w:val="hybridMultilevel"/>
    <w:tmpl w:val="EB443E66"/>
    <w:lvl w:ilvl="0" w:tplc="220ECA56">
      <w:start w:val="19"/>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CF93295"/>
    <w:multiLevelType w:val="hybridMultilevel"/>
    <w:tmpl w:val="6A8E3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5"/>
  </w:num>
  <w:num w:numId="3">
    <w:abstractNumId w:val="19"/>
  </w:num>
  <w:num w:numId="4">
    <w:abstractNumId w:val="36"/>
  </w:num>
  <w:num w:numId="5">
    <w:abstractNumId w:val="18"/>
  </w:num>
  <w:num w:numId="6">
    <w:abstractNumId w:val="26"/>
  </w:num>
  <w:num w:numId="7">
    <w:abstractNumId w:val="4"/>
  </w:num>
  <w:num w:numId="8">
    <w:abstractNumId w:val="44"/>
  </w:num>
  <w:num w:numId="9">
    <w:abstractNumId w:val="40"/>
  </w:num>
  <w:num w:numId="10">
    <w:abstractNumId w:val="10"/>
  </w:num>
  <w:num w:numId="11">
    <w:abstractNumId w:val="6"/>
  </w:num>
  <w:num w:numId="12">
    <w:abstractNumId w:val="14"/>
  </w:num>
  <w:num w:numId="13">
    <w:abstractNumId w:val="61"/>
  </w:num>
  <w:num w:numId="14">
    <w:abstractNumId w:val="44"/>
  </w:num>
  <w:num w:numId="15">
    <w:abstractNumId w:val="50"/>
  </w:num>
  <w:num w:numId="16">
    <w:abstractNumId w:val="15"/>
  </w:num>
  <w:num w:numId="17">
    <w:abstractNumId w:val="46"/>
  </w:num>
  <w:num w:numId="18">
    <w:abstractNumId w:val="22"/>
  </w:num>
  <w:num w:numId="19">
    <w:abstractNumId w:val="8"/>
  </w:num>
  <w:num w:numId="20">
    <w:abstractNumId w:val="49"/>
  </w:num>
  <w:num w:numId="21">
    <w:abstractNumId w:val="37"/>
  </w:num>
  <w:num w:numId="22">
    <w:abstractNumId w:val="32"/>
  </w:num>
  <w:num w:numId="23">
    <w:abstractNumId w:val="24"/>
  </w:num>
  <w:num w:numId="24">
    <w:abstractNumId w:val="29"/>
  </w:num>
  <w:num w:numId="25">
    <w:abstractNumId w:val="24"/>
  </w:num>
  <w:num w:numId="26">
    <w:abstractNumId w:val="58"/>
  </w:num>
  <w:num w:numId="27">
    <w:abstractNumId w:val="23"/>
  </w:num>
  <w:num w:numId="28">
    <w:abstractNumId w:val="60"/>
  </w:num>
  <w:num w:numId="29">
    <w:abstractNumId w:val="42"/>
  </w:num>
  <w:num w:numId="30">
    <w:abstractNumId w:val="5"/>
  </w:num>
  <w:num w:numId="31">
    <w:abstractNumId w:val="57"/>
  </w:num>
  <w:num w:numId="32">
    <w:abstractNumId w:val="7"/>
  </w:num>
  <w:num w:numId="33">
    <w:abstractNumId w:val="56"/>
  </w:num>
  <w:num w:numId="34">
    <w:abstractNumId w:val="43"/>
  </w:num>
  <w:num w:numId="35">
    <w:abstractNumId w:val="34"/>
  </w:num>
  <w:num w:numId="36">
    <w:abstractNumId w:val="21"/>
  </w:num>
  <w:num w:numId="37">
    <w:abstractNumId w:val="53"/>
  </w:num>
  <w:num w:numId="38">
    <w:abstractNumId w:val="9"/>
  </w:num>
  <w:num w:numId="39">
    <w:abstractNumId w:val="45"/>
  </w:num>
  <w:num w:numId="40">
    <w:abstractNumId w:val="62"/>
  </w:num>
  <w:num w:numId="41">
    <w:abstractNumId w:val="51"/>
  </w:num>
  <w:num w:numId="42">
    <w:abstractNumId w:val="47"/>
  </w:num>
  <w:num w:numId="43">
    <w:abstractNumId w:val="30"/>
  </w:num>
  <w:num w:numId="44">
    <w:abstractNumId w:val="38"/>
  </w:num>
  <w:num w:numId="45">
    <w:abstractNumId w:val="25"/>
  </w:num>
  <w:num w:numId="46">
    <w:abstractNumId w:val="1"/>
  </w:num>
  <w:num w:numId="47">
    <w:abstractNumId w:val="28"/>
  </w:num>
  <w:num w:numId="48">
    <w:abstractNumId w:val="13"/>
  </w:num>
  <w:num w:numId="49">
    <w:abstractNumId w:val="20"/>
  </w:num>
  <w:num w:numId="50">
    <w:abstractNumId w:val="39"/>
  </w:num>
  <w:num w:numId="51">
    <w:abstractNumId w:val="48"/>
  </w:num>
  <w:num w:numId="52">
    <w:abstractNumId w:val="55"/>
  </w:num>
  <w:num w:numId="53">
    <w:abstractNumId w:val="16"/>
  </w:num>
  <w:num w:numId="54">
    <w:abstractNumId w:val="33"/>
  </w:num>
  <w:num w:numId="55">
    <w:abstractNumId w:val="12"/>
  </w:num>
  <w:num w:numId="56">
    <w:abstractNumId w:val="41"/>
  </w:num>
  <w:num w:numId="57">
    <w:abstractNumId w:val="2"/>
  </w:num>
  <w:num w:numId="58">
    <w:abstractNumId w:val="31"/>
  </w:num>
  <w:num w:numId="59">
    <w:abstractNumId w:val="59"/>
  </w:num>
  <w:num w:numId="60">
    <w:abstractNumId w:val="54"/>
  </w:num>
  <w:num w:numId="61">
    <w:abstractNumId w:val="52"/>
  </w:num>
  <w:num w:numId="62">
    <w:abstractNumId w:val="0"/>
  </w:num>
  <w:num w:numId="63">
    <w:abstractNumId w:val="63"/>
  </w:num>
  <w:num w:numId="64">
    <w:abstractNumId w:val="3"/>
  </w:num>
  <w:num w:numId="65">
    <w:abstractNumId w:val="27"/>
  </w:num>
  <w:num w:numId="66">
    <w:abstractNumId w:val="1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DateAndTime/>
  <w:doNotDisplayPageBoundaries/>
  <w:displayBackgroundShape/>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zNbW0sDCwMLEwMLFU0lEKTi0uzszPAykwNK8FAFy794wtAAAA"/>
  </w:docVars>
  <w:rsids>
    <w:rsidRoot w:val="002B2813"/>
    <w:rsid w:val="00000853"/>
    <w:rsid w:val="00000A21"/>
    <w:rsid w:val="00000CE7"/>
    <w:rsid w:val="00000ED8"/>
    <w:rsid w:val="000010F4"/>
    <w:rsid w:val="0000141D"/>
    <w:rsid w:val="000015EE"/>
    <w:rsid w:val="0000184A"/>
    <w:rsid w:val="000019C4"/>
    <w:rsid w:val="00001C8A"/>
    <w:rsid w:val="000023A6"/>
    <w:rsid w:val="00002581"/>
    <w:rsid w:val="00002AA9"/>
    <w:rsid w:val="00002DEC"/>
    <w:rsid w:val="000032D6"/>
    <w:rsid w:val="000033ED"/>
    <w:rsid w:val="0000349E"/>
    <w:rsid w:val="00003811"/>
    <w:rsid w:val="00003F15"/>
    <w:rsid w:val="000041D8"/>
    <w:rsid w:val="00004201"/>
    <w:rsid w:val="000047E1"/>
    <w:rsid w:val="00004B0A"/>
    <w:rsid w:val="000054FC"/>
    <w:rsid w:val="000055A8"/>
    <w:rsid w:val="000055ED"/>
    <w:rsid w:val="0000563C"/>
    <w:rsid w:val="00005EA5"/>
    <w:rsid w:val="00005EC3"/>
    <w:rsid w:val="00006687"/>
    <w:rsid w:val="0000685E"/>
    <w:rsid w:val="00006BB1"/>
    <w:rsid w:val="00006DE9"/>
    <w:rsid w:val="00006E91"/>
    <w:rsid w:val="00007049"/>
    <w:rsid w:val="000074C4"/>
    <w:rsid w:val="00007D81"/>
    <w:rsid w:val="000103DF"/>
    <w:rsid w:val="000106A6"/>
    <w:rsid w:val="00010778"/>
    <w:rsid w:val="000109A5"/>
    <w:rsid w:val="0001118A"/>
    <w:rsid w:val="00011360"/>
    <w:rsid w:val="0001161E"/>
    <w:rsid w:val="00011671"/>
    <w:rsid w:val="0001170C"/>
    <w:rsid w:val="00011766"/>
    <w:rsid w:val="00011C5F"/>
    <w:rsid w:val="00011DF3"/>
    <w:rsid w:val="0001245C"/>
    <w:rsid w:val="000125F1"/>
    <w:rsid w:val="00012AC1"/>
    <w:rsid w:val="00012AD5"/>
    <w:rsid w:val="00013692"/>
    <w:rsid w:val="00013864"/>
    <w:rsid w:val="00014222"/>
    <w:rsid w:val="000144F8"/>
    <w:rsid w:val="00014945"/>
    <w:rsid w:val="00014A49"/>
    <w:rsid w:val="0001541B"/>
    <w:rsid w:val="00015686"/>
    <w:rsid w:val="00015780"/>
    <w:rsid w:val="0001622B"/>
    <w:rsid w:val="0001644E"/>
    <w:rsid w:val="000172CA"/>
    <w:rsid w:val="00017CB1"/>
    <w:rsid w:val="00017EDA"/>
    <w:rsid w:val="00020792"/>
    <w:rsid w:val="0002118F"/>
    <w:rsid w:val="00021788"/>
    <w:rsid w:val="00021990"/>
    <w:rsid w:val="00021C9B"/>
    <w:rsid w:val="00021ECE"/>
    <w:rsid w:val="00021EF0"/>
    <w:rsid w:val="00022790"/>
    <w:rsid w:val="00022A10"/>
    <w:rsid w:val="00022BE5"/>
    <w:rsid w:val="00022C9F"/>
    <w:rsid w:val="00023565"/>
    <w:rsid w:val="00023861"/>
    <w:rsid w:val="00024058"/>
    <w:rsid w:val="000242CB"/>
    <w:rsid w:val="0002466F"/>
    <w:rsid w:val="00024DC6"/>
    <w:rsid w:val="000252A4"/>
    <w:rsid w:val="0002562D"/>
    <w:rsid w:val="000258BC"/>
    <w:rsid w:val="00025958"/>
    <w:rsid w:val="00025B5C"/>
    <w:rsid w:val="00025D50"/>
    <w:rsid w:val="000261B8"/>
    <w:rsid w:val="00026794"/>
    <w:rsid w:val="000268EE"/>
    <w:rsid w:val="000269F3"/>
    <w:rsid w:val="00026A0D"/>
    <w:rsid w:val="00027503"/>
    <w:rsid w:val="0002766A"/>
    <w:rsid w:val="00027BB9"/>
    <w:rsid w:val="00027BCE"/>
    <w:rsid w:val="00027C6D"/>
    <w:rsid w:val="00027CAF"/>
    <w:rsid w:val="00027F0D"/>
    <w:rsid w:val="000302F6"/>
    <w:rsid w:val="000304CE"/>
    <w:rsid w:val="0003066C"/>
    <w:rsid w:val="0003109F"/>
    <w:rsid w:val="0003116A"/>
    <w:rsid w:val="00031425"/>
    <w:rsid w:val="000316DD"/>
    <w:rsid w:val="00031C8B"/>
    <w:rsid w:val="00031D7A"/>
    <w:rsid w:val="00032178"/>
    <w:rsid w:val="000323EC"/>
    <w:rsid w:val="00032523"/>
    <w:rsid w:val="00032802"/>
    <w:rsid w:val="0003283D"/>
    <w:rsid w:val="00032B95"/>
    <w:rsid w:val="00032D42"/>
    <w:rsid w:val="00032F48"/>
    <w:rsid w:val="00033285"/>
    <w:rsid w:val="000332E5"/>
    <w:rsid w:val="00033367"/>
    <w:rsid w:val="0003396B"/>
    <w:rsid w:val="0003422B"/>
    <w:rsid w:val="00034DBF"/>
    <w:rsid w:val="000351D9"/>
    <w:rsid w:val="0003525C"/>
    <w:rsid w:val="00035446"/>
    <w:rsid w:val="0003636F"/>
    <w:rsid w:val="00036398"/>
    <w:rsid w:val="0003672F"/>
    <w:rsid w:val="00036747"/>
    <w:rsid w:val="000369E2"/>
    <w:rsid w:val="00036F7C"/>
    <w:rsid w:val="0003729A"/>
    <w:rsid w:val="000372F6"/>
    <w:rsid w:val="00037413"/>
    <w:rsid w:val="000374FD"/>
    <w:rsid w:val="0004020B"/>
    <w:rsid w:val="000403A2"/>
    <w:rsid w:val="000409E4"/>
    <w:rsid w:val="00040C6B"/>
    <w:rsid w:val="00040E38"/>
    <w:rsid w:val="000415BE"/>
    <w:rsid w:val="00041B6D"/>
    <w:rsid w:val="00041E94"/>
    <w:rsid w:val="00041F45"/>
    <w:rsid w:val="000427F3"/>
    <w:rsid w:val="000427FB"/>
    <w:rsid w:val="00042AEE"/>
    <w:rsid w:val="00042F21"/>
    <w:rsid w:val="000432E2"/>
    <w:rsid w:val="00043330"/>
    <w:rsid w:val="000438B8"/>
    <w:rsid w:val="00043BD7"/>
    <w:rsid w:val="00043C00"/>
    <w:rsid w:val="00043CB2"/>
    <w:rsid w:val="00043ED3"/>
    <w:rsid w:val="000440A7"/>
    <w:rsid w:val="00044336"/>
    <w:rsid w:val="000443CA"/>
    <w:rsid w:val="00044CE3"/>
    <w:rsid w:val="00044EE5"/>
    <w:rsid w:val="00044F41"/>
    <w:rsid w:val="000452CB"/>
    <w:rsid w:val="00045440"/>
    <w:rsid w:val="000454BA"/>
    <w:rsid w:val="00045A94"/>
    <w:rsid w:val="0004641E"/>
    <w:rsid w:val="00046694"/>
    <w:rsid w:val="00046A1B"/>
    <w:rsid w:val="00047AD5"/>
    <w:rsid w:val="00047E2C"/>
    <w:rsid w:val="0005018D"/>
    <w:rsid w:val="000502B8"/>
    <w:rsid w:val="00050BC8"/>
    <w:rsid w:val="00050C10"/>
    <w:rsid w:val="00050C5B"/>
    <w:rsid w:val="00050D29"/>
    <w:rsid w:val="000511F9"/>
    <w:rsid w:val="0005146F"/>
    <w:rsid w:val="00051A08"/>
    <w:rsid w:val="00051A5C"/>
    <w:rsid w:val="00051D91"/>
    <w:rsid w:val="000521E7"/>
    <w:rsid w:val="0005264D"/>
    <w:rsid w:val="000528A2"/>
    <w:rsid w:val="00052929"/>
    <w:rsid w:val="00052C32"/>
    <w:rsid w:val="00052C54"/>
    <w:rsid w:val="0005301D"/>
    <w:rsid w:val="00053C00"/>
    <w:rsid w:val="00053F4F"/>
    <w:rsid w:val="00054137"/>
    <w:rsid w:val="00054252"/>
    <w:rsid w:val="00054912"/>
    <w:rsid w:val="00055403"/>
    <w:rsid w:val="00055511"/>
    <w:rsid w:val="00055696"/>
    <w:rsid w:val="000557B6"/>
    <w:rsid w:val="00055933"/>
    <w:rsid w:val="00055B8C"/>
    <w:rsid w:val="00055CE0"/>
    <w:rsid w:val="00056359"/>
    <w:rsid w:val="00056544"/>
    <w:rsid w:val="00056613"/>
    <w:rsid w:val="00057A9C"/>
    <w:rsid w:val="00057EEC"/>
    <w:rsid w:val="00060E5A"/>
    <w:rsid w:val="000618C0"/>
    <w:rsid w:val="000620C5"/>
    <w:rsid w:val="00062211"/>
    <w:rsid w:val="000622F5"/>
    <w:rsid w:val="0006260E"/>
    <w:rsid w:val="00062648"/>
    <w:rsid w:val="0006272B"/>
    <w:rsid w:val="00062934"/>
    <w:rsid w:val="00062A93"/>
    <w:rsid w:val="00062F9C"/>
    <w:rsid w:val="0006316C"/>
    <w:rsid w:val="000634CE"/>
    <w:rsid w:val="00063939"/>
    <w:rsid w:val="00063B7F"/>
    <w:rsid w:val="00063BBD"/>
    <w:rsid w:val="00063D9E"/>
    <w:rsid w:val="0006450A"/>
    <w:rsid w:val="00064AD3"/>
    <w:rsid w:val="00064CCA"/>
    <w:rsid w:val="00064E54"/>
    <w:rsid w:val="000653FC"/>
    <w:rsid w:val="00065DF0"/>
    <w:rsid w:val="00065FCB"/>
    <w:rsid w:val="00067092"/>
    <w:rsid w:val="00067177"/>
    <w:rsid w:val="0006720E"/>
    <w:rsid w:val="00067220"/>
    <w:rsid w:val="0006725C"/>
    <w:rsid w:val="00067540"/>
    <w:rsid w:val="000675E5"/>
    <w:rsid w:val="0006764C"/>
    <w:rsid w:val="00067B22"/>
    <w:rsid w:val="00067E9C"/>
    <w:rsid w:val="000704F7"/>
    <w:rsid w:val="00070806"/>
    <w:rsid w:val="000708D4"/>
    <w:rsid w:val="00071154"/>
    <w:rsid w:val="00071509"/>
    <w:rsid w:val="00071546"/>
    <w:rsid w:val="0007159C"/>
    <w:rsid w:val="00072192"/>
    <w:rsid w:val="00072229"/>
    <w:rsid w:val="000726FC"/>
    <w:rsid w:val="000728E5"/>
    <w:rsid w:val="00072FD4"/>
    <w:rsid w:val="00072FFC"/>
    <w:rsid w:val="00073220"/>
    <w:rsid w:val="0007397E"/>
    <w:rsid w:val="00073CD2"/>
    <w:rsid w:val="00073E05"/>
    <w:rsid w:val="000740F5"/>
    <w:rsid w:val="000742E2"/>
    <w:rsid w:val="00074659"/>
    <w:rsid w:val="000747F5"/>
    <w:rsid w:val="00074AE4"/>
    <w:rsid w:val="00074B3B"/>
    <w:rsid w:val="00074CF2"/>
    <w:rsid w:val="00074D07"/>
    <w:rsid w:val="00074EDF"/>
    <w:rsid w:val="0007526D"/>
    <w:rsid w:val="000755B4"/>
    <w:rsid w:val="000756E0"/>
    <w:rsid w:val="00075E02"/>
    <w:rsid w:val="00075E55"/>
    <w:rsid w:val="00076109"/>
    <w:rsid w:val="0007612E"/>
    <w:rsid w:val="00076817"/>
    <w:rsid w:val="00076DB1"/>
    <w:rsid w:val="000772F0"/>
    <w:rsid w:val="000778C6"/>
    <w:rsid w:val="00077BFF"/>
    <w:rsid w:val="00077DA1"/>
    <w:rsid w:val="00077F6A"/>
    <w:rsid w:val="000800B6"/>
    <w:rsid w:val="000806EC"/>
    <w:rsid w:val="00080918"/>
    <w:rsid w:val="0008093F"/>
    <w:rsid w:val="00080DDF"/>
    <w:rsid w:val="000810DD"/>
    <w:rsid w:val="00081A1E"/>
    <w:rsid w:val="00081BE4"/>
    <w:rsid w:val="00081E47"/>
    <w:rsid w:val="00082222"/>
    <w:rsid w:val="0008247E"/>
    <w:rsid w:val="00082CDA"/>
    <w:rsid w:val="0008374D"/>
    <w:rsid w:val="000838DB"/>
    <w:rsid w:val="00083BE8"/>
    <w:rsid w:val="000846E5"/>
    <w:rsid w:val="00084B91"/>
    <w:rsid w:val="00085115"/>
    <w:rsid w:val="00085169"/>
    <w:rsid w:val="0008591B"/>
    <w:rsid w:val="00086D08"/>
    <w:rsid w:val="00086DBF"/>
    <w:rsid w:val="00087087"/>
    <w:rsid w:val="000870A1"/>
    <w:rsid w:val="00087107"/>
    <w:rsid w:val="00087544"/>
    <w:rsid w:val="00087647"/>
    <w:rsid w:val="000876BD"/>
    <w:rsid w:val="00087717"/>
    <w:rsid w:val="00087C0A"/>
    <w:rsid w:val="00087E56"/>
    <w:rsid w:val="00090587"/>
    <w:rsid w:val="000908CB"/>
    <w:rsid w:val="00090A24"/>
    <w:rsid w:val="00090B20"/>
    <w:rsid w:val="00090C95"/>
    <w:rsid w:val="00090DBB"/>
    <w:rsid w:val="00090E25"/>
    <w:rsid w:val="00090EBC"/>
    <w:rsid w:val="00091314"/>
    <w:rsid w:val="0009153E"/>
    <w:rsid w:val="000916ED"/>
    <w:rsid w:val="00091D6F"/>
    <w:rsid w:val="00092120"/>
    <w:rsid w:val="0009229F"/>
    <w:rsid w:val="00092725"/>
    <w:rsid w:val="000932E8"/>
    <w:rsid w:val="000933D6"/>
    <w:rsid w:val="00093520"/>
    <w:rsid w:val="00093F86"/>
    <w:rsid w:val="0009401C"/>
    <w:rsid w:val="000944DF"/>
    <w:rsid w:val="000945F8"/>
    <w:rsid w:val="00094830"/>
    <w:rsid w:val="000948E3"/>
    <w:rsid w:val="00094BF3"/>
    <w:rsid w:val="00094BFA"/>
    <w:rsid w:val="00095510"/>
    <w:rsid w:val="00095574"/>
    <w:rsid w:val="000957E9"/>
    <w:rsid w:val="00095DEB"/>
    <w:rsid w:val="000962CD"/>
    <w:rsid w:val="000968D7"/>
    <w:rsid w:val="00097058"/>
    <w:rsid w:val="000976E8"/>
    <w:rsid w:val="00097924"/>
    <w:rsid w:val="0009796D"/>
    <w:rsid w:val="00097DED"/>
    <w:rsid w:val="00097F98"/>
    <w:rsid w:val="000A001B"/>
    <w:rsid w:val="000A0ACC"/>
    <w:rsid w:val="000A0AFA"/>
    <w:rsid w:val="000A12E4"/>
    <w:rsid w:val="000A1CF7"/>
    <w:rsid w:val="000A1D59"/>
    <w:rsid w:val="000A1EFF"/>
    <w:rsid w:val="000A20BA"/>
    <w:rsid w:val="000A21CA"/>
    <w:rsid w:val="000A2249"/>
    <w:rsid w:val="000A2C72"/>
    <w:rsid w:val="000A2D56"/>
    <w:rsid w:val="000A356B"/>
    <w:rsid w:val="000A3693"/>
    <w:rsid w:val="000A3722"/>
    <w:rsid w:val="000A3D29"/>
    <w:rsid w:val="000A46A6"/>
    <w:rsid w:val="000A4732"/>
    <w:rsid w:val="000A47E2"/>
    <w:rsid w:val="000A4945"/>
    <w:rsid w:val="000A4B03"/>
    <w:rsid w:val="000A4D50"/>
    <w:rsid w:val="000A4D7C"/>
    <w:rsid w:val="000A506E"/>
    <w:rsid w:val="000A5721"/>
    <w:rsid w:val="000A5A08"/>
    <w:rsid w:val="000A5D83"/>
    <w:rsid w:val="000A5DE8"/>
    <w:rsid w:val="000A5F32"/>
    <w:rsid w:val="000A609E"/>
    <w:rsid w:val="000A6291"/>
    <w:rsid w:val="000A6A09"/>
    <w:rsid w:val="000A6CC2"/>
    <w:rsid w:val="000A6CEE"/>
    <w:rsid w:val="000A6ED4"/>
    <w:rsid w:val="000A7B82"/>
    <w:rsid w:val="000A7BE0"/>
    <w:rsid w:val="000B0141"/>
    <w:rsid w:val="000B068A"/>
    <w:rsid w:val="000B0884"/>
    <w:rsid w:val="000B0917"/>
    <w:rsid w:val="000B0F6D"/>
    <w:rsid w:val="000B0FC4"/>
    <w:rsid w:val="000B13B8"/>
    <w:rsid w:val="000B13C6"/>
    <w:rsid w:val="000B1B3D"/>
    <w:rsid w:val="000B205C"/>
    <w:rsid w:val="000B2C2D"/>
    <w:rsid w:val="000B2E62"/>
    <w:rsid w:val="000B2F2C"/>
    <w:rsid w:val="000B2FF4"/>
    <w:rsid w:val="000B3798"/>
    <w:rsid w:val="000B38F4"/>
    <w:rsid w:val="000B3970"/>
    <w:rsid w:val="000B3D5A"/>
    <w:rsid w:val="000B3EE4"/>
    <w:rsid w:val="000B3F94"/>
    <w:rsid w:val="000B4593"/>
    <w:rsid w:val="000B47DA"/>
    <w:rsid w:val="000B4C1E"/>
    <w:rsid w:val="000B5092"/>
    <w:rsid w:val="000B57DB"/>
    <w:rsid w:val="000B5875"/>
    <w:rsid w:val="000B6019"/>
    <w:rsid w:val="000B64B0"/>
    <w:rsid w:val="000B6517"/>
    <w:rsid w:val="000B6692"/>
    <w:rsid w:val="000B6A1C"/>
    <w:rsid w:val="000B6BBD"/>
    <w:rsid w:val="000B72EB"/>
    <w:rsid w:val="000B766E"/>
    <w:rsid w:val="000B7773"/>
    <w:rsid w:val="000B786C"/>
    <w:rsid w:val="000B7B63"/>
    <w:rsid w:val="000B7EA9"/>
    <w:rsid w:val="000C0167"/>
    <w:rsid w:val="000C028C"/>
    <w:rsid w:val="000C0C73"/>
    <w:rsid w:val="000C0E65"/>
    <w:rsid w:val="000C1ABA"/>
    <w:rsid w:val="000C1C16"/>
    <w:rsid w:val="000C20E8"/>
    <w:rsid w:val="000C236F"/>
    <w:rsid w:val="000C2652"/>
    <w:rsid w:val="000C27AA"/>
    <w:rsid w:val="000C2A6D"/>
    <w:rsid w:val="000C2F64"/>
    <w:rsid w:val="000C3434"/>
    <w:rsid w:val="000C35A6"/>
    <w:rsid w:val="000C3DCB"/>
    <w:rsid w:val="000C3F52"/>
    <w:rsid w:val="000C4399"/>
    <w:rsid w:val="000C43A0"/>
    <w:rsid w:val="000C4545"/>
    <w:rsid w:val="000C4856"/>
    <w:rsid w:val="000C4B96"/>
    <w:rsid w:val="000C4DC4"/>
    <w:rsid w:val="000C507E"/>
    <w:rsid w:val="000C52AE"/>
    <w:rsid w:val="000C5422"/>
    <w:rsid w:val="000C65C7"/>
    <w:rsid w:val="000C6AB5"/>
    <w:rsid w:val="000C7094"/>
    <w:rsid w:val="000C74E2"/>
    <w:rsid w:val="000C7659"/>
    <w:rsid w:val="000D00B3"/>
    <w:rsid w:val="000D0254"/>
    <w:rsid w:val="000D056B"/>
    <w:rsid w:val="000D05C6"/>
    <w:rsid w:val="000D0813"/>
    <w:rsid w:val="000D1475"/>
    <w:rsid w:val="000D16C3"/>
    <w:rsid w:val="000D17DB"/>
    <w:rsid w:val="000D1A5C"/>
    <w:rsid w:val="000D1E5F"/>
    <w:rsid w:val="000D24B2"/>
    <w:rsid w:val="000D26AC"/>
    <w:rsid w:val="000D273D"/>
    <w:rsid w:val="000D29A9"/>
    <w:rsid w:val="000D2AF0"/>
    <w:rsid w:val="000D2F44"/>
    <w:rsid w:val="000D2FC1"/>
    <w:rsid w:val="000D3148"/>
    <w:rsid w:val="000D3441"/>
    <w:rsid w:val="000D35DC"/>
    <w:rsid w:val="000D39C3"/>
    <w:rsid w:val="000D3B2D"/>
    <w:rsid w:val="000D3BE4"/>
    <w:rsid w:val="000D3F23"/>
    <w:rsid w:val="000D431A"/>
    <w:rsid w:val="000D49A6"/>
    <w:rsid w:val="000D4B1E"/>
    <w:rsid w:val="000D53B2"/>
    <w:rsid w:val="000D5CC7"/>
    <w:rsid w:val="000D619B"/>
    <w:rsid w:val="000D63E4"/>
    <w:rsid w:val="000D6D22"/>
    <w:rsid w:val="000D6FF5"/>
    <w:rsid w:val="000D775F"/>
    <w:rsid w:val="000D7CE1"/>
    <w:rsid w:val="000D7EC2"/>
    <w:rsid w:val="000E0088"/>
    <w:rsid w:val="000E06DB"/>
    <w:rsid w:val="000E06FE"/>
    <w:rsid w:val="000E09FB"/>
    <w:rsid w:val="000E0D05"/>
    <w:rsid w:val="000E0D66"/>
    <w:rsid w:val="000E0ECC"/>
    <w:rsid w:val="000E0FFA"/>
    <w:rsid w:val="000E13E9"/>
    <w:rsid w:val="000E16F8"/>
    <w:rsid w:val="000E1B89"/>
    <w:rsid w:val="000E1D1F"/>
    <w:rsid w:val="000E2175"/>
    <w:rsid w:val="000E22CB"/>
    <w:rsid w:val="000E2B2C"/>
    <w:rsid w:val="000E3440"/>
    <w:rsid w:val="000E3442"/>
    <w:rsid w:val="000E3AD0"/>
    <w:rsid w:val="000E3DEF"/>
    <w:rsid w:val="000E41A9"/>
    <w:rsid w:val="000E4253"/>
    <w:rsid w:val="000E444C"/>
    <w:rsid w:val="000E4853"/>
    <w:rsid w:val="000E5108"/>
    <w:rsid w:val="000E53D3"/>
    <w:rsid w:val="000E568B"/>
    <w:rsid w:val="000E59F2"/>
    <w:rsid w:val="000E6331"/>
    <w:rsid w:val="000E6470"/>
    <w:rsid w:val="000E6473"/>
    <w:rsid w:val="000E70E9"/>
    <w:rsid w:val="000E72FB"/>
    <w:rsid w:val="000E7633"/>
    <w:rsid w:val="000E7D56"/>
    <w:rsid w:val="000F0204"/>
    <w:rsid w:val="000F02CF"/>
    <w:rsid w:val="000F0597"/>
    <w:rsid w:val="000F07B2"/>
    <w:rsid w:val="000F0B4B"/>
    <w:rsid w:val="000F0E8D"/>
    <w:rsid w:val="000F1095"/>
    <w:rsid w:val="000F180B"/>
    <w:rsid w:val="000F19D4"/>
    <w:rsid w:val="000F2D63"/>
    <w:rsid w:val="000F3098"/>
    <w:rsid w:val="000F328B"/>
    <w:rsid w:val="000F3876"/>
    <w:rsid w:val="000F391E"/>
    <w:rsid w:val="000F3A16"/>
    <w:rsid w:val="000F41B3"/>
    <w:rsid w:val="000F4886"/>
    <w:rsid w:val="000F4F61"/>
    <w:rsid w:val="000F52DB"/>
    <w:rsid w:val="000F5D27"/>
    <w:rsid w:val="000F63DE"/>
    <w:rsid w:val="000F6FAA"/>
    <w:rsid w:val="000F714B"/>
    <w:rsid w:val="000F73B7"/>
    <w:rsid w:val="000F7613"/>
    <w:rsid w:val="000F7D46"/>
    <w:rsid w:val="000F7D70"/>
    <w:rsid w:val="000F7D9D"/>
    <w:rsid w:val="000F7FAB"/>
    <w:rsid w:val="0010004B"/>
    <w:rsid w:val="0010045B"/>
    <w:rsid w:val="001008E4"/>
    <w:rsid w:val="00100E7C"/>
    <w:rsid w:val="001012CA"/>
    <w:rsid w:val="00101381"/>
    <w:rsid w:val="001013B7"/>
    <w:rsid w:val="001013F5"/>
    <w:rsid w:val="00101C9E"/>
    <w:rsid w:val="00102083"/>
    <w:rsid w:val="001020FB"/>
    <w:rsid w:val="001027B5"/>
    <w:rsid w:val="00102F84"/>
    <w:rsid w:val="001032EE"/>
    <w:rsid w:val="00103417"/>
    <w:rsid w:val="00103556"/>
    <w:rsid w:val="001036A3"/>
    <w:rsid w:val="001036A5"/>
    <w:rsid w:val="0010375D"/>
    <w:rsid w:val="00103B7D"/>
    <w:rsid w:val="001041C3"/>
    <w:rsid w:val="001044AC"/>
    <w:rsid w:val="00104650"/>
    <w:rsid w:val="00104752"/>
    <w:rsid w:val="0010496E"/>
    <w:rsid w:val="00104F0E"/>
    <w:rsid w:val="00105187"/>
    <w:rsid w:val="00105453"/>
    <w:rsid w:val="00106009"/>
    <w:rsid w:val="0010601F"/>
    <w:rsid w:val="00106127"/>
    <w:rsid w:val="001066D3"/>
    <w:rsid w:val="00106F90"/>
    <w:rsid w:val="0010734E"/>
    <w:rsid w:val="00107665"/>
    <w:rsid w:val="001102EF"/>
    <w:rsid w:val="0011035C"/>
    <w:rsid w:val="00110C17"/>
    <w:rsid w:val="00110E93"/>
    <w:rsid w:val="00111621"/>
    <w:rsid w:val="00111956"/>
    <w:rsid w:val="001120E1"/>
    <w:rsid w:val="00112423"/>
    <w:rsid w:val="001124E5"/>
    <w:rsid w:val="0011274F"/>
    <w:rsid w:val="0011303F"/>
    <w:rsid w:val="0011310D"/>
    <w:rsid w:val="001131E2"/>
    <w:rsid w:val="001132FF"/>
    <w:rsid w:val="00113499"/>
    <w:rsid w:val="00113C56"/>
    <w:rsid w:val="00113D2D"/>
    <w:rsid w:val="00113FE1"/>
    <w:rsid w:val="0011439A"/>
    <w:rsid w:val="001148B7"/>
    <w:rsid w:val="0011577E"/>
    <w:rsid w:val="00115EB2"/>
    <w:rsid w:val="00116F9F"/>
    <w:rsid w:val="001175AD"/>
    <w:rsid w:val="00120E81"/>
    <w:rsid w:val="001213C9"/>
    <w:rsid w:val="00121632"/>
    <w:rsid w:val="00121769"/>
    <w:rsid w:val="00121984"/>
    <w:rsid w:val="001219C0"/>
    <w:rsid w:val="001219F7"/>
    <w:rsid w:val="00121D2E"/>
    <w:rsid w:val="001228CB"/>
    <w:rsid w:val="00122B4F"/>
    <w:rsid w:val="001231CA"/>
    <w:rsid w:val="00123C31"/>
    <w:rsid w:val="00123EC3"/>
    <w:rsid w:val="001243CE"/>
    <w:rsid w:val="00124482"/>
    <w:rsid w:val="001246DB"/>
    <w:rsid w:val="001248C8"/>
    <w:rsid w:val="00124B6D"/>
    <w:rsid w:val="001251DE"/>
    <w:rsid w:val="00125809"/>
    <w:rsid w:val="00125DEF"/>
    <w:rsid w:val="00126489"/>
    <w:rsid w:val="00126D12"/>
    <w:rsid w:val="00126F1D"/>
    <w:rsid w:val="00126F6B"/>
    <w:rsid w:val="00126FF5"/>
    <w:rsid w:val="0012781D"/>
    <w:rsid w:val="00127915"/>
    <w:rsid w:val="00130BE1"/>
    <w:rsid w:val="0013118E"/>
    <w:rsid w:val="001318E7"/>
    <w:rsid w:val="00131F8B"/>
    <w:rsid w:val="001322B9"/>
    <w:rsid w:val="00132744"/>
    <w:rsid w:val="00132D60"/>
    <w:rsid w:val="00132D72"/>
    <w:rsid w:val="00132EF4"/>
    <w:rsid w:val="001334A9"/>
    <w:rsid w:val="00133784"/>
    <w:rsid w:val="00133AC7"/>
    <w:rsid w:val="00133C92"/>
    <w:rsid w:val="001340A2"/>
    <w:rsid w:val="0013458B"/>
    <w:rsid w:val="00134661"/>
    <w:rsid w:val="00135362"/>
    <w:rsid w:val="00135735"/>
    <w:rsid w:val="001358F1"/>
    <w:rsid w:val="00135C9D"/>
    <w:rsid w:val="0013602C"/>
    <w:rsid w:val="001365B7"/>
    <w:rsid w:val="001367F7"/>
    <w:rsid w:val="00137143"/>
    <w:rsid w:val="00137988"/>
    <w:rsid w:val="00137B0E"/>
    <w:rsid w:val="00137D78"/>
    <w:rsid w:val="00137D7F"/>
    <w:rsid w:val="001401EE"/>
    <w:rsid w:val="00140456"/>
    <w:rsid w:val="001406E4"/>
    <w:rsid w:val="00140807"/>
    <w:rsid w:val="0014096E"/>
    <w:rsid w:val="001409FB"/>
    <w:rsid w:val="00141255"/>
    <w:rsid w:val="0014270C"/>
    <w:rsid w:val="00142734"/>
    <w:rsid w:val="00142A67"/>
    <w:rsid w:val="001430DD"/>
    <w:rsid w:val="0014328D"/>
    <w:rsid w:val="001432F2"/>
    <w:rsid w:val="0014363D"/>
    <w:rsid w:val="00143809"/>
    <w:rsid w:val="00143F33"/>
    <w:rsid w:val="00144087"/>
    <w:rsid w:val="00144264"/>
    <w:rsid w:val="00144D43"/>
    <w:rsid w:val="00144D9D"/>
    <w:rsid w:val="00144E8F"/>
    <w:rsid w:val="0014508E"/>
    <w:rsid w:val="001452B2"/>
    <w:rsid w:val="00145B65"/>
    <w:rsid w:val="00145DDB"/>
    <w:rsid w:val="00146132"/>
    <w:rsid w:val="00146182"/>
    <w:rsid w:val="001464DB"/>
    <w:rsid w:val="00146594"/>
    <w:rsid w:val="00146A24"/>
    <w:rsid w:val="00146B4A"/>
    <w:rsid w:val="00146C30"/>
    <w:rsid w:val="00146C41"/>
    <w:rsid w:val="00146D2A"/>
    <w:rsid w:val="00146D76"/>
    <w:rsid w:val="001472EB"/>
    <w:rsid w:val="00147357"/>
    <w:rsid w:val="001473B2"/>
    <w:rsid w:val="001473D3"/>
    <w:rsid w:val="00147407"/>
    <w:rsid w:val="00147699"/>
    <w:rsid w:val="0014769B"/>
    <w:rsid w:val="00147871"/>
    <w:rsid w:val="001500EB"/>
    <w:rsid w:val="00150A20"/>
    <w:rsid w:val="00150A93"/>
    <w:rsid w:val="001515A2"/>
    <w:rsid w:val="00151B03"/>
    <w:rsid w:val="00151C8D"/>
    <w:rsid w:val="00152D1A"/>
    <w:rsid w:val="00153033"/>
    <w:rsid w:val="001532D8"/>
    <w:rsid w:val="00153463"/>
    <w:rsid w:val="001535A9"/>
    <w:rsid w:val="00153AC8"/>
    <w:rsid w:val="00153B29"/>
    <w:rsid w:val="00153D59"/>
    <w:rsid w:val="00153D9C"/>
    <w:rsid w:val="0015441E"/>
    <w:rsid w:val="001545C4"/>
    <w:rsid w:val="00154D5D"/>
    <w:rsid w:val="00155323"/>
    <w:rsid w:val="001569A0"/>
    <w:rsid w:val="00156B37"/>
    <w:rsid w:val="00156F8B"/>
    <w:rsid w:val="0015709E"/>
    <w:rsid w:val="001572EF"/>
    <w:rsid w:val="00157707"/>
    <w:rsid w:val="00157B40"/>
    <w:rsid w:val="00157E08"/>
    <w:rsid w:val="00157E47"/>
    <w:rsid w:val="00157EF3"/>
    <w:rsid w:val="001601AE"/>
    <w:rsid w:val="00160E2E"/>
    <w:rsid w:val="001612C1"/>
    <w:rsid w:val="00161464"/>
    <w:rsid w:val="001616EE"/>
    <w:rsid w:val="00161A14"/>
    <w:rsid w:val="00161D23"/>
    <w:rsid w:val="001624AE"/>
    <w:rsid w:val="0016398E"/>
    <w:rsid w:val="00163A43"/>
    <w:rsid w:val="00163BD0"/>
    <w:rsid w:val="00164088"/>
    <w:rsid w:val="001641F1"/>
    <w:rsid w:val="00165033"/>
    <w:rsid w:val="001654EB"/>
    <w:rsid w:val="0016567A"/>
    <w:rsid w:val="001658C6"/>
    <w:rsid w:val="00165A5F"/>
    <w:rsid w:val="00165A7E"/>
    <w:rsid w:val="00165AF2"/>
    <w:rsid w:val="001670EA"/>
    <w:rsid w:val="00167108"/>
    <w:rsid w:val="001674A0"/>
    <w:rsid w:val="0016778B"/>
    <w:rsid w:val="00167BEA"/>
    <w:rsid w:val="0017004F"/>
    <w:rsid w:val="0017029F"/>
    <w:rsid w:val="001707D2"/>
    <w:rsid w:val="00170957"/>
    <w:rsid w:val="00170A4B"/>
    <w:rsid w:val="00170A88"/>
    <w:rsid w:val="00170B3C"/>
    <w:rsid w:val="00170F9D"/>
    <w:rsid w:val="001713A9"/>
    <w:rsid w:val="00171786"/>
    <w:rsid w:val="00172024"/>
    <w:rsid w:val="00172D1A"/>
    <w:rsid w:val="0017339E"/>
    <w:rsid w:val="001736B7"/>
    <w:rsid w:val="001741A7"/>
    <w:rsid w:val="00174D56"/>
    <w:rsid w:val="0017504D"/>
    <w:rsid w:val="00175F39"/>
    <w:rsid w:val="001765F6"/>
    <w:rsid w:val="00176D2D"/>
    <w:rsid w:val="00176E7A"/>
    <w:rsid w:val="00176E84"/>
    <w:rsid w:val="00176EFE"/>
    <w:rsid w:val="001779E5"/>
    <w:rsid w:val="001779F1"/>
    <w:rsid w:val="001779F7"/>
    <w:rsid w:val="00177E43"/>
    <w:rsid w:val="00177FB7"/>
    <w:rsid w:val="001802CA"/>
    <w:rsid w:val="001808FD"/>
    <w:rsid w:val="00180C16"/>
    <w:rsid w:val="0018129E"/>
    <w:rsid w:val="0018138A"/>
    <w:rsid w:val="001815A9"/>
    <w:rsid w:val="001816EF"/>
    <w:rsid w:val="00181957"/>
    <w:rsid w:val="00181F7A"/>
    <w:rsid w:val="00182253"/>
    <w:rsid w:val="001825C2"/>
    <w:rsid w:val="00182BED"/>
    <w:rsid w:val="00182C1B"/>
    <w:rsid w:val="00183008"/>
    <w:rsid w:val="001834F4"/>
    <w:rsid w:val="001835E4"/>
    <w:rsid w:val="00184207"/>
    <w:rsid w:val="001845C3"/>
    <w:rsid w:val="00184D12"/>
    <w:rsid w:val="00184FB9"/>
    <w:rsid w:val="001856B5"/>
    <w:rsid w:val="0018584F"/>
    <w:rsid w:val="0018588E"/>
    <w:rsid w:val="00185D9D"/>
    <w:rsid w:val="00185E10"/>
    <w:rsid w:val="00186018"/>
    <w:rsid w:val="0018604F"/>
    <w:rsid w:val="00186255"/>
    <w:rsid w:val="00186256"/>
    <w:rsid w:val="00186365"/>
    <w:rsid w:val="00186B41"/>
    <w:rsid w:val="00186F80"/>
    <w:rsid w:val="00186FFA"/>
    <w:rsid w:val="0018712B"/>
    <w:rsid w:val="00187135"/>
    <w:rsid w:val="00187220"/>
    <w:rsid w:val="001872E7"/>
    <w:rsid w:val="0018794E"/>
    <w:rsid w:val="001900A2"/>
    <w:rsid w:val="00190568"/>
    <w:rsid w:val="00190B6E"/>
    <w:rsid w:val="00190D1B"/>
    <w:rsid w:val="00191226"/>
    <w:rsid w:val="001915E3"/>
    <w:rsid w:val="00191749"/>
    <w:rsid w:val="00191DC6"/>
    <w:rsid w:val="00191F19"/>
    <w:rsid w:val="00192605"/>
    <w:rsid w:val="001927B1"/>
    <w:rsid w:val="0019299A"/>
    <w:rsid w:val="00192BAC"/>
    <w:rsid w:val="00192C5D"/>
    <w:rsid w:val="00192DCF"/>
    <w:rsid w:val="00192E5F"/>
    <w:rsid w:val="00193324"/>
    <w:rsid w:val="00193DD4"/>
    <w:rsid w:val="00193F6B"/>
    <w:rsid w:val="00194A0C"/>
    <w:rsid w:val="00194B9C"/>
    <w:rsid w:val="00194D78"/>
    <w:rsid w:val="00195076"/>
    <w:rsid w:val="0019579C"/>
    <w:rsid w:val="00195E78"/>
    <w:rsid w:val="00196004"/>
    <w:rsid w:val="001961A1"/>
    <w:rsid w:val="001967F8"/>
    <w:rsid w:val="00196B9E"/>
    <w:rsid w:val="00196F38"/>
    <w:rsid w:val="0019711D"/>
    <w:rsid w:val="0019712E"/>
    <w:rsid w:val="001971B3"/>
    <w:rsid w:val="001974C2"/>
    <w:rsid w:val="00197BDF"/>
    <w:rsid w:val="001A0C55"/>
    <w:rsid w:val="001A0F4B"/>
    <w:rsid w:val="001A103E"/>
    <w:rsid w:val="001A111A"/>
    <w:rsid w:val="001A111F"/>
    <w:rsid w:val="001A11A8"/>
    <w:rsid w:val="001A1544"/>
    <w:rsid w:val="001A162F"/>
    <w:rsid w:val="001A16CF"/>
    <w:rsid w:val="001A1783"/>
    <w:rsid w:val="001A1940"/>
    <w:rsid w:val="001A19EE"/>
    <w:rsid w:val="001A1D9E"/>
    <w:rsid w:val="001A1E6C"/>
    <w:rsid w:val="001A2948"/>
    <w:rsid w:val="001A30F9"/>
    <w:rsid w:val="001A33D4"/>
    <w:rsid w:val="001A3DC8"/>
    <w:rsid w:val="001A3EB6"/>
    <w:rsid w:val="001A3F90"/>
    <w:rsid w:val="001A4141"/>
    <w:rsid w:val="001A4160"/>
    <w:rsid w:val="001A43DD"/>
    <w:rsid w:val="001A484E"/>
    <w:rsid w:val="001A4DE7"/>
    <w:rsid w:val="001A51C9"/>
    <w:rsid w:val="001A5287"/>
    <w:rsid w:val="001A58D0"/>
    <w:rsid w:val="001A5A46"/>
    <w:rsid w:val="001A5D07"/>
    <w:rsid w:val="001A5EFF"/>
    <w:rsid w:val="001A602A"/>
    <w:rsid w:val="001A668C"/>
    <w:rsid w:val="001A6A25"/>
    <w:rsid w:val="001A6C9A"/>
    <w:rsid w:val="001A7934"/>
    <w:rsid w:val="001A7BF3"/>
    <w:rsid w:val="001A7C85"/>
    <w:rsid w:val="001A7E74"/>
    <w:rsid w:val="001B02F9"/>
    <w:rsid w:val="001B0389"/>
    <w:rsid w:val="001B070D"/>
    <w:rsid w:val="001B09D0"/>
    <w:rsid w:val="001B1374"/>
    <w:rsid w:val="001B16C3"/>
    <w:rsid w:val="001B1A64"/>
    <w:rsid w:val="001B2253"/>
    <w:rsid w:val="001B24C2"/>
    <w:rsid w:val="001B2F61"/>
    <w:rsid w:val="001B3577"/>
    <w:rsid w:val="001B383B"/>
    <w:rsid w:val="001B384E"/>
    <w:rsid w:val="001B3C14"/>
    <w:rsid w:val="001B3E43"/>
    <w:rsid w:val="001B4172"/>
    <w:rsid w:val="001B49EC"/>
    <w:rsid w:val="001B4AF6"/>
    <w:rsid w:val="001B4BB4"/>
    <w:rsid w:val="001B4CA4"/>
    <w:rsid w:val="001B4DE0"/>
    <w:rsid w:val="001B4FFF"/>
    <w:rsid w:val="001B5269"/>
    <w:rsid w:val="001B547E"/>
    <w:rsid w:val="001B5A47"/>
    <w:rsid w:val="001B604A"/>
    <w:rsid w:val="001B639E"/>
    <w:rsid w:val="001B6BA0"/>
    <w:rsid w:val="001B70F2"/>
    <w:rsid w:val="001B75A9"/>
    <w:rsid w:val="001B7D63"/>
    <w:rsid w:val="001C011F"/>
    <w:rsid w:val="001C0134"/>
    <w:rsid w:val="001C068F"/>
    <w:rsid w:val="001C0C74"/>
    <w:rsid w:val="001C15EA"/>
    <w:rsid w:val="001C1B93"/>
    <w:rsid w:val="001C1DBA"/>
    <w:rsid w:val="001C1F43"/>
    <w:rsid w:val="001C2367"/>
    <w:rsid w:val="001C2794"/>
    <w:rsid w:val="001C27FA"/>
    <w:rsid w:val="001C29D8"/>
    <w:rsid w:val="001C2DEF"/>
    <w:rsid w:val="001C313D"/>
    <w:rsid w:val="001C31FE"/>
    <w:rsid w:val="001C34AF"/>
    <w:rsid w:val="001C3918"/>
    <w:rsid w:val="001C3DA2"/>
    <w:rsid w:val="001C3F32"/>
    <w:rsid w:val="001C4198"/>
    <w:rsid w:val="001C46A1"/>
    <w:rsid w:val="001C46E6"/>
    <w:rsid w:val="001C4C61"/>
    <w:rsid w:val="001C4CC0"/>
    <w:rsid w:val="001C5337"/>
    <w:rsid w:val="001C5DE3"/>
    <w:rsid w:val="001C60B2"/>
    <w:rsid w:val="001C66F8"/>
    <w:rsid w:val="001C71B2"/>
    <w:rsid w:val="001C76C1"/>
    <w:rsid w:val="001C78F9"/>
    <w:rsid w:val="001C7D66"/>
    <w:rsid w:val="001D0A2D"/>
    <w:rsid w:val="001D0C36"/>
    <w:rsid w:val="001D0CD2"/>
    <w:rsid w:val="001D107C"/>
    <w:rsid w:val="001D1312"/>
    <w:rsid w:val="001D16B2"/>
    <w:rsid w:val="001D17D6"/>
    <w:rsid w:val="001D1C0B"/>
    <w:rsid w:val="001D1CD3"/>
    <w:rsid w:val="001D1D0C"/>
    <w:rsid w:val="001D1F9C"/>
    <w:rsid w:val="001D2338"/>
    <w:rsid w:val="001D2DB7"/>
    <w:rsid w:val="001D2EC9"/>
    <w:rsid w:val="001D2F62"/>
    <w:rsid w:val="001D3249"/>
    <w:rsid w:val="001D363B"/>
    <w:rsid w:val="001D3A1C"/>
    <w:rsid w:val="001D3B95"/>
    <w:rsid w:val="001D408D"/>
    <w:rsid w:val="001D41AD"/>
    <w:rsid w:val="001D4CA0"/>
    <w:rsid w:val="001D55CF"/>
    <w:rsid w:val="001D6678"/>
    <w:rsid w:val="001D7F89"/>
    <w:rsid w:val="001E0207"/>
    <w:rsid w:val="001E065E"/>
    <w:rsid w:val="001E0772"/>
    <w:rsid w:val="001E0933"/>
    <w:rsid w:val="001E0BCB"/>
    <w:rsid w:val="001E141B"/>
    <w:rsid w:val="001E1443"/>
    <w:rsid w:val="001E1DF9"/>
    <w:rsid w:val="001E2449"/>
    <w:rsid w:val="001E29DB"/>
    <w:rsid w:val="001E3C32"/>
    <w:rsid w:val="001E4473"/>
    <w:rsid w:val="001E4590"/>
    <w:rsid w:val="001E4684"/>
    <w:rsid w:val="001E4998"/>
    <w:rsid w:val="001E4AD8"/>
    <w:rsid w:val="001E4ADF"/>
    <w:rsid w:val="001E51EF"/>
    <w:rsid w:val="001E530D"/>
    <w:rsid w:val="001E5700"/>
    <w:rsid w:val="001E59C3"/>
    <w:rsid w:val="001E59D0"/>
    <w:rsid w:val="001E5D4D"/>
    <w:rsid w:val="001E5ED3"/>
    <w:rsid w:val="001E5F13"/>
    <w:rsid w:val="001E602F"/>
    <w:rsid w:val="001E7166"/>
    <w:rsid w:val="001E71DF"/>
    <w:rsid w:val="001E7260"/>
    <w:rsid w:val="001E7C90"/>
    <w:rsid w:val="001F02B8"/>
    <w:rsid w:val="001F0684"/>
    <w:rsid w:val="001F0BB5"/>
    <w:rsid w:val="001F112F"/>
    <w:rsid w:val="001F13ED"/>
    <w:rsid w:val="001F1951"/>
    <w:rsid w:val="001F1DB2"/>
    <w:rsid w:val="001F1E2B"/>
    <w:rsid w:val="001F1EC6"/>
    <w:rsid w:val="001F264F"/>
    <w:rsid w:val="001F286D"/>
    <w:rsid w:val="001F2F0F"/>
    <w:rsid w:val="001F30EF"/>
    <w:rsid w:val="001F3625"/>
    <w:rsid w:val="001F3AB9"/>
    <w:rsid w:val="001F3AF9"/>
    <w:rsid w:val="001F3FB3"/>
    <w:rsid w:val="001F4259"/>
    <w:rsid w:val="001F4326"/>
    <w:rsid w:val="001F483B"/>
    <w:rsid w:val="001F4898"/>
    <w:rsid w:val="001F5019"/>
    <w:rsid w:val="001F50D7"/>
    <w:rsid w:val="001F54C9"/>
    <w:rsid w:val="001F56CB"/>
    <w:rsid w:val="001F585C"/>
    <w:rsid w:val="001F5C48"/>
    <w:rsid w:val="001F5D69"/>
    <w:rsid w:val="001F6A83"/>
    <w:rsid w:val="001F7A43"/>
    <w:rsid w:val="001F7B3B"/>
    <w:rsid w:val="002003F5"/>
    <w:rsid w:val="00200568"/>
    <w:rsid w:val="002007A7"/>
    <w:rsid w:val="00200870"/>
    <w:rsid w:val="00200B17"/>
    <w:rsid w:val="0020126F"/>
    <w:rsid w:val="0020157C"/>
    <w:rsid w:val="00201FB4"/>
    <w:rsid w:val="00202151"/>
    <w:rsid w:val="00202164"/>
    <w:rsid w:val="002026A7"/>
    <w:rsid w:val="00203461"/>
    <w:rsid w:val="00203ACD"/>
    <w:rsid w:val="00203B28"/>
    <w:rsid w:val="00203FA3"/>
    <w:rsid w:val="00204381"/>
    <w:rsid w:val="00204A4D"/>
    <w:rsid w:val="00204B3A"/>
    <w:rsid w:val="00204FFB"/>
    <w:rsid w:val="00205882"/>
    <w:rsid w:val="00205969"/>
    <w:rsid w:val="00205B5B"/>
    <w:rsid w:val="00206164"/>
    <w:rsid w:val="00206720"/>
    <w:rsid w:val="00206764"/>
    <w:rsid w:val="00206773"/>
    <w:rsid w:val="00206E1E"/>
    <w:rsid w:val="00207194"/>
    <w:rsid w:val="00207806"/>
    <w:rsid w:val="00207996"/>
    <w:rsid w:val="002101E0"/>
    <w:rsid w:val="002103E3"/>
    <w:rsid w:val="0021089D"/>
    <w:rsid w:val="00210A99"/>
    <w:rsid w:val="00210C30"/>
    <w:rsid w:val="00211698"/>
    <w:rsid w:val="0021183C"/>
    <w:rsid w:val="00211E49"/>
    <w:rsid w:val="00211EB6"/>
    <w:rsid w:val="00211F29"/>
    <w:rsid w:val="00212413"/>
    <w:rsid w:val="002124E0"/>
    <w:rsid w:val="00212DC5"/>
    <w:rsid w:val="00212F80"/>
    <w:rsid w:val="0021327A"/>
    <w:rsid w:val="00213496"/>
    <w:rsid w:val="002136BC"/>
    <w:rsid w:val="0021396C"/>
    <w:rsid w:val="00213D5E"/>
    <w:rsid w:val="00213D86"/>
    <w:rsid w:val="002144B8"/>
    <w:rsid w:val="002149AF"/>
    <w:rsid w:val="00214F4D"/>
    <w:rsid w:val="002153FC"/>
    <w:rsid w:val="002158C8"/>
    <w:rsid w:val="00215C63"/>
    <w:rsid w:val="00216030"/>
    <w:rsid w:val="00216244"/>
    <w:rsid w:val="002166EA"/>
    <w:rsid w:val="0021697A"/>
    <w:rsid w:val="00216FC7"/>
    <w:rsid w:val="002170A0"/>
    <w:rsid w:val="00217597"/>
    <w:rsid w:val="00217772"/>
    <w:rsid w:val="00217BF4"/>
    <w:rsid w:val="00217C6E"/>
    <w:rsid w:val="00217F30"/>
    <w:rsid w:val="002201AB"/>
    <w:rsid w:val="00220799"/>
    <w:rsid w:val="00220B8E"/>
    <w:rsid w:val="00220D22"/>
    <w:rsid w:val="00221167"/>
    <w:rsid w:val="00221506"/>
    <w:rsid w:val="0022196E"/>
    <w:rsid w:val="00221B30"/>
    <w:rsid w:val="00221C3A"/>
    <w:rsid w:val="00222817"/>
    <w:rsid w:val="00222903"/>
    <w:rsid w:val="00222A7A"/>
    <w:rsid w:val="002234C5"/>
    <w:rsid w:val="002237DD"/>
    <w:rsid w:val="00223E0D"/>
    <w:rsid w:val="00223F72"/>
    <w:rsid w:val="00224131"/>
    <w:rsid w:val="0022436C"/>
    <w:rsid w:val="0022462B"/>
    <w:rsid w:val="00224A2C"/>
    <w:rsid w:val="00224E2B"/>
    <w:rsid w:val="00225164"/>
    <w:rsid w:val="0022528F"/>
    <w:rsid w:val="00225488"/>
    <w:rsid w:val="00225ADA"/>
    <w:rsid w:val="00225D18"/>
    <w:rsid w:val="002260DF"/>
    <w:rsid w:val="002262E6"/>
    <w:rsid w:val="002263C5"/>
    <w:rsid w:val="00226BF0"/>
    <w:rsid w:val="00226CAC"/>
    <w:rsid w:val="002273FA"/>
    <w:rsid w:val="00227F6F"/>
    <w:rsid w:val="00230007"/>
    <w:rsid w:val="00230144"/>
    <w:rsid w:val="00230232"/>
    <w:rsid w:val="0023031F"/>
    <w:rsid w:val="00230375"/>
    <w:rsid w:val="002303AC"/>
    <w:rsid w:val="00230459"/>
    <w:rsid w:val="002308A8"/>
    <w:rsid w:val="002312F4"/>
    <w:rsid w:val="0023149B"/>
    <w:rsid w:val="00231678"/>
    <w:rsid w:val="002317B9"/>
    <w:rsid w:val="00231826"/>
    <w:rsid w:val="00231B3C"/>
    <w:rsid w:val="00231C79"/>
    <w:rsid w:val="00231FC7"/>
    <w:rsid w:val="002326E3"/>
    <w:rsid w:val="00232B2F"/>
    <w:rsid w:val="00232EC9"/>
    <w:rsid w:val="00232F68"/>
    <w:rsid w:val="0023325B"/>
    <w:rsid w:val="0023418C"/>
    <w:rsid w:val="00234321"/>
    <w:rsid w:val="0023440D"/>
    <w:rsid w:val="00234A94"/>
    <w:rsid w:val="00234B37"/>
    <w:rsid w:val="002358BC"/>
    <w:rsid w:val="00235B2B"/>
    <w:rsid w:val="00235B77"/>
    <w:rsid w:val="00235BF3"/>
    <w:rsid w:val="00235CFE"/>
    <w:rsid w:val="0023628A"/>
    <w:rsid w:val="00236760"/>
    <w:rsid w:val="00236A8B"/>
    <w:rsid w:val="00236C20"/>
    <w:rsid w:val="00236D52"/>
    <w:rsid w:val="002409B0"/>
    <w:rsid w:val="00240A6A"/>
    <w:rsid w:val="00240D03"/>
    <w:rsid w:val="00241CFC"/>
    <w:rsid w:val="00241FDA"/>
    <w:rsid w:val="00242258"/>
    <w:rsid w:val="00242553"/>
    <w:rsid w:val="00242605"/>
    <w:rsid w:val="002427D6"/>
    <w:rsid w:val="00242B4A"/>
    <w:rsid w:val="00242D4B"/>
    <w:rsid w:val="0024336B"/>
    <w:rsid w:val="00243B9B"/>
    <w:rsid w:val="00243B9D"/>
    <w:rsid w:val="00243C6C"/>
    <w:rsid w:val="00243C7D"/>
    <w:rsid w:val="00244365"/>
    <w:rsid w:val="00244C44"/>
    <w:rsid w:val="00244CFE"/>
    <w:rsid w:val="00244DDE"/>
    <w:rsid w:val="002458B5"/>
    <w:rsid w:val="002458BB"/>
    <w:rsid w:val="00245C9B"/>
    <w:rsid w:val="00245CF8"/>
    <w:rsid w:val="00245D7C"/>
    <w:rsid w:val="00246081"/>
    <w:rsid w:val="00246913"/>
    <w:rsid w:val="00246AA2"/>
    <w:rsid w:val="00246AB8"/>
    <w:rsid w:val="00246D9F"/>
    <w:rsid w:val="00246E57"/>
    <w:rsid w:val="002472AB"/>
    <w:rsid w:val="00247832"/>
    <w:rsid w:val="00247DEE"/>
    <w:rsid w:val="00250659"/>
    <w:rsid w:val="00250E1A"/>
    <w:rsid w:val="00251166"/>
    <w:rsid w:val="002513A1"/>
    <w:rsid w:val="00252C17"/>
    <w:rsid w:val="0025303A"/>
    <w:rsid w:val="0025356C"/>
    <w:rsid w:val="002536BB"/>
    <w:rsid w:val="002537B9"/>
    <w:rsid w:val="00253F80"/>
    <w:rsid w:val="00254706"/>
    <w:rsid w:val="0025476E"/>
    <w:rsid w:val="00254CB0"/>
    <w:rsid w:val="00255446"/>
    <w:rsid w:val="00255534"/>
    <w:rsid w:val="002559B7"/>
    <w:rsid w:val="00256357"/>
    <w:rsid w:val="00256C14"/>
    <w:rsid w:val="0025735C"/>
    <w:rsid w:val="0025742D"/>
    <w:rsid w:val="002574F4"/>
    <w:rsid w:val="0025769E"/>
    <w:rsid w:val="002600E1"/>
    <w:rsid w:val="00260139"/>
    <w:rsid w:val="00260C1E"/>
    <w:rsid w:val="00260C69"/>
    <w:rsid w:val="00261082"/>
    <w:rsid w:val="002612FE"/>
    <w:rsid w:val="002615DB"/>
    <w:rsid w:val="00261AED"/>
    <w:rsid w:val="00261CDC"/>
    <w:rsid w:val="00261DF6"/>
    <w:rsid w:val="0026222F"/>
    <w:rsid w:val="0026297A"/>
    <w:rsid w:val="00262AB8"/>
    <w:rsid w:val="00262B91"/>
    <w:rsid w:val="00262D15"/>
    <w:rsid w:val="00262FCA"/>
    <w:rsid w:val="002634B5"/>
    <w:rsid w:val="002635BC"/>
    <w:rsid w:val="00263B6C"/>
    <w:rsid w:val="00263D4D"/>
    <w:rsid w:val="00264000"/>
    <w:rsid w:val="00264671"/>
    <w:rsid w:val="00264DEC"/>
    <w:rsid w:val="0026507C"/>
    <w:rsid w:val="00265FE8"/>
    <w:rsid w:val="00266F6D"/>
    <w:rsid w:val="002672B3"/>
    <w:rsid w:val="00267488"/>
    <w:rsid w:val="002674FF"/>
    <w:rsid w:val="002678A0"/>
    <w:rsid w:val="0027015A"/>
    <w:rsid w:val="00270901"/>
    <w:rsid w:val="00270CD2"/>
    <w:rsid w:val="00270E7F"/>
    <w:rsid w:val="0027114C"/>
    <w:rsid w:val="0027223E"/>
    <w:rsid w:val="00272247"/>
    <w:rsid w:val="00272248"/>
    <w:rsid w:val="00272452"/>
    <w:rsid w:val="00272458"/>
    <w:rsid w:val="002724CC"/>
    <w:rsid w:val="0027279F"/>
    <w:rsid w:val="0027377F"/>
    <w:rsid w:val="00273B57"/>
    <w:rsid w:val="00273C3A"/>
    <w:rsid w:val="002747A1"/>
    <w:rsid w:val="0027497D"/>
    <w:rsid w:val="002750E6"/>
    <w:rsid w:val="00275497"/>
    <w:rsid w:val="00275636"/>
    <w:rsid w:val="00275992"/>
    <w:rsid w:val="00275D6B"/>
    <w:rsid w:val="002760EE"/>
    <w:rsid w:val="00276108"/>
    <w:rsid w:val="0027617D"/>
    <w:rsid w:val="002763A9"/>
    <w:rsid w:val="002768E3"/>
    <w:rsid w:val="00276FDD"/>
    <w:rsid w:val="002773F7"/>
    <w:rsid w:val="002776DB"/>
    <w:rsid w:val="0027780E"/>
    <w:rsid w:val="00277E7D"/>
    <w:rsid w:val="00280077"/>
    <w:rsid w:val="00280251"/>
    <w:rsid w:val="00280569"/>
    <w:rsid w:val="00280F72"/>
    <w:rsid w:val="00280FE8"/>
    <w:rsid w:val="00281217"/>
    <w:rsid w:val="0028125E"/>
    <w:rsid w:val="002818B6"/>
    <w:rsid w:val="002819E8"/>
    <w:rsid w:val="00282543"/>
    <w:rsid w:val="00283154"/>
    <w:rsid w:val="002834BB"/>
    <w:rsid w:val="0028352F"/>
    <w:rsid w:val="00283BF1"/>
    <w:rsid w:val="00283F4B"/>
    <w:rsid w:val="00284106"/>
    <w:rsid w:val="00284145"/>
    <w:rsid w:val="00284191"/>
    <w:rsid w:val="0028426C"/>
    <w:rsid w:val="002848E2"/>
    <w:rsid w:val="00284A81"/>
    <w:rsid w:val="00284EBC"/>
    <w:rsid w:val="00284F5C"/>
    <w:rsid w:val="00285488"/>
    <w:rsid w:val="00285510"/>
    <w:rsid w:val="00285A75"/>
    <w:rsid w:val="00285D5C"/>
    <w:rsid w:val="00285E22"/>
    <w:rsid w:val="00286441"/>
    <w:rsid w:val="00286612"/>
    <w:rsid w:val="00286C86"/>
    <w:rsid w:val="00286D30"/>
    <w:rsid w:val="00286E9E"/>
    <w:rsid w:val="00286FE0"/>
    <w:rsid w:val="00287411"/>
    <w:rsid w:val="002878D8"/>
    <w:rsid w:val="002879CA"/>
    <w:rsid w:val="00287F64"/>
    <w:rsid w:val="00290295"/>
    <w:rsid w:val="0029055F"/>
    <w:rsid w:val="00291165"/>
    <w:rsid w:val="002912A3"/>
    <w:rsid w:val="002914AA"/>
    <w:rsid w:val="00291A32"/>
    <w:rsid w:val="00291E83"/>
    <w:rsid w:val="00291F8C"/>
    <w:rsid w:val="0029287A"/>
    <w:rsid w:val="00292ABB"/>
    <w:rsid w:val="00292CAD"/>
    <w:rsid w:val="002932A6"/>
    <w:rsid w:val="00293777"/>
    <w:rsid w:val="002937B8"/>
    <w:rsid w:val="002938AC"/>
    <w:rsid w:val="00293B11"/>
    <w:rsid w:val="002945B2"/>
    <w:rsid w:val="00294AE5"/>
    <w:rsid w:val="00294C4F"/>
    <w:rsid w:val="002950DC"/>
    <w:rsid w:val="0029563E"/>
    <w:rsid w:val="0029591C"/>
    <w:rsid w:val="002962AC"/>
    <w:rsid w:val="00296539"/>
    <w:rsid w:val="00296976"/>
    <w:rsid w:val="00296D6D"/>
    <w:rsid w:val="002973FD"/>
    <w:rsid w:val="00297780"/>
    <w:rsid w:val="0029779B"/>
    <w:rsid w:val="002978A4"/>
    <w:rsid w:val="0029797A"/>
    <w:rsid w:val="00297AD4"/>
    <w:rsid w:val="00297CFE"/>
    <w:rsid w:val="00297D5F"/>
    <w:rsid w:val="002A004C"/>
    <w:rsid w:val="002A02CB"/>
    <w:rsid w:val="002A05F0"/>
    <w:rsid w:val="002A0619"/>
    <w:rsid w:val="002A087B"/>
    <w:rsid w:val="002A0A21"/>
    <w:rsid w:val="002A0DB7"/>
    <w:rsid w:val="002A1126"/>
    <w:rsid w:val="002A2366"/>
    <w:rsid w:val="002A2857"/>
    <w:rsid w:val="002A32C2"/>
    <w:rsid w:val="002A352A"/>
    <w:rsid w:val="002A35C4"/>
    <w:rsid w:val="002A3883"/>
    <w:rsid w:val="002A3EA6"/>
    <w:rsid w:val="002A4404"/>
    <w:rsid w:val="002A46E6"/>
    <w:rsid w:val="002A4852"/>
    <w:rsid w:val="002A4A73"/>
    <w:rsid w:val="002A525B"/>
    <w:rsid w:val="002A5B38"/>
    <w:rsid w:val="002A5D87"/>
    <w:rsid w:val="002A5F34"/>
    <w:rsid w:val="002A682A"/>
    <w:rsid w:val="002A70E1"/>
    <w:rsid w:val="002A75FF"/>
    <w:rsid w:val="002A785E"/>
    <w:rsid w:val="002B0005"/>
    <w:rsid w:val="002B0A3E"/>
    <w:rsid w:val="002B0A8F"/>
    <w:rsid w:val="002B132E"/>
    <w:rsid w:val="002B1560"/>
    <w:rsid w:val="002B21CE"/>
    <w:rsid w:val="002B2486"/>
    <w:rsid w:val="002B2813"/>
    <w:rsid w:val="002B29D5"/>
    <w:rsid w:val="002B3667"/>
    <w:rsid w:val="002B36AA"/>
    <w:rsid w:val="002B3992"/>
    <w:rsid w:val="002B3A79"/>
    <w:rsid w:val="002B487E"/>
    <w:rsid w:val="002B4D11"/>
    <w:rsid w:val="002B50EA"/>
    <w:rsid w:val="002B51B5"/>
    <w:rsid w:val="002B57CC"/>
    <w:rsid w:val="002B60E3"/>
    <w:rsid w:val="002B6C25"/>
    <w:rsid w:val="002B6C63"/>
    <w:rsid w:val="002B7215"/>
    <w:rsid w:val="002B74ED"/>
    <w:rsid w:val="002B7651"/>
    <w:rsid w:val="002B7773"/>
    <w:rsid w:val="002C06B7"/>
    <w:rsid w:val="002C0B36"/>
    <w:rsid w:val="002C0FE9"/>
    <w:rsid w:val="002C139E"/>
    <w:rsid w:val="002C1671"/>
    <w:rsid w:val="002C180A"/>
    <w:rsid w:val="002C2DAD"/>
    <w:rsid w:val="002C39FE"/>
    <w:rsid w:val="002C3F6F"/>
    <w:rsid w:val="002C458E"/>
    <w:rsid w:val="002C4EA6"/>
    <w:rsid w:val="002C5246"/>
    <w:rsid w:val="002C5280"/>
    <w:rsid w:val="002C55A6"/>
    <w:rsid w:val="002C5D11"/>
    <w:rsid w:val="002C5DB4"/>
    <w:rsid w:val="002C6255"/>
    <w:rsid w:val="002C628C"/>
    <w:rsid w:val="002C6610"/>
    <w:rsid w:val="002C6E3E"/>
    <w:rsid w:val="002C75CC"/>
    <w:rsid w:val="002D002A"/>
    <w:rsid w:val="002D0103"/>
    <w:rsid w:val="002D0FFE"/>
    <w:rsid w:val="002D1214"/>
    <w:rsid w:val="002D1C1E"/>
    <w:rsid w:val="002D2670"/>
    <w:rsid w:val="002D2B0D"/>
    <w:rsid w:val="002D2B82"/>
    <w:rsid w:val="002D2C41"/>
    <w:rsid w:val="002D2E37"/>
    <w:rsid w:val="002D2F36"/>
    <w:rsid w:val="002D365F"/>
    <w:rsid w:val="002D36B6"/>
    <w:rsid w:val="002D45F7"/>
    <w:rsid w:val="002D4A9A"/>
    <w:rsid w:val="002D515A"/>
    <w:rsid w:val="002D5260"/>
    <w:rsid w:val="002D65EF"/>
    <w:rsid w:val="002D6CE3"/>
    <w:rsid w:val="002D78A9"/>
    <w:rsid w:val="002D7C18"/>
    <w:rsid w:val="002E0052"/>
    <w:rsid w:val="002E00AF"/>
    <w:rsid w:val="002E0135"/>
    <w:rsid w:val="002E0340"/>
    <w:rsid w:val="002E0E1B"/>
    <w:rsid w:val="002E1BA5"/>
    <w:rsid w:val="002E1D1D"/>
    <w:rsid w:val="002E1EB8"/>
    <w:rsid w:val="002E1F75"/>
    <w:rsid w:val="002E22C5"/>
    <w:rsid w:val="002E246E"/>
    <w:rsid w:val="002E293D"/>
    <w:rsid w:val="002E323E"/>
    <w:rsid w:val="002E3686"/>
    <w:rsid w:val="002E394C"/>
    <w:rsid w:val="002E3A21"/>
    <w:rsid w:val="002E4153"/>
    <w:rsid w:val="002E4857"/>
    <w:rsid w:val="002E48CE"/>
    <w:rsid w:val="002E4FDE"/>
    <w:rsid w:val="002E5239"/>
    <w:rsid w:val="002E5980"/>
    <w:rsid w:val="002E5E7D"/>
    <w:rsid w:val="002E5EEC"/>
    <w:rsid w:val="002E62F0"/>
    <w:rsid w:val="002E6502"/>
    <w:rsid w:val="002E67FA"/>
    <w:rsid w:val="002E685D"/>
    <w:rsid w:val="002E69B4"/>
    <w:rsid w:val="002E6C28"/>
    <w:rsid w:val="002E6C7B"/>
    <w:rsid w:val="002E6CE6"/>
    <w:rsid w:val="002E6DEE"/>
    <w:rsid w:val="002E725C"/>
    <w:rsid w:val="002E779D"/>
    <w:rsid w:val="002E794C"/>
    <w:rsid w:val="002E7FEB"/>
    <w:rsid w:val="002F1021"/>
    <w:rsid w:val="002F11B9"/>
    <w:rsid w:val="002F13C0"/>
    <w:rsid w:val="002F143E"/>
    <w:rsid w:val="002F144D"/>
    <w:rsid w:val="002F1663"/>
    <w:rsid w:val="002F18A9"/>
    <w:rsid w:val="002F1E06"/>
    <w:rsid w:val="002F270C"/>
    <w:rsid w:val="002F3333"/>
    <w:rsid w:val="002F37C4"/>
    <w:rsid w:val="002F3C8F"/>
    <w:rsid w:val="002F3CD5"/>
    <w:rsid w:val="002F4A8C"/>
    <w:rsid w:val="002F4F10"/>
    <w:rsid w:val="002F515E"/>
    <w:rsid w:val="002F5593"/>
    <w:rsid w:val="002F599F"/>
    <w:rsid w:val="002F5C07"/>
    <w:rsid w:val="002F72DA"/>
    <w:rsid w:val="002F78E2"/>
    <w:rsid w:val="002F7E7C"/>
    <w:rsid w:val="0030017F"/>
    <w:rsid w:val="00300594"/>
    <w:rsid w:val="00300A31"/>
    <w:rsid w:val="00300E13"/>
    <w:rsid w:val="0030183D"/>
    <w:rsid w:val="00301BCD"/>
    <w:rsid w:val="00301D6A"/>
    <w:rsid w:val="00301EE5"/>
    <w:rsid w:val="003020EE"/>
    <w:rsid w:val="0030235D"/>
    <w:rsid w:val="0030283C"/>
    <w:rsid w:val="00302857"/>
    <w:rsid w:val="00302A21"/>
    <w:rsid w:val="00303112"/>
    <w:rsid w:val="003035D8"/>
    <w:rsid w:val="00303903"/>
    <w:rsid w:val="0030397E"/>
    <w:rsid w:val="00303B0C"/>
    <w:rsid w:val="00303BAD"/>
    <w:rsid w:val="003048D7"/>
    <w:rsid w:val="0030497F"/>
    <w:rsid w:val="00304C15"/>
    <w:rsid w:val="00304E42"/>
    <w:rsid w:val="00304FE9"/>
    <w:rsid w:val="003057B5"/>
    <w:rsid w:val="0030580E"/>
    <w:rsid w:val="00305B18"/>
    <w:rsid w:val="003061B5"/>
    <w:rsid w:val="003064C0"/>
    <w:rsid w:val="0030675A"/>
    <w:rsid w:val="00306A24"/>
    <w:rsid w:val="003071F6"/>
    <w:rsid w:val="0030771E"/>
    <w:rsid w:val="00307A00"/>
    <w:rsid w:val="00307B1B"/>
    <w:rsid w:val="00307C62"/>
    <w:rsid w:val="0031040E"/>
    <w:rsid w:val="003106C1"/>
    <w:rsid w:val="00310914"/>
    <w:rsid w:val="00310E98"/>
    <w:rsid w:val="0031128C"/>
    <w:rsid w:val="003112F2"/>
    <w:rsid w:val="0031138D"/>
    <w:rsid w:val="00311594"/>
    <w:rsid w:val="0031225F"/>
    <w:rsid w:val="00312282"/>
    <w:rsid w:val="00312957"/>
    <w:rsid w:val="00312CEC"/>
    <w:rsid w:val="0031377A"/>
    <w:rsid w:val="00313A5B"/>
    <w:rsid w:val="00313A6F"/>
    <w:rsid w:val="00313A78"/>
    <w:rsid w:val="00313CB0"/>
    <w:rsid w:val="00313E07"/>
    <w:rsid w:val="00313F96"/>
    <w:rsid w:val="00313FD2"/>
    <w:rsid w:val="003141D8"/>
    <w:rsid w:val="00314819"/>
    <w:rsid w:val="003149DB"/>
    <w:rsid w:val="003151C8"/>
    <w:rsid w:val="0031568C"/>
    <w:rsid w:val="00315E9C"/>
    <w:rsid w:val="003163BD"/>
    <w:rsid w:val="0031771F"/>
    <w:rsid w:val="003179C3"/>
    <w:rsid w:val="00317A88"/>
    <w:rsid w:val="00317AC5"/>
    <w:rsid w:val="00320DCD"/>
    <w:rsid w:val="00321095"/>
    <w:rsid w:val="00321160"/>
    <w:rsid w:val="003213B9"/>
    <w:rsid w:val="003214DF"/>
    <w:rsid w:val="003216B6"/>
    <w:rsid w:val="003219F2"/>
    <w:rsid w:val="00321F8B"/>
    <w:rsid w:val="00321FAD"/>
    <w:rsid w:val="003220A3"/>
    <w:rsid w:val="0032273D"/>
    <w:rsid w:val="00323138"/>
    <w:rsid w:val="00323306"/>
    <w:rsid w:val="0032350F"/>
    <w:rsid w:val="0032387D"/>
    <w:rsid w:val="00323A71"/>
    <w:rsid w:val="00324C9B"/>
    <w:rsid w:val="00324CA0"/>
    <w:rsid w:val="00324E60"/>
    <w:rsid w:val="00324FAC"/>
    <w:rsid w:val="003255AA"/>
    <w:rsid w:val="0032565A"/>
    <w:rsid w:val="00325789"/>
    <w:rsid w:val="003258D8"/>
    <w:rsid w:val="00325C2B"/>
    <w:rsid w:val="0032634A"/>
    <w:rsid w:val="0032635B"/>
    <w:rsid w:val="003267C4"/>
    <w:rsid w:val="003269F3"/>
    <w:rsid w:val="003277EB"/>
    <w:rsid w:val="00327DEB"/>
    <w:rsid w:val="00327E1D"/>
    <w:rsid w:val="003302A3"/>
    <w:rsid w:val="003302DF"/>
    <w:rsid w:val="00330AFE"/>
    <w:rsid w:val="0033157A"/>
    <w:rsid w:val="003315AB"/>
    <w:rsid w:val="003318C6"/>
    <w:rsid w:val="00331C86"/>
    <w:rsid w:val="0033274B"/>
    <w:rsid w:val="00332CA2"/>
    <w:rsid w:val="00332D8D"/>
    <w:rsid w:val="00333235"/>
    <w:rsid w:val="0033354C"/>
    <w:rsid w:val="00334418"/>
    <w:rsid w:val="003344D2"/>
    <w:rsid w:val="003346BB"/>
    <w:rsid w:val="00335235"/>
    <w:rsid w:val="00335B31"/>
    <w:rsid w:val="00335C2D"/>
    <w:rsid w:val="0033615B"/>
    <w:rsid w:val="003366A5"/>
    <w:rsid w:val="00336B1B"/>
    <w:rsid w:val="00336F72"/>
    <w:rsid w:val="00337155"/>
    <w:rsid w:val="0033749D"/>
    <w:rsid w:val="00337E21"/>
    <w:rsid w:val="00340887"/>
    <w:rsid w:val="00340968"/>
    <w:rsid w:val="00340ECA"/>
    <w:rsid w:val="0034111C"/>
    <w:rsid w:val="00341B23"/>
    <w:rsid w:val="00341C27"/>
    <w:rsid w:val="00342351"/>
    <w:rsid w:val="003425A1"/>
    <w:rsid w:val="0034260B"/>
    <w:rsid w:val="00342806"/>
    <w:rsid w:val="0034289A"/>
    <w:rsid w:val="00342C2C"/>
    <w:rsid w:val="00342DD3"/>
    <w:rsid w:val="00342F4B"/>
    <w:rsid w:val="003437D2"/>
    <w:rsid w:val="0034388A"/>
    <w:rsid w:val="00343B18"/>
    <w:rsid w:val="0034400E"/>
    <w:rsid w:val="00344127"/>
    <w:rsid w:val="003445B8"/>
    <w:rsid w:val="003449E4"/>
    <w:rsid w:val="00345063"/>
    <w:rsid w:val="003451BE"/>
    <w:rsid w:val="0034522A"/>
    <w:rsid w:val="0034541E"/>
    <w:rsid w:val="003460D4"/>
    <w:rsid w:val="00346B8E"/>
    <w:rsid w:val="00346DFD"/>
    <w:rsid w:val="00347245"/>
    <w:rsid w:val="003472CC"/>
    <w:rsid w:val="003474B8"/>
    <w:rsid w:val="0034753E"/>
    <w:rsid w:val="003475E0"/>
    <w:rsid w:val="00347B6F"/>
    <w:rsid w:val="00347E18"/>
    <w:rsid w:val="00347F95"/>
    <w:rsid w:val="003501AE"/>
    <w:rsid w:val="00350BF9"/>
    <w:rsid w:val="00350C0B"/>
    <w:rsid w:val="00350DCA"/>
    <w:rsid w:val="00350E5A"/>
    <w:rsid w:val="00351B52"/>
    <w:rsid w:val="00351E40"/>
    <w:rsid w:val="00352D21"/>
    <w:rsid w:val="00352DC2"/>
    <w:rsid w:val="003532D4"/>
    <w:rsid w:val="003536FE"/>
    <w:rsid w:val="00353A08"/>
    <w:rsid w:val="00353BE0"/>
    <w:rsid w:val="0035462D"/>
    <w:rsid w:val="003552C7"/>
    <w:rsid w:val="00355471"/>
    <w:rsid w:val="00355915"/>
    <w:rsid w:val="0035592D"/>
    <w:rsid w:val="00355EAD"/>
    <w:rsid w:val="00355FA8"/>
    <w:rsid w:val="0035756B"/>
    <w:rsid w:val="00357B29"/>
    <w:rsid w:val="00357B9C"/>
    <w:rsid w:val="00357C7C"/>
    <w:rsid w:val="00357F5A"/>
    <w:rsid w:val="00360595"/>
    <w:rsid w:val="0036078A"/>
    <w:rsid w:val="00360E66"/>
    <w:rsid w:val="00360F8A"/>
    <w:rsid w:val="00361164"/>
    <w:rsid w:val="00361310"/>
    <w:rsid w:val="0036131B"/>
    <w:rsid w:val="0036140A"/>
    <w:rsid w:val="003619E8"/>
    <w:rsid w:val="00361CE1"/>
    <w:rsid w:val="00361E37"/>
    <w:rsid w:val="0036203A"/>
    <w:rsid w:val="00362625"/>
    <w:rsid w:val="00362676"/>
    <w:rsid w:val="003626C5"/>
    <w:rsid w:val="00362B9E"/>
    <w:rsid w:val="00363D73"/>
    <w:rsid w:val="003642A6"/>
    <w:rsid w:val="0036463E"/>
    <w:rsid w:val="00364BBC"/>
    <w:rsid w:val="00364BDE"/>
    <w:rsid w:val="00364C51"/>
    <w:rsid w:val="00364CF7"/>
    <w:rsid w:val="00364D63"/>
    <w:rsid w:val="00364F73"/>
    <w:rsid w:val="00365357"/>
    <w:rsid w:val="0036584D"/>
    <w:rsid w:val="00365A55"/>
    <w:rsid w:val="00365AC8"/>
    <w:rsid w:val="00365BE9"/>
    <w:rsid w:val="00365DA0"/>
    <w:rsid w:val="00366147"/>
    <w:rsid w:val="0036620B"/>
    <w:rsid w:val="003665C8"/>
    <w:rsid w:val="003666FD"/>
    <w:rsid w:val="00366F35"/>
    <w:rsid w:val="00367006"/>
    <w:rsid w:val="00367366"/>
    <w:rsid w:val="003673FF"/>
    <w:rsid w:val="00367409"/>
    <w:rsid w:val="003674B7"/>
    <w:rsid w:val="00367AC2"/>
    <w:rsid w:val="00367E4F"/>
    <w:rsid w:val="003705AC"/>
    <w:rsid w:val="00370946"/>
    <w:rsid w:val="003709DA"/>
    <w:rsid w:val="00370EC4"/>
    <w:rsid w:val="003710E1"/>
    <w:rsid w:val="003711E9"/>
    <w:rsid w:val="0037125D"/>
    <w:rsid w:val="003716D5"/>
    <w:rsid w:val="00371787"/>
    <w:rsid w:val="00372043"/>
    <w:rsid w:val="00372093"/>
    <w:rsid w:val="00372232"/>
    <w:rsid w:val="00372702"/>
    <w:rsid w:val="00372A2B"/>
    <w:rsid w:val="00372BD8"/>
    <w:rsid w:val="00373857"/>
    <w:rsid w:val="00374061"/>
    <w:rsid w:val="003742F3"/>
    <w:rsid w:val="003746B8"/>
    <w:rsid w:val="00374C5A"/>
    <w:rsid w:val="00374CAF"/>
    <w:rsid w:val="00375756"/>
    <w:rsid w:val="00376050"/>
    <w:rsid w:val="003763EE"/>
    <w:rsid w:val="003766AE"/>
    <w:rsid w:val="00376739"/>
    <w:rsid w:val="00376AB4"/>
    <w:rsid w:val="00376DE1"/>
    <w:rsid w:val="00377017"/>
    <w:rsid w:val="0037751C"/>
    <w:rsid w:val="00377B6B"/>
    <w:rsid w:val="00377BFB"/>
    <w:rsid w:val="00377D2D"/>
    <w:rsid w:val="00377E11"/>
    <w:rsid w:val="00377F01"/>
    <w:rsid w:val="0038007A"/>
    <w:rsid w:val="00380266"/>
    <w:rsid w:val="00380306"/>
    <w:rsid w:val="00380E9D"/>
    <w:rsid w:val="0038114E"/>
    <w:rsid w:val="003814A0"/>
    <w:rsid w:val="003814B7"/>
    <w:rsid w:val="003831BC"/>
    <w:rsid w:val="00383F09"/>
    <w:rsid w:val="00383FDA"/>
    <w:rsid w:val="003840EA"/>
    <w:rsid w:val="00384C57"/>
    <w:rsid w:val="00385150"/>
    <w:rsid w:val="0038515F"/>
    <w:rsid w:val="0038540B"/>
    <w:rsid w:val="003860C3"/>
    <w:rsid w:val="003861CB"/>
    <w:rsid w:val="00386264"/>
    <w:rsid w:val="003863B7"/>
    <w:rsid w:val="0038667B"/>
    <w:rsid w:val="00386973"/>
    <w:rsid w:val="00386AB3"/>
    <w:rsid w:val="003874A1"/>
    <w:rsid w:val="00387596"/>
    <w:rsid w:val="00387666"/>
    <w:rsid w:val="00387683"/>
    <w:rsid w:val="0038795B"/>
    <w:rsid w:val="00387A46"/>
    <w:rsid w:val="003900F3"/>
    <w:rsid w:val="003902F3"/>
    <w:rsid w:val="0039031A"/>
    <w:rsid w:val="00390610"/>
    <w:rsid w:val="00390809"/>
    <w:rsid w:val="00390E7E"/>
    <w:rsid w:val="00390FA1"/>
    <w:rsid w:val="00391287"/>
    <w:rsid w:val="0039158C"/>
    <w:rsid w:val="003915B6"/>
    <w:rsid w:val="003917E8"/>
    <w:rsid w:val="00391B52"/>
    <w:rsid w:val="00391BA6"/>
    <w:rsid w:val="00391C76"/>
    <w:rsid w:val="003924C1"/>
    <w:rsid w:val="003926C2"/>
    <w:rsid w:val="003929B9"/>
    <w:rsid w:val="00392CB1"/>
    <w:rsid w:val="00392F01"/>
    <w:rsid w:val="0039308E"/>
    <w:rsid w:val="003935EC"/>
    <w:rsid w:val="003937E5"/>
    <w:rsid w:val="00393869"/>
    <w:rsid w:val="003938BD"/>
    <w:rsid w:val="00393A1E"/>
    <w:rsid w:val="00393FAB"/>
    <w:rsid w:val="00394567"/>
    <w:rsid w:val="0039496A"/>
    <w:rsid w:val="00395BB7"/>
    <w:rsid w:val="00395FD5"/>
    <w:rsid w:val="00396271"/>
    <w:rsid w:val="003965F9"/>
    <w:rsid w:val="0039737A"/>
    <w:rsid w:val="00397394"/>
    <w:rsid w:val="003974DD"/>
    <w:rsid w:val="0039766B"/>
    <w:rsid w:val="00397A58"/>
    <w:rsid w:val="00397EBC"/>
    <w:rsid w:val="003A00F4"/>
    <w:rsid w:val="003A1292"/>
    <w:rsid w:val="003A1F70"/>
    <w:rsid w:val="003A36ED"/>
    <w:rsid w:val="003A43B2"/>
    <w:rsid w:val="003A43E1"/>
    <w:rsid w:val="003A4411"/>
    <w:rsid w:val="003A4FC2"/>
    <w:rsid w:val="003A5152"/>
    <w:rsid w:val="003A53D0"/>
    <w:rsid w:val="003A597F"/>
    <w:rsid w:val="003A5F81"/>
    <w:rsid w:val="003A6088"/>
    <w:rsid w:val="003A627F"/>
    <w:rsid w:val="003A63E3"/>
    <w:rsid w:val="003A69AF"/>
    <w:rsid w:val="003A6A03"/>
    <w:rsid w:val="003A6DA3"/>
    <w:rsid w:val="003A6FB0"/>
    <w:rsid w:val="003A78DA"/>
    <w:rsid w:val="003A7913"/>
    <w:rsid w:val="003A7966"/>
    <w:rsid w:val="003A79F8"/>
    <w:rsid w:val="003B01FC"/>
    <w:rsid w:val="003B030B"/>
    <w:rsid w:val="003B0346"/>
    <w:rsid w:val="003B057F"/>
    <w:rsid w:val="003B08B5"/>
    <w:rsid w:val="003B0E94"/>
    <w:rsid w:val="003B0FE3"/>
    <w:rsid w:val="003B1105"/>
    <w:rsid w:val="003B1161"/>
    <w:rsid w:val="003B126F"/>
    <w:rsid w:val="003B192F"/>
    <w:rsid w:val="003B19F9"/>
    <w:rsid w:val="003B1AA6"/>
    <w:rsid w:val="003B22B4"/>
    <w:rsid w:val="003B29E7"/>
    <w:rsid w:val="003B35FE"/>
    <w:rsid w:val="003B425C"/>
    <w:rsid w:val="003B48FC"/>
    <w:rsid w:val="003B4D48"/>
    <w:rsid w:val="003B5B23"/>
    <w:rsid w:val="003B5C8A"/>
    <w:rsid w:val="003B5D2A"/>
    <w:rsid w:val="003B6482"/>
    <w:rsid w:val="003B64C4"/>
    <w:rsid w:val="003B6EFC"/>
    <w:rsid w:val="003B6F7B"/>
    <w:rsid w:val="003B73BB"/>
    <w:rsid w:val="003B7983"/>
    <w:rsid w:val="003B79B6"/>
    <w:rsid w:val="003B7C8B"/>
    <w:rsid w:val="003C05A5"/>
    <w:rsid w:val="003C0A5C"/>
    <w:rsid w:val="003C0DC9"/>
    <w:rsid w:val="003C2343"/>
    <w:rsid w:val="003C2C35"/>
    <w:rsid w:val="003C2E28"/>
    <w:rsid w:val="003C2FC7"/>
    <w:rsid w:val="003C34F0"/>
    <w:rsid w:val="003C3600"/>
    <w:rsid w:val="003C3C92"/>
    <w:rsid w:val="003C42C7"/>
    <w:rsid w:val="003C4C45"/>
    <w:rsid w:val="003C4CED"/>
    <w:rsid w:val="003C5ACF"/>
    <w:rsid w:val="003C7427"/>
    <w:rsid w:val="003C74D7"/>
    <w:rsid w:val="003C7570"/>
    <w:rsid w:val="003C79E9"/>
    <w:rsid w:val="003C7A07"/>
    <w:rsid w:val="003C7A5D"/>
    <w:rsid w:val="003C7A7D"/>
    <w:rsid w:val="003C7E66"/>
    <w:rsid w:val="003C7E86"/>
    <w:rsid w:val="003D005E"/>
    <w:rsid w:val="003D0099"/>
    <w:rsid w:val="003D00A3"/>
    <w:rsid w:val="003D00A8"/>
    <w:rsid w:val="003D012B"/>
    <w:rsid w:val="003D0207"/>
    <w:rsid w:val="003D0283"/>
    <w:rsid w:val="003D04E2"/>
    <w:rsid w:val="003D0671"/>
    <w:rsid w:val="003D07C1"/>
    <w:rsid w:val="003D0C86"/>
    <w:rsid w:val="003D0CCD"/>
    <w:rsid w:val="003D0CED"/>
    <w:rsid w:val="003D0EE9"/>
    <w:rsid w:val="003D100E"/>
    <w:rsid w:val="003D1076"/>
    <w:rsid w:val="003D159E"/>
    <w:rsid w:val="003D1703"/>
    <w:rsid w:val="003D198A"/>
    <w:rsid w:val="003D1D26"/>
    <w:rsid w:val="003D2126"/>
    <w:rsid w:val="003D2403"/>
    <w:rsid w:val="003D28B1"/>
    <w:rsid w:val="003D2C85"/>
    <w:rsid w:val="003D2EB2"/>
    <w:rsid w:val="003D3052"/>
    <w:rsid w:val="003D357D"/>
    <w:rsid w:val="003D36CC"/>
    <w:rsid w:val="003D37D9"/>
    <w:rsid w:val="003D3842"/>
    <w:rsid w:val="003D38C8"/>
    <w:rsid w:val="003D3F8B"/>
    <w:rsid w:val="003D402B"/>
    <w:rsid w:val="003D59B1"/>
    <w:rsid w:val="003D661A"/>
    <w:rsid w:val="003D718A"/>
    <w:rsid w:val="003D767C"/>
    <w:rsid w:val="003D78D5"/>
    <w:rsid w:val="003D7C7E"/>
    <w:rsid w:val="003D7FC8"/>
    <w:rsid w:val="003E0C6C"/>
    <w:rsid w:val="003E1200"/>
    <w:rsid w:val="003E1313"/>
    <w:rsid w:val="003E1325"/>
    <w:rsid w:val="003E1439"/>
    <w:rsid w:val="003E1A2B"/>
    <w:rsid w:val="003E1C73"/>
    <w:rsid w:val="003E275E"/>
    <w:rsid w:val="003E2E8A"/>
    <w:rsid w:val="003E3D3E"/>
    <w:rsid w:val="003E3F38"/>
    <w:rsid w:val="003E49A9"/>
    <w:rsid w:val="003E4A6C"/>
    <w:rsid w:val="003E4D54"/>
    <w:rsid w:val="003E52DA"/>
    <w:rsid w:val="003E5931"/>
    <w:rsid w:val="003E5B29"/>
    <w:rsid w:val="003E5E46"/>
    <w:rsid w:val="003E61C3"/>
    <w:rsid w:val="003E6464"/>
    <w:rsid w:val="003E6D55"/>
    <w:rsid w:val="003E6F97"/>
    <w:rsid w:val="003E71F7"/>
    <w:rsid w:val="003E7659"/>
    <w:rsid w:val="003E7681"/>
    <w:rsid w:val="003E76F1"/>
    <w:rsid w:val="003E7926"/>
    <w:rsid w:val="003F04D3"/>
    <w:rsid w:val="003F0788"/>
    <w:rsid w:val="003F0E5E"/>
    <w:rsid w:val="003F1010"/>
    <w:rsid w:val="003F1329"/>
    <w:rsid w:val="003F13BD"/>
    <w:rsid w:val="003F1A7F"/>
    <w:rsid w:val="003F1C47"/>
    <w:rsid w:val="003F200E"/>
    <w:rsid w:val="003F2E47"/>
    <w:rsid w:val="003F3084"/>
    <w:rsid w:val="003F3B26"/>
    <w:rsid w:val="003F5176"/>
    <w:rsid w:val="003F5B74"/>
    <w:rsid w:val="003F5D59"/>
    <w:rsid w:val="003F6488"/>
    <w:rsid w:val="003F66A9"/>
    <w:rsid w:val="003F6BD8"/>
    <w:rsid w:val="003F6FD6"/>
    <w:rsid w:val="003F702F"/>
    <w:rsid w:val="003F7167"/>
    <w:rsid w:val="003F71A6"/>
    <w:rsid w:val="003F7AFC"/>
    <w:rsid w:val="003F7B83"/>
    <w:rsid w:val="003F7F8E"/>
    <w:rsid w:val="00400325"/>
    <w:rsid w:val="0040053A"/>
    <w:rsid w:val="004006BC"/>
    <w:rsid w:val="004007F0"/>
    <w:rsid w:val="004009C6"/>
    <w:rsid w:val="004009E7"/>
    <w:rsid w:val="00400BDA"/>
    <w:rsid w:val="00400C1D"/>
    <w:rsid w:val="00400D0A"/>
    <w:rsid w:val="004015C5"/>
    <w:rsid w:val="00401625"/>
    <w:rsid w:val="00401740"/>
    <w:rsid w:val="00401B6D"/>
    <w:rsid w:val="00401E2C"/>
    <w:rsid w:val="00402838"/>
    <w:rsid w:val="00402879"/>
    <w:rsid w:val="00402D20"/>
    <w:rsid w:val="00403375"/>
    <w:rsid w:val="004033AB"/>
    <w:rsid w:val="00403435"/>
    <w:rsid w:val="0040343F"/>
    <w:rsid w:val="004037E2"/>
    <w:rsid w:val="00403D02"/>
    <w:rsid w:val="00403EB1"/>
    <w:rsid w:val="00403FC3"/>
    <w:rsid w:val="004042DC"/>
    <w:rsid w:val="0040455B"/>
    <w:rsid w:val="0040478B"/>
    <w:rsid w:val="00405667"/>
    <w:rsid w:val="00405A85"/>
    <w:rsid w:val="004060BA"/>
    <w:rsid w:val="00406595"/>
    <w:rsid w:val="00406690"/>
    <w:rsid w:val="00406917"/>
    <w:rsid w:val="0040697D"/>
    <w:rsid w:val="00406ED2"/>
    <w:rsid w:val="00407345"/>
    <w:rsid w:val="004077D5"/>
    <w:rsid w:val="00410094"/>
    <w:rsid w:val="0041029C"/>
    <w:rsid w:val="00410394"/>
    <w:rsid w:val="0041081A"/>
    <w:rsid w:val="00410B38"/>
    <w:rsid w:val="00410DD9"/>
    <w:rsid w:val="00410E61"/>
    <w:rsid w:val="00410F12"/>
    <w:rsid w:val="004110C0"/>
    <w:rsid w:val="00411923"/>
    <w:rsid w:val="004119D9"/>
    <w:rsid w:val="004124F3"/>
    <w:rsid w:val="00412590"/>
    <w:rsid w:val="00412791"/>
    <w:rsid w:val="004128A5"/>
    <w:rsid w:val="00412D14"/>
    <w:rsid w:val="00412F13"/>
    <w:rsid w:val="004130C9"/>
    <w:rsid w:val="004130E5"/>
    <w:rsid w:val="00413113"/>
    <w:rsid w:val="004132D7"/>
    <w:rsid w:val="00413574"/>
    <w:rsid w:val="004137B1"/>
    <w:rsid w:val="0041389D"/>
    <w:rsid w:val="00413AB5"/>
    <w:rsid w:val="00413F78"/>
    <w:rsid w:val="00414016"/>
    <w:rsid w:val="00414292"/>
    <w:rsid w:val="00414939"/>
    <w:rsid w:val="00414C12"/>
    <w:rsid w:val="004152AA"/>
    <w:rsid w:val="00415444"/>
    <w:rsid w:val="004155BC"/>
    <w:rsid w:val="00415D09"/>
    <w:rsid w:val="00416877"/>
    <w:rsid w:val="004168E9"/>
    <w:rsid w:val="00416C24"/>
    <w:rsid w:val="00416CA9"/>
    <w:rsid w:val="004176FB"/>
    <w:rsid w:val="004176FF"/>
    <w:rsid w:val="00417F99"/>
    <w:rsid w:val="00420140"/>
    <w:rsid w:val="00420442"/>
    <w:rsid w:val="004204C2"/>
    <w:rsid w:val="004205B3"/>
    <w:rsid w:val="00420602"/>
    <w:rsid w:val="00420B61"/>
    <w:rsid w:val="00420BDA"/>
    <w:rsid w:val="00420BFF"/>
    <w:rsid w:val="00420D62"/>
    <w:rsid w:val="00420F02"/>
    <w:rsid w:val="0042113F"/>
    <w:rsid w:val="0042138F"/>
    <w:rsid w:val="00421608"/>
    <w:rsid w:val="00421859"/>
    <w:rsid w:val="00421B08"/>
    <w:rsid w:val="004225B4"/>
    <w:rsid w:val="00422BBE"/>
    <w:rsid w:val="00422C6F"/>
    <w:rsid w:val="0042306D"/>
    <w:rsid w:val="004234F9"/>
    <w:rsid w:val="00423DE8"/>
    <w:rsid w:val="004242D6"/>
    <w:rsid w:val="00424C2C"/>
    <w:rsid w:val="00424D83"/>
    <w:rsid w:val="00424EE4"/>
    <w:rsid w:val="00424FA7"/>
    <w:rsid w:val="004255B8"/>
    <w:rsid w:val="004257BB"/>
    <w:rsid w:val="00426016"/>
    <w:rsid w:val="0042605A"/>
    <w:rsid w:val="00426580"/>
    <w:rsid w:val="00426DA6"/>
    <w:rsid w:val="0042732D"/>
    <w:rsid w:val="004276F1"/>
    <w:rsid w:val="00427BEF"/>
    <w:rsid w:val="00427EF8"/>
    <w:rsid w:val="00430158"/>
    <w:rsid w:val="00430BEF"/>
    <w:rsid w:val="00430C07"/>
    <w:rsid w:val="00430D56"/>
    <w:rsid w:val="00430E65"/>
    <w:rsid w:val="00431538"/>
    <w:rsid w:val="00431F14"/>
    <w:rsid w:val="0043202F"/>
    <w:rsid w:val="00432110"/>
    <w:rsid w:val="004329CD"/>
    <w:rsid w:val="00432A2F"/>
    <w:rsid w:val="00432B00"/>
    <w:rsid w:val="00433506"/>
    <w:rsid w:val="00433730"/>
    <w:rsid w:val="00433ADD"/>
    <w:rsid w:val="00433E60"/>
    <w:rsid w:val="0043400A"/>
    <w:rsid w:val="004345B1"/>
    <w:rsid w:val="004348B3"/>
    <w:rsid w:val="00434BAB"/>
    <w:rsid w:val="00435330"/>
    <w:rsid w:val="00435358"/>
    <w:rsid w:val="00435652"/>
    <w:rsid w:val="00436402"/>
    <w:rsid w:val="00436DAA"/>
    <w:rsid w:val="00436E43"/>
    <w:rsid w:val="00436F01"/>
    <w:rsid w:val="00437258"/>
    <w:rsid w:val="0043751F"/>
    <w:rsid w:val="00437A61"/>
    <w:rsid w:val="00437E26"/>
    <w:rsid w:val="00440860"/>
    <w:rsid w:val="004409AE"/>
    <w:rsid w:val="00440D41"/>
    <w:rsid w:val="0044118C"/>
    <w:rsid w:val="004413FD"/>
    <w:rsid w:val="00441877"/>
    <w:rsid w:val="00442035"/>
    <w:rsid w:val="004421C2"/>
    <w:rsid w:val="004425F4"/>
    <w:rsid w:val="004426C0"/>
    <w:rsid w:val="0044287D"/>
    <w:rsid w:val="00442CFA"/>
    <w:rsid w:val="004431B3"/>
    <w:rsid w:val="00443548"/>
    <w:rsid w:val="00443592"/>
    <w:rsid w:val="00443D32"/>
    <w:rsid w:val="00443FF9"/>
    <w:rsid w:val="0044416F"/>
    <w:rsid w:val="004446DD"/>
    <w:rsid w:val="00444B1D"/>
    <w:rsid w:val="0044514A"/>
    <w:rsid w:val="00445FF7"/>
    <w:rsid w:val="004468E9"/>
    <w:rsid w:val="00446D6F"/>
    <w:rsid w:val="00447263"/>
    <w:rsid w:val="00447502"/>
    <w:rsid w:val="004478B9"/>
    <w:rsid w:val="00450294"/>
    <w:rsid w:val="004503F7"/>
    <w:rsid w:val="004505E1"/>
    <w:rsid w:val="00450B49"/>
    <w:rsid w:val="00450C71"/>
    <w:rsid w:val="00450D2C"/>
    <w:rsid w:val="00450E38"/>
    <w:rsid w:val="00451514"/>
    <w:rsid w:val="0045159A"/>
    <w:rsid w:val="004516EF"/>
    <w:rsid w:val="004521DE"/>
    <w:rsid w:val="0045224A"/>
    <w:rsid w:val="00452485"/>
    <w:rsid w:val="00453341"/>
    <w:rsid w:val="0045341E"/>
    <w:rsid w:val="00453993"/>
    <w:rsid w:val="0045403A"/>
    <w:rsid w:val="00454106"/>
    <w:rsid w:val="00454DAF"/>
    <w:rsid w:val="00455066"/>
    <w:rsid w:val="0045511E"/>
    <w:rsid w:val="00455323"/>
    <w:rsid w:val="0045557C"/>
    <w:rsid w:val="004555AC"/>
    <w:rsid w:val="004559A0"/>
    <w:rsid w:val="004567B7"/>
    <w:rsid w:val="00456B8A"/>
    <w:rsid w:val="00456D13"/>
    <w:rsid w:val="004575CA"/>
    <w:rsid w:val="00457671"/>
    <w:rsid w:val="004578FF"/>
    <w:rsid w:val="00457A67"/>
    <w:rsid w:val="00457E89"/>
    <w:rsid w:val="004601B9"/>
    <w:rsid w:val="0046037E"/>
    <w:rsid w:val="0046048D"/>
    <w:rsid w:val="004605A2"/>
    <w:rsid w:val="00460FCA"/>
    <w:rsid w:val="00461210"/>
    <w:rsid w:val="004618B3"/>
    <w:rsid w:val="00461E37"/>
    <w:rsid w:val="00462265"/>
    <w:rsid w:val="00462D08"/>
    <w:rsid w:val="00462F68"/>
    <w:rsid w:val="00463143"/>
    <w:rsid w:val="00463294"/>
    <w:rsid w:val="004632B6"/>
    <w:rsid w:val="00463B10"/>
    <w:rsid w:val="00463B13"/>
    <w:rsid w:val="00463B6D"/>
    <w:rsid w:val="00463BB0"/>
    <w:rsid w:val="00464553"/>
    <w:rsid w:val="00464589"/>
    <w:rsid w:val="00464CE5"/>
    <w:rsid w:val="00465BDE"/>
    <w:rsid w:val="00466292"/>
    <w:rsid w:val="004664E5"/>
    <w:rsid w:val="00466649"/>
    <w:rsid w:val="00466880"/>
    <w:rsid w:val="00467178"/>
    <w:rsid w:val="00467311"/>
    <w:rsid w:val="00467AE3"/>
    <w:rsid w:val="00467E1A"/>
    <w:rsid w:val="00467FA5"/>
    <w:rsid w:val="00470083"/>
    <w:rsid w:val="004701AA"/>
    <w:rsid w:val="004705EF"/>
    <w:rsid w:val="004707B1"/>
    <w:rsid w:val="0047080E"/>
    <w:rsid w:val="00470CE3"/>
    <w:rsid w:val="004715E8"/>
    <w:rsid w:val="004721BC"/>
    <w:rsid w:val="00472328"/>
    <w:rsid w:val="004727D9"/>
    <w:rsid w:val="00472939"/>
    <w:rsid w:val="004729AC"/>
    <w:rsid w:val="004729BC"/>
    <w:rsid w:val="004729EC"/>
    <w:rsid w:val="004734B6"/>
    <w:rsid w:val="004736CD"/>
    <w:rsid w:val="00473D37"/>
    <w:rsid w:val="00473D83"/>
    <w:rsid w:val="0047422D"/>
    <w:rsid w:val="0047458B"/>
    <w:rsid w:val="00474888"/>
    <w:rsid w:val="00474FEE"/>
    <w:rsid w:val="00475614"/>
    <w:rsid w:val="00475C63"/>
    <w:rsid w:val="004762AB"/>
    <w:rsid w:val="00476429"/>
    <w:rsid w:val="004765E2"/>
    <w:rsid w:val="00476A7B"/>
    <w:rsid w:val="00476D47"/>
    <w:rsid w:val="00476EF5"/>
    <w:rsid w:val="004771F8"/>
    <w:rsid w:val="00477593"/>
    <w:rsid w:val="00477876"/>
    <w:rsid w:val="004778B5"/>
    <w:rsid w:val="004778D2"/>
    <w:rsid w:val="00477940"/>
    <w:rsid w:val="00477B04"/>
    <w:rsid w:val="00477EA7"/>
    <w:rsid w:val="004807B6"/>
    <w:rsid w:val="00481046"/>
    <w:rsid w:val="00481645"/>
    <w:rsid w:val="00481DFB"/>
    <w:rsid w:val="004823FD"/>
    <w:rsid w:val="00483056"/>
    <w:rsid w:val="0048311C"/>
    <w:rsid w:val="00483261"/>
    <w:rsid w:val="004832C7"/>
    <w:rsid w:val="0048348A"/>
    <w:rsid w:val="004838E5"/>
    <w:rsid w:val="00483A70"/>
    <w:rsid w:val="00483B30"/>
    <w:rsid w:val="0048411E"/>
    <w:rsid w:val="00484647"/>
    <w:rsid w:val="00484E71"/>
    <w:rsid w:val="00484E7F"/>
    <w:rsid w:val="00484E89"/>
    <w:rsid w:val="00485264"/>
    <w:rsid w:val="004856EF"/>
    <w:rsid w:val="004857FD"/>
    <w:rsid w:val="00485B96"/>
    <w:rsid w:val="00485CE3"/>
    <w:rsid w:val="00485EB5"/>
    <w:rsid w:val="00485FDC"/>
    <w:rsid w:val="004865FB"/>
    <w:rsid w:val="004869FE"/>
    <w:rsid w:val="00486D96"/>
    <w:rsid w:val="0048733D"/>
    <w:rsid w:val="00487367"/>
    <w:rsid w:val="00487508"/>
    <w:rsid w:val="0048769F"/>
    <w:rsid w:val="004879EA"/>
    <w:rsid w:val="00487EDC"/>
    <w:rsid w:val="00487EF1"/>
    <w:rsid w:val="00490016"/>
    <w:rsid w:val="0049025F"/>
    <w:rsid w:val="004906B8"/>
    <w:rsid w:val="00490831"/>
    <w:rsid w:val="004910AB"/>
    <w:rsid w:val="00491290"/>
    <w:rsid w:val="00491594"/>
    <w:rsid w:val="00491DF0"/>
    <w:rsid w:val="00492033"/>
    <w:rsid w:val="00492CFF"/>
    <w:rsid w:val="00492F50"/>
    <w:rsid w:val="00493239"/>
    <w:rsid w:val="00493500"/>
    <w:rsid w:val="004937D2"/>
    <w:rsid w:val="00493C49"/>
    <w:rsid w:val="00493D02"/>
    <w:rsid w:val="00493D7E"/>
    <w:rsid w:val="00493F9C"/>
    <w:rsid w:val="004940CC"/>
    <w:rsid w:val="00494695"/>
    <w:rsid w:val="00494E38"/>
    <w:rsid w:val="00494EBC"/>
    <w:rsid w:val="0049515C"/>
    <w:rsid w:val="00495182"/>
    <w:rsid w:val="004951CE"/>
    <w:rsid w:val="004956D5"/>
    <w:rsid w:val="0049595C"/>
    <w:rsid w:val="004959F3"/>
    <w:rsid w:val="00496232"/>
    <w:rsid w:val="0049667C"/>
    <w:rsid w:val="00496B42"/>
    <w:rsid w:val="00496B93"/>
    <w:rsid w:val="00496D59"/>
    <w:rsid w:val="00496F96"/>
    <w:rsid w:val="004979B7"/>
    <w:rsid w:val="00497D12"/>
    <w:rsid w:val="004A058E"/>
    <w:rsid w:val="004A14AF"/>
    <w:rsid w:val="004A15BB"/>
    <w:rsid w:val="004A1B3E"/>
    <w:rsid w:val="004A1DA1"/>
    <w:rsid w:val="004A22CA"/>
    <w:rsid w:val="004A2495"/>
    <w:rsid w:val="004A25B6"/>
    <w:rsid w:val="004A2685"/>
    <w:rsid w:val="004A26EF"/>
    <w:rsid w:val="004A284B"/>
    <w:rsid w:val="004A2B70"/>
    <w:rsid w:val="004A3058"/>
    <w:rsid w:val="004A3078"/>
    <w:rsid w:val="004A32EB"/>
    <w:rsid w:val="004A3DB7"/>
    <w:rsid w:val="004A4185"/>
    <w:rsid w:val="004A4253"/>
    <w:rsid w:val="004A44BA"/>
    <w:rsid w:val="004A48DD"/>
    <w:rsid w:val="004A49FA"/>
    <w:rsid w:val="004A4A95"/>
    <w:rsid w:val="004A4BC3"/>
    <w:rsid w:val="004A4D1B"/>
    <w:rsid w:val="004A4FCF"/>
    <w:rsid w:val="004A5311"/>
    <w:rsid w:val="004A59C7"/>
    <w:rsid w:val="004A608A"/>
    <w:rsid w:val="004A6120"/>
    <w:rsid w:val="004A6176"/>
    <w:rsid w:val="004A61AC"/>
    <w:rsid w:val="004A6697"/>
    <w:rsid w:val="004A67FF"/>
    <w:rsid w:val="004A6834"/>
    <w:rsid w:val="004A6A43"/>
    <w:rsid w:val="004A6EF7"/>
    <w:rsid w:val="004A7854"/>
    <w:rsid w:val="004B0217"/>
    <w:rsid w:val="004B06BA"/>
    <w:rsid w:val="004B103E"/>
    <w:rsid w:val="004B1085"/>
    <w:rsid w:val="004B1441"/>
    <w:rsid w:val="004B185D"/>
    <w:rsid w:val="004B1D34"/>
    <w:rsid w:val="004B2CE0"/>
    <w:rsid w:val="004B2F63"/>
    <w:rsid w:val="004B3D42"/>
    <w:rsid w:val="004B3EE8"/>
    <w:rsid w:val="004B47C7"/>
    <w:rsid w:val="004B483E"/>
    <w:rsid w:val="004B48F2"/>
    <w:rsid w:val="004B4B98"/>
    <w:rsid w:val="004B4B9D"/>
    <w:rsid w:val="004B4D26"/>
    <w:rsid w:val="004B5191"/>
    <w:rsid w:val="004B51EE"/>
    <w:rsid w:val="004B529D"/>
    <w:rsid w:val="004B5734"/>
    <w:rsid w:val="004B6209"/>
    <w:rsid w:val="004B6819"/>
    <w:rsid w:val="004B695B"/>
    <w:rsid w:val="004B6CA8"/>
    <w:rsid w:val="004B7061"/>
    <w:rsid w:val="004B725C"/>
    <w:rsid w:val="004B74FF"/>
    <w:rsid w:val="004B7712"/>
    <w:rsid w:val="004B7CCC"/>
    <w:rsid w:val="004B7DFD"/>
    <w:rsid w:val="004C029E"/>
    <w:rsid w:val="004C09D5"/>
    <w:rsid w:val="004C0A50"/>
    <w:rsid w:val="004C1394"/>
    <w:rsid w:val="004C1490"/>
    <w:rsid w:val="004C185C"/>
    <w:rsid w:val="004C20B0"/>
    <w:rsid w:val="004C2745"/>
    <w:rsid w:val="004C2AA6"/>
    <w:rsid w:val="004C2B79"/>
    <w:rsid w:val="004C3167"/>
    <w:rsid w:val="004C3745"/>
    <w:rsid w:val="004C3A83"/>
    <w:rsid w:val="004C4B8F"/>
    <w:rsid w:val="004C4BF3"/>
    <w:rsid w:val="004C4F05"/>
    <w:rsid w:val="004C4F58"/>
    <w:rsid w:val="004C54BE"/>
    <w:rsid w:val="004C5C3B"/>
    <w:rsid w:val="004C5E0E"/>
    <w:rsid w:val="004C7072"/>
    <w:rsid w:val="004C795A"/>
    <w:rsid w:val="004D006C"/>
    <w:rsid w:val="004D02D0"/>
    <w:rsid w:val="004D07CC"/>
    <w:rsid w:val="004D07CF"/>
    <w:rsid w:val="004D09C7"/>
    <w:rsid w:val="004D0A0D"/>
    <w:rsid w:val="004D0E0F"/>
    <w:rsid w:val="004D12CD"/>
    <w:rsid w:val="004D183A"/>
    <w:rsid w:val="004D1991"/>
    <w:rsid w:val="004D199D"/>
    <w:rsid w:val="004D2482"/>
    <w:rsid w:val="004D2744"/>
    <w:rsid w:val="004D28E9"/>
    <w:rsid w:val="004D2D21"/>
    <w:rsid w:val="004D2EAC"/>
    <w:rsid w:val="004D304D"/>
    <w:rsid w:val="004D3781"/>
    <w:rsid w:val="004D3BC6"/>
    <w:rsid w:val="004D3DCF"/>
    <w:rsid w:val="004D3F79"/>
    <w:rsid w:val="004D435D"/>
    <w:rsid w:val="004D464A"/>
    <w:rsid w:val="004D52C0"/>
    <w:rsid w:val="004D5F47"/>
    <w:rsid w:val="004D61FE"/>
    <w:rsid w:val="004D6321"/>
    <w:rsid w:val="004D634F"/>
    <w:rsid w:val="004D6C29"/>
    <w:rsid w:val="004D6DF3"/>
    <w:rsid w:val="004D7804"/>
    <w:rsid w:val="004D7E66"/>
    <w:rsid w:val="004D7E98"/>
    <w:rsid w:val="004D7F03"/>
    <w:rsid w:val="004E0142"/>
    <w:rsid w:val="004E0152"/>
    <w:rsid w:val="004E0238"/>
    <w:rsid w:val="004E0718"/>
    <w:rsid w:val="004E0777"/>
    <w:rsid w:val="004E0819"/>
    <w:rsid w:val="004E0821"/>
    <w:rsid w:val="004E0A2F"/>
    <w:rsid w:val="004E0BDE"/>
    <w:rsid w:val="004E1151"/>
    <w:rsid w:val="004E16E9"/>
    <w:rsid w:val="004E1741"/>
    <w:rsid w:val="004E20A3"/>
    <w:rsid w:val="004E28FA"/>
    <w:rsid w:val="004E2C2A"/>
    <w:rsid w:val="004E3293"/>
    <w:rsid w:val="004E3394"/>
    <w:rsid w:val="004E33F3"/>
    <w:rsid w:val="004E35B7"/>
    <w:rsid w:val="004E49C1"/>
    <w:rsid w:val="004E4DFC"/>
    <w:rsid w:val="004E4EF3"/>
    <w:rsid w:val="004E52D3"/>
    <w:rsid w:val="004E5572"/>
    <w:rsid w:val="004E5902"/>
    <w:rsid w:val="004E59A3"/>
    <w:rsid w:val="004E62C6"/>
    <w:rsid w:val="004E6B06"/>
    <w:rsid w:val="004E6C80"/>
    <w:rsid w:val="004E7014"/>
    <w:rsid w:val="004E767D"/>
    <w:rsid w:val="004E7CA6"/>
    <w:rsid w:val="004E7ECD"/>
    <w:rsid w:val="004F015E"/>
    <w:rsid w:val="004F08C5"/>
    <w:rsid w:val="004F0DB4"/>
    <w:rsid w:val="004F1072"/>
    <w:rsid w:val="004F107A"/>
    <w:rsid w:val="004F157C"/>
    <w:rsid w:val="004F1A65"/>
    <w:rsid w:val="004F1C41"/>
    <w:rsid w:val="004F1F16"/>
    <w:rsid w:val="004F216D"/>
    <w:rsid w:val="004F2720"/>
    <w:rsid w:val="004F2832"/>
    <w:rsid w:val="004F2840"/>
    <w:rsid w:val="004F290B"/>
    <w:rsid w:val="004F2C55"/>
    <w:rsid w:val="004F3538"/>
    <w:rsid w:val="004F35A9"/>
    <w:rsid w:val="004F3792"/>
    <w:rsid w:val="004F3815"/>
    <w:rsid w:val="004F3B51"/>
    <w:rsid w:val="004F3D5D"/>
    <w:rsid w:val="004F41EE"/>
    <w:rsid w:val="004F4227"/>
    <w:rsid w:val="004F434C"/>
    <w:rsid w:val="004F43EA"/>
    <w:rsid w:val="004F4893"/>
    <w:rsid w:val="004F4922"/>
    <w:rsid w:val="004F4D7A"/>
    <w:rsid w:val="004F5835"/>
    <w:rsid w:val="004F6291"/>
    <w:rsid w:val="004F6430"/>
    <w:rsid w:val="004F6D60"/>
    <w:rsid w:val="004F6D6D"/>
    <w:rsid w:val="004F7428"/>
    <w:rsid w:val="004F75CE"/>
    <w:rsid w:val="004F7B4B"/>
    <w:rsid w:val="00500185"/>
    <w:rsid w:val="00500684"/>
    <w:rsid w:val="0050071D"/>
    <w:rsid w:val="00500C79"/>
    <w:rsid w:val="00501857"/>
    <w:rsid w:val="0050186A"/>
    <w:rsid w:val="00501CBA"/>
    <w:rsid w:val="005021E2"/>
    <w:rsid w:val="00502A20"/>
    <w:rsid w:val="00502A5B"/>
    <w:rsid w:val="00502C6D"/>
    <w:rsid w:val="00502CB5"/>
    <w:rsid w:val="00502D3C"/>
    <w:rsid w:val="00502F22"/>
    <w:rsid w:val="005039D8"/>
    <w:rsid w:val="00503C8D"/>
    <w:rsid w:val="00503DD4"/>
    <w:rsid w:val="00504083"/>
    <w:rsid w:val="00504337"/>
    <w:rsid w:val="005043D2"/>
    <w:rsid w:val="00504B27"/>
    <w:rsid w:val="00504F69"/>
    <w:rsid w:val="00505317"/>
    <w:rsid w:val="00505363"/>
    <w:rsid w:val="005059A3"/>
    <w:rsid w:val="005063B0"/>
    <w:rsid w:val="00506692"/>
    <w:rsid w:val="00506F59"/>
    <w:rsid w:val="00507623"/>
    <w:rsid w:val="00507A99"/>
    <w:rsid w:val="00507DC3"/>
    <w:rsid w:val="0051026B"/>
    <w:rsid w:val="005108CD"/>
    <w:rsid w:val="00510DE9"/>
    <w:rsid w:val="00511079"/>
    <w:rsid w:val="00511480"/>
    <w:rsid w:val="005116D8"/>
    <w:rsid w:val="005117C2"/>
    <w:rsid w:val="00511A56"/>
    <w:rsid w:val="00511CA2"/>
    <w:rsid w:val="00512258"/>
    <w:rsid w:val="005122F1"/>
    <w:rsid w:val="00512842"/>
    <w:rsid w:val="00512B9A"/>
    <w:rsid w:val="00512D17"/>
    <w:rsid w:val="00512FA5"/>
    <w:rsid w:val="0051330B"/>
    <w:rsid w:val="0051334A"/>
    <w:rsid w:val="0051400D"/>
    <w:rsid w:val="00514148"/>
    <w:rsid w:val="0051423C"/>
    <w:rsid w:val="00514416"/>
    <w:rsid w:val="0051459E"/>
    <w:rsid w:val="00514CA2"/>
    <w:rsid w:val="00514E44"/>
    <w:rsid w:val="005151FE"/>
    <w:rsid w:val="00515456"/>
    <w:rsid w:val="0051547E"/>
    <w:rsid w:val="00515519"/>
    <w:rsid w:val="00515BC0"/>
    <w:rsid w:val="00516266"/>
    <w:rsid w:val="00516398"/>
    <w:rsid w:val="0051674B"/>
    <w:rsid w:val="005167F0"/>
    <w:rsid w:val="00516D12"/>
    <w:rsid w:val="00516FBB"/>
    <w:rsid w:val="00516FD9"/>
    <w:rsid w:val="0051727D"/>
    <w:rsid w:val="00517321"/>
    <w:rsid w:val="0051734D"/>
    <w:rsid w:val="00517C73"/>
    <w:rsid w:val="00517EEA"/>
    <w:rsid w:val="00520371"/>
    <w:rsid w:val="00520F01"/>
    <w:rsid w:val="00520FA8"/>
    <w:rsid w:val="00520FFD"/>
    <w:rsid w:val="0052113F"/>
    <w:rsid w:val="0052180D"/>
    <w:rsid w:val="00521C64"/>
    <w:rsid w:val="00522140"/>
    <w:rsid w:val="00522255"/>
    <w:rsid w:val="005222D4"/>
    <w:rsid w:val="005222EC"/>
    <w:rsid w:val="00522867"/>
    <w:rsid w:val="00522C84"/>
    <w:rsid w:val="00522FAD"/>
    <w:rsid w:val="00523251"/>
    <w:rsid w:val="00523458"/>
    <w:rsid w:val="00523764"/>
    <w:rsid w:val="005241E4"/>
    <w:rsid w:val="00524572"/>
    <w:rsid w:val="00524955"/>
    <w:rsid w:val="00524B94"/>
    <w:rsid w:val="005256FD"/>
    <w:rsid w:val="0052595A"/>
    <w:rsid w:val="00525B52"/>
    <w:rsid w:val="00525D5F"/>
    <w:rsid w:val="00526431"/>
    <w:rsid w:val="00526608"/>
    <w:rsid w:val="00526AE7"/>
    <w:rsid w:val="00526D24"/>
    <w:rsid w:val="00526D72"/>
    <w:rsid w:val="00526D82"/>
    <w:rsid w:val="00526FB0"/>
    <w:rsid w:val="00526FB5"/>
    <w:rsid w:val="005276BC"/>
    <w:rsid w:val="00527C27"/>
    <w:rsid w:val="00527E6D"/>
    <w:rsid w:val="00527EF8"/>
    <w:rsid w:val="00530219"/>
    <w:rsid w:val="00530AED"/>
    <w:rsid w:val="00530BF1"/>
    <w:rsid w:val="00531691"/>
    <w:rsid w:val="00531B5A"/>
    <w:rsid w:val="00532060"/>
    <w:rsid w:val="005320DC"/>
    <w:rsid w:val="0053260F"/>
    <w:rsid w:val="005328E3"/>
    <w:rsid w:val="00532ADE"/>
    <w:rsid w:val="00532D84"/>
    <w:rsid w:val="00533395"/>
    <w:rsid w:val="00533CDF"/>
    <w:rsid w:val="00534000"/>
    <w:rsid w:val="0053421D"/>
    <w:rsid w:val="005342F0"/>
    <w:rsid w:val="005346A5"/>
    <w:rsid w:val="0053547A"/>
    <w:rsid w:val="005358BD"/>
    <w:rsid w:val="00535D9C"/>
    <w:rsid w:val="005363B2"/>
    <w:rsid w:val="005363E8"/>
    <w:rsid w:val="005366D1"/>
    <w:rsid w:val="005367BE"/>
    <w:rsid w:val="00536953"/>
    <w:rsid w:val="005369E3"/>
    <w:rsid w:val="00536B4D"/>
    <w:rsid w:val="00536C30"/>
    <w:rsid w:val="00536F22"/>
    <w:rsid w:val="00537240"/>
    <w:rsid w:val="00537A2B"/>
    <w:rsid w:val="00537CDC"/>
    <w:rsid w:val="005403B4"/>
    <w:rsid w:val="005404D5"/>
    <w:rsid w:val="005415FB"/>
    <w:rsid w:val="005417AF"/>
    <w:rsid w:val="005417C9"/>
    <w:rsid w:val="00541A6F"/>
    <w:rsid w:val="00541E64"/>
    <w:rsid w:val="00541EB5"/>
    <w:rsid w:val="00541F3A"/>
    <w:rsid w:val="0054213E"/>
    <w:rsid w:val="005422D8"/>
    <w:rsid w:val="005422FD"/>
    <w:rsid w:val="00542644"/>
    <w:rsid w:val="00542663"/>
    <w:rsid w:val="00542CB5"/>
    <w:rsid w:val="00542FE3"/>
    <w:rsid w:val="00543713"/>
    <w:rsid w:val="00543A74"/>
    <w:rsid w:val="00543B40"/>
    <w:rsid w:val="00543CA6"/>
    <w:rsid w:val="00543FA4"/>
    <w:rsid w:val="005444C6"/>
    <w:rsid w:val="005446FB"/>
    <w:rsid w:val="005447E1"/>
    <w:rsid w:val="005448DA"/>
    <w:rsid w:val="00544940"/>
    <w:rsid w:val="00544AAD"/>
    <w:rsid w:val="00544E61"/>
    <w:rsid w:val="00544F84"/>
    <w:rsid w:val="00545371"/>
    <w:rsid w:val="00545402"/>
    <w:rsid w:val="005456A7"/>
    <w:rsid w:val="00545977"/>
    <w:rsid w:val="00546419"/>
    <w:rsid w:val="0054648D"/>
    <w:rsid w:val="005469C3"/>
    <w:rsid w:val="00546FCF"/>
    <w:rsid w:val="0054753C"/>
    <w:rsid w:val="005475D7"/>
    <w:rsid w:val="0054773E"/>
    <w:rsid w:val="0054774B"/>
    <w:rsid w:val="00547900"/>
    <w:rsid w:val="00547A84"/>
    <w:rsid w:val="005504B5"/>
    <w:rsid w:val="0055120C"/>
    <w:rsid w:val="0055123A"/>
    <w:rsid w:val="00551303"/>
    <w:rsid w:val="0055140D"/>
    <w:rsid w:val="00551603"/>
    <w:rsid w:val="0055195C"/>
    <w:rsid w:val="00551C6D"/>
    <w:rsid w:val="00552356"/>
    <w:rsid w:val="0055267C"/>
    <w:rsid w:val="00552A89"/>
    <w:rsid w:val="00552D7D"/>
    <w:rsid w:val="00553076"/>
    <w:rsid w:val="00553289"/>
    <w:rsid w:val="00553448"/>
    <w:rsid w:val="00553B6D"/>
    <w:rsid w:val="00553E6C"/>
    <w:rsid w:val="00553FD6"/>
    <w:rsid w:val="005542C2"/>
    <w:rsid w:val="005544D3"/>
    <w:rsid w:val="00554584"/>
    <w:rsid w:val="00554694"/>
    <w:rsid w:val="005549DC"/>
    <w:rsid w:val="00554C82"/>
    <w:rsid w:val="00554CFA"/>
    <w:rsid w:val="00555404"/>
    <w:rsid w:val="0055576F"/>
    <w:rsid w:val="00555FA7"/>
    <w:rsid w:val="0055647A"/>
    <w:rsid w:val="005565E2"/>
    <w:rsid w:val="00556AA8"/>
    <w:rsid w:val="00556B8A"/>
    <w:rsid w:val="00556BDF"/>
    <w:rsid w:val="00556DC5"/>
    <w:rsid w:val="0055722F"/>
    <w:rsid w:val="005572AE"/>
    <w:rsid w:val="0055756D"/>
    <w:rsid w:val="005578B8"/>
    <w:rsid w:val="00557E83"/>
    <w:rsid w:val="00557FAE"/>
    <w:rsid w:val="0056016C"/>
    <w:rsid w:val="00561378"/>
    <w:rsid w:val="0056162A"/>
    <w:rsid w:val="00561812"/>
    <w:rsid w:val="0056198D"/>
    <w:rsid w:val="005619C5"/>
    <w:rsid w:val="00561F89"/>
    <w:rsid w:val="005623AE"/>
    <w:rsid w:val="00562675"/>
    <w:rsid w:val="005626A3"/>
    <w:rsid w:val="00562BA9"/>
    <w:rsid w:val="00562DF2"/>
    <w:rsid w:val="00563831"/>
    <w:rsid w:val="00565132"/>
    <w:rsid w:val="00565157"/>
    <w:rsid w:val="00565408"/>
    <w:rsid w:val="00565B34"/>
    <w:rsid w:val="00565C99"/>
    <w:rsid w:val="00565FB5"/>
    <w:rsid w:val="00565FE0"/>
    <w:rsid w:val="0056607C"/>
    <w:rsid w:val="005660E0"/>
    <w:rsid w:val="00566182"/>
    <w:rsid w:val="005663EF"/>
    <w:rsid w:val="00566874"/>
    <w:rsid w:val="005668D5"/>
    <w:rsid w:val="00566BDD"/>
    <w:rsid w:val="00567068"/>
    <w:rsid w:val="005676C9"/>
    <w:rsid w:val="005678BC"/>
    <w:rsid w:val="00567A9D"/>
    <w:rsid w:val="00567DBE"/>
    <w:rsid w:val="00570082"/>
    <w:rsid w:val="005700BE"/>
    <w:rsid w:val="0057028C"/>
    <w:rsid w:val="005702BA"/>
    <w:rsid w:val="005703A5"/>
    <w:rsid w:val="00570797"/>
    <w:rsid w:val="005708FE"/>
    <w:rsid w:val="00570B0B"/>
    <w:rsid w:val="00570C33"/>
    <w:rsid w:val="00571296"/>
    <w:rsid w:val="00571734"/>
    <w:rsid w:val="00572336"/>
    <w:rsid w:val="00572393"/>
    <w:rsid w:val="00572F2E"/>
    <w:rsid w:val="005730A7"/>
    <w:rsid w:val="005730C7"/>
    <w:rsid w:val="00573121"/>
    <w:rsid w:val="00573285"/>
    <w:rsid w:val="00573430"/>
    <w:rsid w:val="00573A93"/>
    <w:rsid w:val="00573A9E"/>
    <w:rsid w:val="00573E62"/>
    <w:rsid w:val="00574300"/>
    <w:rsid w:val="0057448F"/>
    <w:rsid w:val="005748E4"/>
    <w:rsid w:val="00574944"/>
    <w:rsid w:val="005749E1"/>
    <w:rsid w:val="00574F2C"/>
    <w:rsid w:val="00574F41"/>
    <w:rsid w:val="005751B7"/>
    <w:rsid w:val="0057596A"/>
    <w:rsid w:val="00575A5C"/>
    <w:rsid w:val="00575CAA"/>
    <w:rsid w:val="00575D70"/>
    <w:rsid w:val="00575E58"/>
    <w:rsid w:val="00576469"/>
    <w:rsid w:val="005769C8"/>
    <w:rsid w:val="00576D5B"/>
    <w:rsid w:val="00576D78"/>
    <w:rsid w:val="00576FE3"/>
    <w:rsid w:val="0057707E"/>
    <w:rsid w:val="00577238"/>
    <w:rsid w:val="00577F4E"/>
    <w:rsid w:val="005802EE"/>
    <w:rsid w:val="005802FB"/>
    <w:rsid w:val="00580320"/>
    <w:rsid w:val="005807DF"/>
    <w:rsid w:val="00580D6E"/>
    <w:rsid w:val="00580E26"/>
    <w:rsid w:val="005811BD"/>
    <w:rsid w:val="005812AE"/>
    <w:rsid w:val="005815FD"/>
    <w:rsid w:val="005818F0"/>
    <w:rsid w:val="00581F96"/>
    <w:rsid w:val="00582517"/>
    <w:rsid w:val="00582F16"/>
    <w:rsid w:val="00583C2E"/>
    <w:rsid w:val="005843CA"/>
    <w:rsid w:val="0058496C"/>
    <w:rsid w:val="00585985"/>
    <w:rsid w:val="00585BDC"/>
    <w:rsid w:val="00585C54"/>
    <w:rsid w:val="00585F66"/>
    <w:rsid w:val="0058606A"/>
    <w:rsid w:val="00586325"/>
    <w:rsid w:val="005866AE"/>
    <w:rsid w:val="005869B0"/>
    <w:rsid w:val="00587209"/>
    <w:rsid w:val="00587583"/>
    <w:rsid w:val="00587FF6"/>
    <w:rsid w:val="00590043"/>
    <w:rsid w:val="00590508"/>
    <w:rsid w:val="00590876"/>
    <w:rsid w:val="00590A9E"/>
    <w:rsid w:val="00590E47"/>
    <w:rsid w:val="00590F66"/>
    <w:rsid w:val="005910FF"/>
    <w:rsid w:val="00591182"/>
    <w:rsid w:val="0059223F"/>
    <w:rsid w:val="0059263C"/>
    <w:rsid w:val="005928B2"/>
    <w:rsid w:val="005929A4"/>
    <w:rsid w:val="00592A63"/>
    <w:rsid w:val="00592C7B"/>
    <w:rsid w:val="00592E78"/>
    <w:rsid w:val="00592EB2"/>
    <w:rsid w:val="00592F93"/>
    <w:rsid w:val="0059317B"/>
    <w:rsid w:val="005935FC"/>
    <w:rsid w:val="00593C40"/>
    <w:rsid w:val="00593CB4"/>
    <w:rsid w:val="00594CDF"/>
    <w:rsid w:val="005951B6"/>
    <w:rsid w:val="00595EEE"/>
    <w:rsid w:val="005960B4"/>
    <w:rsid w:val="005960BA"/>
    <w:rsid w:val="0059645C"/>
    <w:rsid w:val="005966B2"/>
    <w:rsid w:val="005966B3"/>
    <w:rsid w:val="0059672F"/>
    <w:rsid w:val="005968D6"/>
    <w:rsid w:val="00596D1F"/>
    <w:rsid w:val="0059737F"/>
    <w:rsid w:val="005973E7"/>
    <w:rsid w:val="005975F5"/>
    <w:rsid w:val="0059766D"/>
    <w:rsid w:val="00597EBB"/>
    <w:rsid w:val="005A0173"/>
    <w:rsid w:val="005A01A0"/>
    <w:rsid w:val="005A0D22"/>
    <w:rsid w:val="005A12A3"/>
    <w:rsid w:val="005A1381"/>
    <w:rsid w:val="005A1C50"/>
    <w:rsid w:val="005A1D7B"/>
    <w:rsid w:val="005A1F41"/>
    <w:rsid w:val="005A1FE0"/>
    <w:rsid w:val="005A2066"/>
    <w:rsid w:val="005A2A83"/>
    <w:rsid w:val="005A36A5"/>
    <w:rsid w:val="005A3EF3"/>
    <w:rsid w:val="005A3FF1"/>
    <w:rsid w:val="005A4615"/>
    <w:rsid w:val="005A47A4"/>
    <w:rsid w:val="005A4DE1"/>
    <w:rsid w:val="005A4F80"/>
    <w:rsid w:val="005A510C"/>
    <w:rsid w:val="005A58FF"/>
    <w:rsid w:val="005A5BA4"/>
    <w:rsid w:val="005A5FE6"/>
    <w:rsid w:val="005A6290"/>
    <w:rsid w:val="005A6435"/>
    <w:rsid w:val="005A656D"/>
    <w:rsid w:val="005A6646"/>
    <w:rsid w:val="005A70F8"/>
    <w:rsid w:val="005A7B40"/>
    <w:rsid w:val="005B0DA7"/>
    <w:rsid w:val="005B0F7C"/>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4058"/>
    <w:rsid w:val="005B406F"/>
    <w:rsid w:val="005B44DB"/>
    <w:rsid w:val="005B4764"/>
    <w:rsid w:val="005B4BC4"/>
    <w:rsid w:val="005B4F58"/>
    <w:rsid w:val="005B5098"/>
    <w:rsid w:val="005B5325"/>
    <w:rsid w:val="005B540D"/>
    <w:rsid w:val="005B5498"/>
    <w:rsid w:val="005B6424"/>
    <w:rsid w:val="005B6509"/>
    <w:rsid w:val="005B6C71"/>
    <w:rsid w:val="005B6E4C"/>
    <w:rsid w:val="005B6E87"/>
    <w:rsid w:val="005B79A4"/>
    <w:rsid w:val="005B7CB7"/>
    <w:rsid w:val="005C005D"/>
    <w:rsid w:val="005C00C7"/>
    <w:rsid w:val="005C04AE"/>
    <w:rsid w:val="005C11C0"/>
    <w:rsid w:val="005C1EFE"/>
    <w:rsid w:val="005C1FB9"/>
    <w:rsid w:val="005C2162"/>
    <w:rsid w:val="005C22D7"/>
    <w:rsid w:val="005C2684"/>
    <w:rsid w:val="005C2C7F"/>
    <w:rsid w:val="005C2EAB"/>
    <w:rsid w:val="005C2FE5"/>
    <w:rsid w:val="005C37D2"/>
    <w:rsid w:val="005C3AD0"/>
    <w:rsid w:val="005C4913"/>
    <w:rsid w:val="005C492F"/>
    <w:rsid w:val="005C4C3A"/>
    <w:rsid w:val="005C4C99"/>
    <w:rsid w:val="005C50BD"/>
    <w:rsid w:val="005C53C0"/>
    <w:rsid w:val="005C5490"/>
    <w:rsid w:val="005C55F6"/>
    <w:rsid w:val="005C5A5E"/>
    <w:rsid w:val="005C5BF2"/>
    <w:rsid w:val="005C6C81"/>
    <w:rsid w:val="005C6E45"/>
    <w:rsid w:val="005C76DF"/>
    <w:rsid w:val="005C76F6"/>
    <w:rsid w:val="005C7923"/>
    <w:rsid w:val="005C7C25"/>
    <w:rsid w:val="005D0342"/>
    <w:rsid w:val="005D0619"/>
    <w:rsid w:val="005D0753"/>
    <w:rsid w:val="005D08ED"/>
    <w:rsid w:val="005D1312"/>
    <w:rsid w:val="005D1787"/>
    <w:rsid w:val="005D19DD"/>
    <w:rsid w:val="005D2010"/>
    <w:rsid w:val="005D2497"/>
    <w:rsid w:val="005D26C8"/>
    <w:rsid w:val="005D29D0"/>
    <w:rsid w:val="005D2E62"/>
    <w:rsid w:val="005D3076"/>
    <w:rsid w:val="005D33CF"/>
    <w:rsid w:val="005D3565"/>
    <w:rsid w:val="005D3842"/>
    <w:rsid w:val="005D49DA"/>
    <w:rsid w:val="005D5349"/>
    <w:rsid w:val="005D53D7"/>
    <w:rsid w:val="005D6147"/>
    <w:rsid w:val="005D61F6"/>
    <w:rsid w:val="005D67F8"/>
    <w:rsid w:val="005D6AFC"/>
    <w:rsid w:val="005D712D"/>
    <w:rsid w:val="005D718D"/>
    <w:rsid w:val="005D7439"/>
    <w:rsid w:val="005D79C5"/>
    <w:rsid w:val="005D7D2F"/>
    <w:rsid w:val="005D7DE6"/>
    <w:rsid w:val="005D7F32"/>
    <w:rsid w:val="005E0E17"/>
    <w:rsid w:val="005E0F3C"/>
    <w:rsid w:val="005E165C"/>
    <w:rsid w:val="005E174B"/>
    <w:rsid w:val="005E1883"/>
    <w:rsid w:val="005E1D91"/>
    <w:rsid w:val="005E230A"/>
    <w:rsid w:val="005E2732"/>
    <w:rsid w:val="005E29C4"/>
    <w:rsid w:val="005E3F46"/>
    <w:rsid w:val="005E3F9F"/>
    <w:rsid w:val="005E4230"/>
    <w:rsid w:val="005E4542"/>
    <w:rsid w:val="005E45BF"/>
    <w:rsid w:val="005E46EF"/>
    <w:rsid w:val="005E480B"/>
    <w:rsid w:val="005E4B2A"/>
    <w:rsid w:val="005E4F2B"/>
    <w:rsid w:val="005E5482"/>
    <w:rsid w:val="005E5530"/>
    <w:rsid w:val="005E5747"/>
    <w:rsid w:val="005E5954"/>
    <w:rsid w:val="005E5B69"/>
    <w:rsid w:val="005E66DB"/>
    <w:rsid w:val="005E6748"/>
    <w:rsid w:val="005E6BED"/>
    <w:rsid w:val="005E723A"/>
    <w:rsid w:val="005E79FF"/>
    <w:rsid w:val="005F0067"/>
    <w:rsid w:val="005F0076"/>
    <w:rsid w:val="005F027D"/>
    <w:rsid w:val="005F085D"/>
    <w:rsid w:val="005F09DC"/>
    <w:rsid w:val="005F0A0B"/>
    <w:rsid w:val="005F0D07"/>
    <w:rsid w:val="005F0E4E"/>
    <w:rsid w:val="005F18F0"/>
    <w:rsid w:val="005F1950"/>
    <w:rsid w:val="005F1AA5"/>
    <w:rsid w:val="005F1B5F"/>
    <w:rsid w:val="005F1C98"/>
    <w:rsid w:val="005F1E16"/>
    <w:rsid w:val="005F1ED9"/>
    <w:rsid w:val="005F21C6"/>
    <w:rsid w:val="005F2C96"/>
    <w:rsid w:val="005F30A0"/>
    <w:rsid w:val="005F366E"/>
    <w:rsid w:val="005F3814"/>
    <w:rsid w:val="005F3C47"/>
    <w:rsid w:val="005F4BEF"/>
    <w:rsid w:val="005F4E63"/>
    <w:rsid w:val="005F5B47"/>
    <w:rsid w:val="005F60D1"/>
    <w:rsid w:val="005F633E"/>
    <w:rsid w:val="005F6882"/>
    <w:rsid w:val="005F6D0A"/>
    <w:rsid w:val="005F6D5A"/>
    <w:rsid w:val="005F6DA0"/>
    <w:rsid w:val="00600509"/>
    <w:rsid w:val="00601116"/>
    <w:rsid w:val="00601227"/>
    <w:rsid w:val="00601B65"/>
    <w:rsid w:val="00601BD4"/>
    <w:rsid w:val="0060201B"/>
    <w:rsid w:val="00602089"/>
    <w:rsid w:val="00602ED7"/>
    <w:rsid w:val="00603129"/>
    <w:rsid w:val="0060346C"/>
    <w:rsid w:val="006038A6"/>
    <w:rsid w:val="00603E9F"/>
    <w:rsid w:val="00604258"/>
    <w:rsid w:val="006043FD"/>
    <w:rsid w:val="00604809"/>
    <w:rsid w:val="0060483B"/>
    <w:rsid w:val="00604995"/>
    <w:rsid w:val="00604D15"/>
    <w:rsid w:val="006055A9"/>
    <w:rsid w:val="00605832"/>
    <w:rsid w:val="00605AA9"/>
    <w:rsid w:val="00605C62"/>
    <w:rsid w:val="00605E70"/>
    <w:rsid w:val="00606317"/>
    <w:rsid w:val="0060639E"/>
    <w:rsid w:val="00606B00"/>
    <w:rsid w:val="00607407"/>
    <w:rsid w:val="006076FC"/>
    <w:rsid w:val="00607973"/>
    <w:rsid w:val="00607FCF"/>
    <w:rsid w:val="00610403"/>
    <w:rsid w:val="006106A7"/>
    <w:rsid w:val="00610BED"/>
    <w:rsid w:val="00610E1D"/>
    <w:rsid w:val="00610F65"/>
    <w:rsid w:val="00611A04"/>
    <w:rsid w:val="00611C24"/>
    <w:rsid w:val="00612054"/>
    <w:rsid w:val="00612105"/>
    <w:rsid w:val="00612DF0"/>
    <w:rsid w:val="00612F98"/>
    <w:rsid w:val="00613554"/>
    <w:rsid w:val="006135EF"/>
    <w:rsid w:val="0061393B"/>
    <w:rsid w:val="006139EF"/>
    <w:rsid w:val="00613C06"/>
    <w:rsid w:val="00613DA1"/>
    <w:rsid w:val="00613DDF"/>
    <w:rsid w:val="0061415E"/>
    <w:rsid w:val="00614302"/>
    <w:rsid w:val="006146CC"/>
    <w:rsid w:val="00614CD1"/>
    <w:rsid w:val="00614FCF"/>
    <w:rsid w:val="00614FF7"/>
    <w:rsid w:val="00615B4D"/>
    <w:rsid w:val="00615E2B"/>
    <w:rsid w:val="00616701"/>
    <w:rsid w:val="00616916"/>
    <w:rsid w:val="00616AB1"/>
    <w:rsid w:val="00616FAD"/>
    <w:rsid w:val="006170A2"/>
    <w:rsid w:val="006170B7"/>
    <w:rsid w:val="00617632"/>
    <w:rsid w:val="00617820"/>
    <w:rsid w:val="00617D97"/>
    <w:rsid w:val="006205D6"/>
    <w:rsid w:val="0062091A"/>
    <w:rsid w:val="00620A65"/>
    <w:rsid w:val="006212CA"/>
    <w:rsid w:val="00621898"/>
    <w:rsid w:val="00621A70"/>
    <w:rsid w:val="0062202B"/>
    <w:rsid w:val="00622055"/>
    <w:rsid w:val="00622107"/>
    <w:rsid w:val="006224A4"/>
    <w:rsid w:val="00622BEC"/>
    <w:rsid w:val="00622CED"/>
    <w:rsid w:val="00622F2D"/>
    <w:rsid w:val="0062308C"/>
    <w:rsid w:val="006232D5"/>
    <w:rsid w:val="006233EE"/>
    <w:rsid w:val="00623D82"/>
    <w:rsid w:val="00623E99"/>
    <w:rsid w:val="0062428B"/>
    <w:rsid w:val="00624495"/>
    <w:rsid w:val="00624A16"/>
    <w:rsid w:val="00624CD6"/>
    <w:rsid w:val="00625597"/>
    <w:rsid w:val="006258FF"/>
    <w:rsid w:val="00625CD3"/>
    <w:rsid w:val="00625EFE"/>
    <w:rsid w:val="00626301"/>
    <w:rsid w:val="006307DB"/>
    <w:rsid w:val="006308CD"/>
    <w:rsid w:val="00630A61"/>
    <w:rsid w:val="00630AB5"/>
    <w:rsid w:val="00631117"/>
    <w:rsid w:val="006311A4"/>
    <w:rsid w:val="006311D7"/>
    <w:rsid w:val="00631296"/>
    <w:rsid w:val="0063173B"/>
    <w:rsid w:val="006319D2"/>
    <w:rsid w:val="00631FC2"/>
    <w:rsid w:val="006320FC"/>
    <w:rsid w:val="006324FF"/>
    <w:rsid w:val="00632592"/>
    <w:rsid w:val="00632708"/>
    <w:rsid w:val="00632717"/>
    <w:rsid w:val="00632AFA"/>
    <w:rsid w:val="00632BCD"/>
    <w:rsid w:val="00632DB9"/>
    <w:rsid w:val="00633040"/>
    <w:rsid w:val="006332BB"/>
    <w:rsid w:val="006332EA"/>
    <w:rsid w:val="006336BE"/>
    <w:rsid w:val="006338D3"/>
    <w:rsid w:val="006339A4"/>
    <w:rsid w:val="00633F93"/>
    <w:rsid w:val="00634042"/>
    <w:rsid w:val="006340A9"/>
    <w:rsid w:val="00634260"/>
    <w:rsid w:val="006345C3"/>
    <w:rsid w:val="006346D7"/>
    <w:rsid w:val="006346F2"/>
    <w:rsid w:val="006353BE"/>
    <w:rsid w:val="006353BF"/>
    <w:rsid w:val="00635626"/>
    <w:rsid w:val="006357A3"/>
    <w:rsid w:val="00635B66"/>
    <w:rsid w:val="00635FB0"/>
    <w:rsid w:val="00636293"/>
    <w:rsid w:val="006362B3"/>
    <w:rsid w:val="006364E8"/>
    <w:rsid w:val="00636AE6"/>
    <w:rsid w:val="00636C7D"/>
    <w:rsid w:val="00636DE0"/>
    <w:rsid w:val="00636F42"/>
    <w:rsid w:val="00637074"/>
    <w:rsid w:val="00637ADD"/>
    <w:rsid w:val="00637C33"/>
    <w:rsid w:val="00637C38"/>
    <w:rsid w:val="00637FDF"/>
    <w:rsid w:val="0064041D"/>
    <w:rsid w:val="00640836"/>
    <w:rsid w:val="00640C1C"/>
    <w:rsid w:val="00640E07"/>
    <w:rsid w:val="0064103D"/>
    <w:rsid w:val="00641108"/>
    <w:rsid w:val="00641671"/>
    <w:rsid w:val="0064188B"/>
    <w:rsid w:val="00642378"/>
    <w:rsid w:val="006423A0"/>
    <w:rsid w:val="00642C67"/>
    <w:rsid w:val="00642F1C"/>
    <w:rsid w:val="00643673"/>
    <w:rsid w:val="00643781"/>
    <w:rsid w:val="006438E7"/>
    <w:rsid w:val="00643A56"/>
    <w:rsid w:val="00643D7F"/>
    <w:rsid w:val="00643E7F"/>
    <w:rsid w:val="006440E0"/>
    <w:rsid w:val="0064536F"/>
    <w:rsid w:val="0064589E"/>
    <w:rsid w:val="00645A59"/>
    <w:rsid w:val="006460F2"/>
    <w:rsid w:val="0064644C"/>
    <w:rsid w:val="00646676"/>
    <w:rsid w:val="006466A0"/>
    <w:rsid w:val="006466FB"/>
    <w:rsid w:val="006467E6"/>
    <w:rsid w:val="00646FCD"/>
    <w:rsid w:val="006472E1"/>
    <w:rsid w:val="00647358"/>
    <w:rsid w:val="006476E0"/>
    <w:rsid w:val="006478E4"/>
    <w:rsid w:val="00647C93"/>
    <w:rsid w:val="00647FF4"/>
    <w:rsid w:val="006503A0"/>
    <w:rsid w:val="0065070A"/>
    <w:rsid w:val="00650E37"/>
    <w:rsid w:val="00650E85"/>
    <w:rsid w:val="006518A0"/>
    <w:rsid w:val="0065194C"/>
    <w:rsid w:val="00652056"/>
    <w:rsid w:val="00652869"/>
    <w:rsid w:val="00652965"/>
    <w:rsid w:val="00652983"/>
    <w:rsid w:val="00652D86"/>
    <w:rsid w:val="00652F24"/>
    <w:rsid w:val="00652FFF"/>
    <w:rsid w:val="00653667"/>
    <w:rsid w:val="006538C5"/>
    <w:rsid w:val="00653AF5"/>
    <w:rsid w:val="00653F38"/>
    <w:rsid w:val="00654084"/>
    <w:rsid w:val="0065409A"/>
    <w:rsid w:val="00654CCF"/>
    <w:rsid w:val="00654E0E"/>
    <w:rsid w:val="00655798"/>
    <w:rsid w:val="0065594E"/>
    <w:rsid w:val="00655D1E"/>
    <w:rsid w:val="00655EB5"/>
    <w:rsid w:val="00655F0E"/>
    <w:rsid w:val="006560E3"/>
    <w:rsid w:val="006561DB"/>
    <w:rsid w:val="0065653F"/>
    <w:rsid w:val="006566CC"/>
    <w:rsid w:val="006567C1"/>
    <w:rsid w:val="0065682D"/>
    <w:rsid w:val="0065732C"/>
    <w:rsid w:val="006579A9"/>
    <w:rsid w:val="00660500"/>
    <w:rsid w:val="00660670"/>
    <w:rsid w:val="006607D5"/>
    <w:rsid w:val="00660B2F"/>
    <w:rsid w:val="00660F36"/>
    <w:rsid w:val="00661176"/>
    <w:rsid w:val="00661412"/>
    <w:rsid w:val="0066146E"/>
    <w:rsid w:val="00661517"/>
    <w:rsid w:val="0066185B"/>
    <w:rsid w:val="00661EFD"/>
    <w:rsid w:val="006625AC"/>
    <w:rsid w:val="006625C9"/>
    <w:rsid w:val="006627C7"/>
    <w:rsid w:val="00662B01"/>
    <w:rsid w:val="00662D10"/>
    <w:rsid w:val="00662DC9"/>
    <w:rsid w:val="00662EAA"/>
    <w:rsid w:val="00662F73"/>
    <w:rsid w:val="00663245"/>
    <w:rsid w:val="00663C2B"/>
    <w:rsid w:val="00663E3A"/>
    <w:rsid w:val="00664347"/>
    <w:rsid w:val="00664392"/>
    <w:rsid w:val="00664540"/>
    <w:rsid w:val="006648E5"/>
    <w:rsid w:val="00664C81"/>
    <w:rsid w:val="00664D26"/>
    <w:rsid w:val="00664D35"/>
    <w:rsid w:val="006652BE"/>
    <w:rsid w:val="00666086"/>
    <w:rsid w:val="00667501"/>
    <w:rsid w:val="00667F37"/>
    <w:rsid w:val="00670071"/>
    <w:rsid w:val="0067015A"/>
    <w:rsid w:val="0067017C"/>
    <w:rsid w:val="0067088E"/>
    <w:rsid w:val="00670898"/>
    <w:rsid w:val="00670D32"/>
    <w:rsid w:val="00670DDA"/>
    <w:rsid w:val="00670FE6"/>
    <w:rsid w:val="00671AE2"/>
    <w:rsid w:val="00671E11"/>
    <w:rsid w:val="00672354"/>
    <w:rsid w:val="00672AFE"/>
    <w:rsid w:val="006734F6"/>
    <w:rsid w:val="0067381F"/>
    <w:rsid w:val="006741FC"/>
    <w:rsid w:val="006745E4"/>
    <w:rsid w:val="00674B2D"/>
    <w:rsid w:val="00675476"/>
    <w:rsid w:val="006754CD"/>
    <w:rsid w:val="006758CA"/>
    <w:rsid w:val="00675A1F"/>
    <w:rsid w:val="00675A45"/>
    <w:rsid w:val="00675C01"/>
    <w:rsid w:val="00675D5A"/>
    <w:rsid w:val="00675E3E"/>
    <w:rsid w:val="0067606B"/>
    <w:rsid w:val="006761F8"/>
    <w:rsid w:val="00676552"/>
    <w:rsid w:val="0067661D"/>
    <w:rsid w:val="00676857"/>
    <w:rsid w:val="0067735A"/>
    <w:rsid w:val="0067735B"/>
    <w:rsid w:val="0067748D"/>
    <w:rsid w:val="00677925"/>
    <w:rsid w:val="006803ED"/>
    <w:rsid w:val="0068048F"/>
    <w:rsid w:val="006804BC"/>
    <w:rsid w:val="00680EEF"/>
    <w:rsid w:val="006815A5"/>
    <w:rsid w:val="0068164B"/>
    <w:rsid w:val="0068169C"/>
    <w:rsid w:val="006818A4"/>
    <w:rsid w:val="00681C09"/>
    <w:rsid w:val="0068212A"/>
    <w:rsid w:val="00682D7C"/>
    <w:rsid w:val="006833FD"/>
    <w:rsid w:val="00683670"/>
    <w:rsid w:val="00683A14"/>
    <w:rsid w:val="006846E2"/>
    <w:rsid w:val="006848B1"/>
    <w:rsid w:val="00684CA7"/>
    <w:rsid w:val="00685069"/>
    <w:rsid w:val="006853D4"/>
    <w:rsid w:val="00685711"/>
    <w:rsid w:val="0068585D"/>
    <w:rsid w:val="00685B89"/>
    <w:rsid w:val="00685D42"/>
    <w:rsid w:val="00685F5F"/>
    <w:rsid w:val="00685F7A"/>
    <w:rsid w:val="00685F9A"/>
    <w:rsid w:val="006861FD"/>
    <w:rsid w:val="0068647B"/>
    <w:rsid w:val="0068655E"/>
    <w:rsid w:val="006868C9"/>
    <w:rsid w:val="00686D65"/>
    <w:rsid w:val="00687166"/>
    <w:rsid w:val="00687270"/>
    <w:rsid w:val="006872CF"/>
    <w:rsid w:val="0068783A"/>
    <w:rsid w:val="00687F96"/>
    <w:rsid w:val="006905B1"/>
    <w:rsid w:val="006907DB"/>
    <w:rsid w:val="00690AB5"/>
    <w:rsid w:val="00690C7E"/>
    <w:rsid w:val="00690E94"/>
    <w:rsid w:val="00690FB7"/>
    <w:rsid w:val="006916E7"/>
    <w:rsid w:val="00691D1E"/>
    <w:rsid w:val="00691E2A"/>
    <w:rsid w:val="00692561"/>
    <w:rsid w:val="006931E1"/>
    <w:rsid w:val="006935F8"/>
    <w:rsid w:val="00693957"/>
    <w:rsid w:val="00693F7D"/>
    <w:rsid w:val="00694170"/>
    <w:rsid w:val="00694270"/>
    <w:rsid w:val="006944F3"/>
    <w:rsid w:val="00694581"/>
    <w:rsid w:val="0069488D"/>
    <w:rsid w:val="006948F8"/>
    <w:rsid w:val="00694C3E"/>
    <w:rsid w:val="00694F45"/>
    <w:rsid w:val="006950E8"/>
    <w:rsid w:val="00695878"/>
    <w:rsid w:val="00695C43"/>
    <w:rsid w:val="00695F8B"/>
    <w:rsid w:val="00695FA5"/>
    <w:rsid w:val="00696093"/>
    <w:rsid w:val="00696248"/>
    <w:rsid w:val="0069637C"/>
    <w:rsid w:val="0069736B"/>
    <w:rsid w:val="006973F6"/>
    <w:rsid w:val="006974A2"/>
    <w:rsid w:val="006975A7"/>
    <w:rsid w:val="0069762A"/>
    <w:rsid w:val="006979C5"/>
    <w:rsid w:val="00697B1A"/>
    <w:rsid w:val="006A049F"/>
    <w:rsid w:val="006A0D77"/>
    <w:rsid w:val="006A0DF4"/>
    <w:rsid w:val="006A196A"/>
    <w:rsid w:val="006A1B02"/>
    <w:rsid w:val="006A216A"/>
    <w:rsid w:val="006A22C0"/>
    <w:rsid w:val="006A238B"/>
    <w:rsid w:val="006A23E0"/>
    <w:rsid w:val="006A2807"/>
    <w:rsid w:val="006A28E6"/>
    <w:rsid w:val="006A2EEE"/>
    <w:rsid w:val="006A3441"/>
    <w:rsid w:val="006A409D"/>
    <w:rsid w:val="006A458B"/>
    <w:rsid w:val="006A4807"/>
    <w:rsid w:val="006A4E28"/>
    <w:rsid w:val="006A5329"/>
    <w:rsid w:val="006A572C"/>
    <w:rsid w:val="006A57A6"/>
    <w:rsid w:val="006A5CC6"/>
    <w:rsid w:val="006A5E1B"/>
    <w:rsid w:val="006A5E84"/>
    <w:rsid w:val="006A6694"/>
    <w:rsid w:val="006A6B68"/>
    <w:rsid w:val="006A6BB4"/>
    <w:rsid w:val="006A72E3"/>
    <w:rsid w:val="006A7892"/>
    <w:rsid w:val="006A7DA0"/>
    <w:rsid w:val="006A7FB8"/>
    <w:rsid w:val="006A7FFB"/>
    <w:rsid w:val="006B05A2"/>
    <w:rsid w:val="006B073F"/>
    <w:rsid w:val="006B0EBF"/>
    <w:rsid w:val="006B15CD"/>
    <w:rsid w:val="006B1AAD"/>
    <w:rsid w:val="006B20B3"/>
    <w:rsid w:val="006B2238"/>
    <w:rsid w:val="006B2365"/>
    <w:rsid w:val="006B24E2"/>
    <w:rsid w:val="006B256C"/>
    <w:rsid w:val="006B25C5"/>
    <w:rsid w:val="006B26AA"/>
    <w:rsid w:val="006B28E9"/>
    <w:rsid w:val="006B2CD5"/>
    <w:rsid w:val="006B2DD7"/>
    <w:rsid w:val="006B3459"/>
    <w:rsid w:val="006B35D1"/>
    <w:rsid w:val="006B39A2"/>
    <w:rsid w:val="006B3B50"/>
    <w:rsid w:val="006B3E27"/>
    <w:rsid w:val="006B4731"/>
    <w:rsid w:val="006B48A2"/>
    <w:rsid w:val="006B4BAD"/>
    <w:rsid w:val="006B5095"/>
    <w:rsid w:val="006B539D"/>
    <w:rsid w:val="006B5598"/>
    <w:rsid w:val="006B5A0D"/>
    <w:rsid w:val="006B5B97"/>
    <w:rsid w:val="006B6104"/>
    <w:rsid w:val="006B6975"/>
    <w:rsid w:val="006B6977"/>
    <w:rsid w:val="006B6E0F"/>
    <w:rsid w:val="006B7C88"/>
    <w:rsid w:val="006B7F0B"/>
    <w:rsid w:val="006C0399"/>
    <w:rsid w:val="006C0519"/>
    <w:rsid w:val="006C0925"/>
    <w:rsid w:val="006C0BEA"/>
    <w:rsid w:val="006C0CBB"/>
    <w:rsid w:val="006C0D75"/>
    <w:rsid w:val="006C10B9"/>
    <w:rsid w:val="006C1429"/>
    <w:rsid w:val="006C14E0"/>
    <w:rsid w:val="006C14F9"/>
    <w:rsid w:val="006C174C"/>
    <w:rsid w:val="006C177D"/>
    <w:rsid w:val="006C18DB"/>
    <w:rsid w:val="006C1952"/>
    <w:rsid w:val="006C1D57"/>
    <w:rsid w:val="006C2A38"/>
    <w:rsid w:val="006C2BD4"/>
    <w:rsid w:val="006C2BF7"/>
    <w:rsid w:val="006C2E40"/>
    <w:rsid w:val="006C35AB"/>
    <w:rsid w:val="006C3B93"/>
    <w:rsid w:val="006C3EFB"/>
    <w:rsid w:val="006C3FC9"/>
    <w:rsid w:val="006C4105"/>
    <w:rsid w:val="006C4261"/>
    <w:rsid w:val="006C466C"/>
    <w:rsid w:val="006C5177"/>
    <w:rsid w:val="006C6AC8"/>
    <w:rsid w:val="006C6D6B"/>
    <w:rsid w:val="006C6EE7"/>
    <w:rsid w:val="006C78F7"/>
    <w:rsid w:val="006C7C1C"/>
    <w:rsid w:val="006C7D48"/>
    <w:rsid w:val="006C7F63"/>
    <w:rsid w:val="006D0137"/>
    <w:rsid w:val="006D03E4"/>
    <w:rsid w:val="006D0555"/>
    <w:rsid w:val="006D0775"/>
    <w:rsid w:val="006D0FCC"/>
    <w:rsid w:val="006D15E9"/>
    <w:rsid w:val="006D1C00"/>
    <w:rsid w:val="006D1DAB"/>
    <w:rsid w:val="006D1EC3"/>
    <w:rsid w:val="006D2409"/>
    <w:rsid w:val="006D2C08"/>
    <w:rsid w:val="006D2CF9"/>
    <w:rsid w:val="006D2DFD"/>
    <w:rsid w:val="006D2E76"/>
    <w:rsid w:val="006D31BC"/>
    <w:rsid w:val="006D3625"/>
    <w:rsid w:val="006D3CC0"/>
    <w:rsid w:val="006D3D17"/>
    <w:rsid w:val="006D3DE3"/>
    <w:rsid w:val="006D3F03"/>
    <w:rsid w:val="006D3FD3"/>
    <w:rsid w:val="006D405E"/>
    <w:rsid w:val="006D4697"/>
    <w:rsid w:val="006D4B80"/>
    <w:rsid w:val="006D4E99"/>
    <w:rsid w:val="006D5352"/>
    <w:rsid w:val="006D58D9"/>
    <w:rsid w:val="006D5C4B"/>
    <w:rsid w:val="006D60D2"/>
    <w:rsid w:val="006D6108"/>
    <w:rsid w:val="006D61CF"/>
    <w:rsid w:val="006D62E3"/>
    <w:rsid w:val="006D63B9"/>
    <w:rsid w:val="006D6664"/>
    <w:rsid w:val="006D678B"/>
    <w:rsid w:val="006D67A2"/>
    <w:rsid w:val="006D6A75"/>
    <w:rsid w:val="006D6BEB"/>
    <w:rsid w:val="006D6D6C"/>
    <w:rsid w:val="006D7264"/>
    <w:rsid w:val="006D7501"/>
    <w:rsid w:val="006D7851"/>
    <w:rsid w:val="006D78C4"/>
    <w:rsid w:val="006D7FA0"/>
    <w:rsid w:val="006E059F"/>
    <w:rsid w:val="006E0970"/>
    <w:rsid w:val="006E0A22"/>
    <w:rsid w:val="006E0BDC"/>
    <w:rsid w:val="006E13D1"/>
    <w:rsid w:val="006E15F5"/>
    <w:rsid w:val="006E17E4"/>
    <w:rsid w:val="006E181D"/>
    <w:rsid w:val="006E1C74"/>
    <w:rsid w:val="006E22A7"/>
    <w:rsid w:val="006E2575"/>
    <w:rsid w:val="006E2624"/>
    <w:rsid w:val="006E267B"/>
    <w:rsid w:val="006E267D"/>
    <w:rsid w:val="006E2981"/>
    <w:rsid w:val="006E2B03"/>
    <w:rsid w:val="006E2C59"/>
    <w:rsid w:val="006E2C88"/>
    <w:rsid w:val="006E34D4"/>
    <w:rsid w:val="006E3B48"/>
    <w:rsid w:val="006E3D74"/>
    <w:rsid w:val="006E4085"/>
    <w:rsid w:val="006E52A1"/>
    <w:rsid w:val="006E5A10"/>
    <w:rsid w:val="006E653F"/>
    <w:rsid w:val="006E66AB"/>
    <w:rsid w:val="006E6A0C"/>
    <w:rsid w:val="006E6AB2"/>
    <w:rsid w:val="006E6BA3"/>
    <w:rsid w:val="006E6FFE"/>
    <w:rsid w:val="006E759F"/>
    <w:rsid w:val="006E773F"/>
    <w:rsid w:val="006E7BD9"/>
    <w:rsid w:val="006E7EE5"/>
    <w:rsid w:val="006F0214"/>
    <w:rsid w:val="006F076B"/>
    <w:rsid w:val="006F0B36"/>
    <w:rsid w:val="006F108B"/>
    <w:rsid w:val="006F10B0"/>
    <w:rsid w:val="006F123E"/>
    <w:rsid w:val="006F134B"/>
    <w:rsid w:val="006F29A7"/>
    <w:rsid w:val="006F2D22"/>
    <w:rsid w:val="006F2D60"/>
    <w:rsid w:val="006F310D"/>
    <w:rsid w:val="006F31DD"/>
    <w:rsid w:val="006F3589"/>
    <w:rsid w:val="006F3728"/>
    <w:rsid w:val="006F4254"/>
    <w:rsid w:val="006F4499"/>
    <w:rsid w:val="006F4583"/>
    <w:rsid w:val="006F4B15"/>
    <w:rsid w:val="006F4B34"/>
    <w:rsid w:val="006F4DF8"/>
    <w:rsid w:val="006F5185"/>
    <w:rsid w:val="006F5665"/>
    <w:rsid w:val="006F5A7A"/>
    <w:rsid w:val="006F5AA8"/>
    <w:rsid w:val="006F5ACF"/>
    <w:rsid w:val="006F5B4E"/>
    <w:rsid w:val="006F5DD9"/>
    <w:rsid w:val="006F5EC6"/>
    <w:rsid w:val="006F62CA"/>
    <w:rsid w:val="006F63D1"/>
    <w:rsid w:val="006F6C9A"/>
    <w:rsid w:val="006F7B66"/>
    <w:rsid w:val="00700297"/>
    <w:rsid w:val="007004E7"/>
    <w:rsid w:val="00700816"/>
    <w:rsid w:val="0070118B"/>
    <w:rsid w:val="007012DE"/>
    <w:rsid w:val="007013CA"/>
    <w:rsid w:val="007013E1"/>
    <w:rsid w:val="007014EB"/>
    <w:rsid w:val="007016E5"/>
    <w:rsid w:val="0070174B"/>
    <w:rsid w:val="007017F0"/>
    <w:rsid w:val="007029D9"/>
    <w:rsid w:val="00702C57"/>
    <w:rsid w:val="00702CF1"/>
    <w:rsid w:val="007031AC"/>
    <w:rsid w:val="0070320C"/>
    <w:rsid w:val="00703547"/>
    <w:rsid w:val="00703A4A"/>
    <w:rsid w:val="00703B4A"/>
    <w:rsid w:val="00703C0A"/>
    <w:rsid w:val="00703C6D"/>
    <w:rsid w:val="00703E2C"/>
    <w:rsid w:val="00704369"/>
    <w:rsid w:val="00704842"/>
    <w:rsid w:val="007048B2"/>
    <w:rsid w:val="00704954"/>
    <w:rsid w:val="00704C47"/>
    <w:rsid w:val="007051C7"/>
    <w:rsid w:val="007052D5"/>
    <w:rsid w:val="007054D8"/>
    <w:rsid w:val="00705D03"/>
    <w:rsid w:val="00705D70"/>
    <w:rsid w:val="00705F88"/>
    <w:rsid w:val="00705FB5"/>
    <w:rsid w:val="007061FE"/>
    <w:rsid w:val="007064D2"/>
    <w:rsid w:val="00706D93"/>
    <w:rsid w:val="00706E09"/>
    <w:rsid w:val="0070728B"/>
    <w:rsid w:val="00707A3A"/>
    <w:rsid w:val="00707C0D"/>
    <w:rsid w:val="007100F9"/>
    <w:rsid w:val="00710282"/>
    <w:rsid w:val="00710286"/>
    <w:rsid w:val="007106D4"/>
    <w:rsid w:val="00710894"/>
    <w:rsid w:val="00710BCC"/>
    <w:rsid w:val="00710DB9"/>
    <w:rsid w:val="00711275"/>
    <w:rsid w:val="00711888"/>
    <w:rsid w:val="00711E13"/>
    <w:rsid w:val="00711F80"/>
    <w:rsid w:val="007125F4"/>
    <w:rsid w:val="00712A7A"/>
    <w:rsid w:val="00712EDA"/>
    <w:rsid w:val="007138E3"/>
    <w:rsid w:val="00713A8D"/>
    <w:rsid w:val="00713DF0"/>
    <w:rsid w:val="00714152"/>
    <w:rsid w:val="007143B7"/>
    <w:rsid w:val="007143F8"/>
    <w:rsid w:val="00714890"/>
    <w:rsid w:val="0071535F"/>
    <w:rsid w:val="00715CCC"/>
    <w:rsid w:val="00715E23"/>
    <w:rsid w:val="00715F28"/>
    <w:rsid w:val="00715FD6"/>
    <w:rsid w:val="007162D8"/>
    <w:rsid w:val="0071705B"/>
    <w:rsid w:val="00717D73"/>
    <w:rsid w:val="00720213"/>
    <w:rsid w:val="007202E7"/>
    <w:rsid w:val="00720D49"/>
    <w:rsid w:val="00721F02"/>
    <w:rsid w:val="0072256E"/>
    <w:rsid w:val="00722DD1"/>
    <w:rsid w:val="0072313E"/>
    <w:rsid w:val="00723480"/>
    <w:rsid w:val="007236AC"/>
    <w:rsid w:val="00723964"/>
    <w:rsid w:val="00723BD3"/>
    <w:rsid w:val="00723C15"/>
    <w:rsid w:val="007243CD"/>
    <w:rsid w:val="00724617"/>
    <w:rsid w:val="007249DE"/>
    <w:rsid w:val="00724B19"/>
    <w:rsid w:val="00724E8B"/>
    <w:rsid w:val="00724F85"/>
    <w:rsid w:val="0072510E"/>
    <w:rsid w:val="00725709"/>
    <w:rsid w:val="0072676B"/>
    <w:rsid w:val="00726924"/>
    <w:rsid w:val="00726962"/>
    <w:rsid w:val="00726A88"/>
    <w:rsid w:val="00727EF4"/>
    <w:rsid w:val="00727F52"/>
    <w:rsid w:val="007306A4"/>
    <w:rsid w:val="007306DD"/>
    <w:rsid w:val="007309DE"/>
    <w:rsid w:val="007309E7"/>
    <w:rsid w:val="00730C41"/>
    <w:rsid w:val="00731064"/>
    <w:rsid w:val="00731284"/>
    <w:rsid w:val="007312A7"/>
    <w:rsid w:val="00731589"/>
    <w:rsid w:val="007315DA"/>
    <w:rsid w:val="00731C2E"/>
    <w:rsid w:val="00731E2B"/>
    <w:rsid w:val="00731E7F"/>
    <w:rsid w:val="00732B43"/>
    <w:rsid w:val="00732D25"/>
    <w:rsid w:val="00733521"/>
    <w:rsid w:val="0073393C"/>
    <w:rsid w:val="0073400F"/>
    <w:rsid w:val="00734642"/>
    <w:rsid w:val="0073474B"/>
    <w:rsid w:val="00734850"/>
    <w:rsid w:val="007348EB"/>
    <w:rsid w:val="007349E6"/>
    <w:rsid w:val="00735506"/>
    <w:rsid w:val="0073564A"/>
    <w:rsid w:val="0073575A"/>
    <w:rsid w:val="0073580A"/>
    <w:rsid w:val="00736418"/>
    <w:rsid w:val="007367B7"/>
    <w:rsid w:val="007374FC"/>
    <w:rsid w:val="007375A2"/>
    <w:rsid w:val="0074005A"/>
    <w:rsid w:val="0074018C"/>
    <w:rsid w:val="007401FE"/>
    <w:rsid w:val="00740280"/>
    <w:rsid w:val="007405B2"/>
    <w:rsid w:val="0074067F"/>
    <w:rsid w:val="007406E1"/>
    <w:rsid w:val="0074075F"/>
    <w:rsid w:val="00740832"/>
    <w:rsid w:val="00740AB7"/>
    <w:rsid w:val="00740AFF"/>
    <w:rsid w:val="007412C6"/>
    <w:rsid w:val="007416FB"/>
    <w:rsid w:val="00741EE7"/>
    <w:rsid w:val="00742784"/>
    <w:rsid w:val="00742AE2"/>
    <w:rsid w:val="00743028"/>
    <w:rsid w:val="007430CC"/>
    <w:rsid w:val="007433FE"/>
    <w:rsid w:val="00743458"/>
    <w:rsid w:val="00743CD5"/>
    <w:rsid w:val="00744E8A"/>
    <w:rsid w:val="007455FD"/>
    <w:rsid w:val="00745727"/>
    <w:rsid w:val="00745C2E"/>
    <w:rsid w:val="00745CAB"/>
    <w:rsid w:val="00746086"/>
    <w:rsid w:val="007460F5"/>
    <w:rsid w:val="0074617A"/>
    <w:rsid w:val="007463BE"/>
    <w:rsid w:val="00746579"/>
    <w:rsid w:val="00746659"/>
    <w:rsid w:val="0074685B"/>
    <w:rsid w:val="0074691A"/>
    <w:rsid w:val="007472E7"/>
    <w:rsid w:val="00747EA2"/>
    <w:rsid w:val="007503F9"/>
    <w:rsid w:val="007512E8"/>
    <w:rsid w:val="0075175D"/>
    <w:rsid w:val="00751F2E"/>
    <w:rsid w:val="007524CC"/>
    <w:rsid w:val="00752717"/>
    <w:rsid w:val="00752A90"/>
    <w:rsid w:val="00752BE6"/>
    <w:rsid w:val="00752F4E"/>
    <w:rsid w:val="0075348F"/>
    <w:rsid w:val="0075373E"/>
    <w:rsid w:val="00753902"/>
    <w:rsid w:val="00754AF8"/>
    <w:rsid w:val="00754C7C"/>
    <w:rsid w:val="007552C3"/>
    <w:rsid w:val="0075571E"/>
    <w:rsid w:val="00755B80"/>
    <w:rsid w:val="00755E40"/>
    <w:rsid w:val="00755F8D"/>
    <w:rsid w:val="0075613B"/>
    <w:rsid w:val="00756365"/>
    <w:rsid w:val="00756832"/>
    <w:rsid w:val="00756955"/>
    <w:rsid w:val="00756A42"/>
    <w:rsid w:val="00756D94"/>
    <w:rsid w:val="00757052"/>
    <w:rsid w:val="007578F2"/>
    <w:rsid w:val="00757C22"/>
    <w:rsid w:val="00757E6B"/>
    <w:rsid w:val="00757F68"/>
    <w:rsid w:val="0076014E"/>
    <w:rsid w:val="00760478"/>
    <w:rsid w:val="007604F2"/>
    <w:rsid w:val="00760618"/>
    <w:rsid w:val="00760E8B"/>
    <w:rsid w:val="00760F56"/>
    <w:rsid w:val="007613F5"/>
    <w:rsid w:val="00761485"/>
    <w:rsid w:val="007616CF"/>
    <w:rsid w:val="00761CCE"/>
    <w:rsid w:val="00762114"/>
    <w:rsid w:val="00762307"/>
    <w:rsid w:val="007625E6"/>
    <w:rsid w:val="007626EB"/>
    <w:rsid w:val="00762EC2"/>
    <w:rsid w:val="00762F1C"/>
    <w:rsid w:val="0076308E"/>
    <w:rsid w:val="007633C9"/>
    <w:rsid w:val="00763766"/>
    <w:rsid w:val="00763B3C"/>
    <w:rsid w:val="00763E44"/>
    <w:rsid w:val="00763EF1"/>
    <w:rsid w:val="007648D7"/>
    <w:rsid w:val="00764CAB"/>
    <w:rsid w:val="00764D97"/>
    <w:rsid w:val="00764E7A"/>
    <w:rsid w:val="00765261"/>
    <w:rsid w:val="00765302"/>
    <w:rsid w:val="0076534D"/>
    <w:rsid w:val="00765781"/>
    <w:rsid w:val="0076650A"/>
    <w:rsid w:val="0076662D"/>
    <w:rsid w:val="00766694"/>
    <w:rsid w:val="007677ED"/>
    <w:rsid w:val="0076783D"/>
    <w:rsid w:val="00767AB7"/>
    <w:rsid w:val="00767DC8"/>
    <w:rsid w:val="00771667"/>
    <w:rsid w:val="00771EDC"/>
    <w:rsid w:val="00771FFA"/>
    <w:rsid w:val="00772026"/>
    <w:rsid w:val="00772101"/>
    <w:rsid w:val="007722B2"/>
    <w:rsid w:val="0077237F"/>
    <w:rsid w:val="007725F9"/>
    <w:rsid w:val="00773367"/>
    <w:rsid w:val="007734AD"/>
    <w:rsid w:val="00773955"/>
    <w:rsid w:val="007739FC"/>
    <w:rsid w:val="00773BC7"/>
    <w:rsid w:val="00774185"/>
    <w:rsid w:val="007742D1"/>
    <w:rsid w:val="00774649"/>
    <w:rsid w:val="007746CD"/>
    <w:rsid w:val="00774871"/>
    <w:rsid w:val="0077548E"/>
    <w:rsid w:val="007757FC"/>
    <w:rsid w:val="0077597C"/>
    <w:rsid w:val="00775A59"/>
    <w:rsid w:val="00775AED"/>
    <w:rsid w:val="0077655E"/>
    <w:rsid w:val="00776626"/>
    <w:rsid w:val="00776841"/>
    <w:rsid w:val="00776F0C"/>
    <w:rsid w:val="007776F4"/>
    <w:rsid w:val="007778A4"/>
    <w:rsid w:val="00777911"/>
    <w:rsid w:val="00777B09"/>
    <w:rsid w:val="00777CD5"/>
    <w:rsid w:val="007805A8"/>
    <w:rsid w:val="00780A73"/>
    <w:rsid w:val="00780CEC"/>
    <w:rsid w:val="00780D9D"/>
    <w:rsid w:val="00781026"/>
    <w:rsid w:val="00781109"/>
    <w:rsid w:val="00781E6B"/>
    <w:rsid w:val="00781F9F"/>
    <w:rsid w:val="0078203C"/>
    <w:rsid w:val="007821E7"/>
    <w:rsid w:val="00782217"/>
    <w:rsid w:val="0078275E"/>
    <w:rsid w:val="00783004"/>
    <w:rsid w:val="0078327E"/>
    <w:rsid w:val="00783314"/>
    <w:rsid w:val="0078349C"/>
    <w:rsid w:val="0078369B"/>
    <w:rsid w:val="00783AC1"/>
    <w:rsid w:val="00783B37"/>
    <w:rsid w:val="00783B7B"/>
    <w:rsid w:val="00783ECB"/>
    <w:rsid w:val="00784062"/>
    <w:rsid w:val="00784320"/>
    <w:rsid w:val="0078457B"/>
    <w:rsid w:val="0078490F"/>
    <w:rsid w:val="00784C46"/>
    <w:rsid w:val="00784C5F"/>
    <w:rsid w:val="00784F85"/>
    <w:rsid w:val="00785463"/>
    <w:rsid w:val="0078561C"/>
    <w:rsid w:val="00785D6D"/>
    <w:rsid w:val="007862BE"/>
    <w:rsid w:val="007865DE"/>
    <w:rsid w:val="00786B93"/>
    <w:rsid w:val="00786D7C"/>
    <w:rsid w:val="00787051"/>
    <w:rsid w:val="00787640"/>
    <w:rsid w:val="007876E4"/>
    <w:rsid w:val="00787DD2"/>
    <w:rsid w:val="007906C3"/>
    <w:rsid w:val="007909D7"/>
    <w:rsid w:val="0079129A"/>
    <w:rsid w:val="00791668"/>
    <w:rsid w:val="00791731"/>
    <w:rsid w:val="007917B8"/>
    <w:rsid w:val="00791CB9"/>
    <w:rsid w:val="00792053"/>
    <w:rsid w:val="00792284"/>
    <w:rsid w:val="00792333"/>
    <w:rsid w:val="007923AE"/>
    <w:rsid w:val="00792542"/>
    <w:rsid w:val="007925CC"/>
    <w:rsid w:val="00792652"/>
    <w:rsid w:val="007931AF"/>
    <w:rsid w:val="00793293"/>
    <w:rsid w:val="007933C3"/>
    <w:rsid w:val="00793675"/>
    <w:rsid w:val="00793740"/>
    <w:rsid w:val="00793E48"/>
    <w:rsid w:val="00793FEF"/>
    <w:rsid w:val="007940C6"/>
    <w:rsid w:val="0079410F"/>
    <w:rsid w:val="00794346"/>
    <w:rsid w:val="007945A9"/>
    <w:rsid w:val="0079481C"/>
    <w:rsid w:val="007949DA"/>
    <w:rsid w:val="0079521D"/>
    <w:rsid w:val="0079566B"/>
    <w:rsid w:val="00795745"/>
    <w:rsid w:val="00795785"/>
    <w:rsid w:val="0079598E"/>
    <w:rsid w:val="00795ABC"/>
    <w:rsid w:val="00795DE5"/>
    <w:rsid w:val="00796029"/>
    <w:rsid w:val="0079602D"/>
    <w:rsid w:val="0079653C"/>
    <w:rsid w:val="00796A4A"/>
    <w:rsid w:val="00796AC9"/>
    <w:rsid w:val="007973BF"/>
    <w:rsid w:val="00797BC0"/>
    <w:rsid w:val="007A013E"/>
    <w:rsid w:val="007A08A2"/>
    <w:rsid w:val="007A08F5"/>
    <w:rsid w:val="007A120A"/>
    <w:rsid w:val="007A1300"/>
    <w:rsid w:val="007A13DB"/>
    <w:rsid w:val="007A14FB"/>
    <w:rsid w:val="007A1FAB"/>
    <w:rsid w:val="007A21C8"/>
    <w:rsid w:val="007A2221"/>
    <w:rsid w:val="007A27EA"/>
    <w:rsid w:val="007A2812"/>
    <w:rsid w:val="007A2963"/>
    <w:rsid w:val="007A2AE0"/>
    <w:rsid w:val="007A2E53"/>
    <w:rsid w:val="007A2E87"/>
    <w:rsid w:val="007A3290"/>
    <w:rsid w:val="007A3CAD"/>
    <w:rsid w:val="007A4162"/>
    <w:rsid w:val="007A425B"/>
    <w:rsid w:val="007A457B"/>
    <w:rsid w:val="007A47B7"/>
    <w:rsid w:val="007A480F"/>
    <w:rsid w:val="007A4819"/>
    <w:rsid w:val="007A48CE"/>
    <w:rsid w:val="007A4ED4"/>
    <w:rsid w:val="007A563B"/>
    <w:rsid w:val="007A5990"/>
    <w:rsid w:val="007A59B4"/>
    <w:rsid w:val="007A5E3A"/>
    <w:rsid w:val="007A5E92"/>
    <w:rsid w:val="007A68AD"/>
    <w:rsid w:val="007A6DBF"/>
    <w:rsid w:val="007A74B7"/>
    <w:rsid w:val="007A79C5"/>
    <w:rsid w:val="007A7BD8"/>
    <w:rsid w:val="007A7C00"/>
    <w:rsid w:val="007A7CDC"/>
    <w:rsid w:val="007A7FA0"/>
    <w:rsid w:val="007B05A9"/>
    <w:rsid w:val="007B0745"/>
    <w:rsid w:val="007B0804"/>
    <w:rsid w:val="007B0C80"/>
    <w:rsid w:val="007B0FAA"/>
    <w:rsid w:val="007B1256"/>
    <w:rsid w:val="007B1359"/>
    <w:rsid w:val="007B1CF7"/>
    <w:rsid w:val="007B1EA1"/>
    <w:rsid w:val="007B1F4C"/>
    <w:rsid w:val="007B223D"/>
    <w:rsid w:val="007B2431"/>
    <w:rsid w:val="007B2B55"/>
    <w:rsid w:val="007B2BCA"/>
    <w:rsid w:val="007B2CCD"/>
    <w:rsid w:val="007B3244"/>
    <w:rsid w:val="007B3676"/>
    <w:rsid w:val="007B3F46"/>
    <w:rsid w:val="007B4124"/>
    <w:rsid w:val="007B47B9"/>
    <w:rsid w:val="007B4A5E"/>
    <w:rsid w:val="007B4CA8"/>
    <w:rsid w:val="007B4F4D"/>
    <w:rsid w:val="007B53A6"/>
    <w:rsid w:val="007B5688"/>
    <w:rsid w:val="007B6C76"/>
    <w:rsid w:val="007B6F84"/>
    <w:rsid w:val="007B7496"/>
    <w:rsid w:val="007B7956"/>
    <w:rsid w:val="007B7B89"/>
    <w:rsid w:val="007B7EDA"/>
    <w:rsid w:val="007C027D"/>
    <w:rsid w:val="007C05A9"/>
    <w:rsid w:val="007C1170"/>
    <w:rsid w:val="007C11E4"/>
    <w:rsid w:val="007C14C2"/>
    <w:rsid w:val="007C1F30"/>
    <w:rsid w:val="007C1FE3"/>
    <w:rsid w:val="007C226C"/>
    <w:rsid w:val="007C2739"/>
    <w:rsid w:val="007C2751"/>
    <w:rsid w:val="007C289D"/>
    <w:rsid w:val="007C2ED0"/>
    <w:rsid w:val="007C3B76"/>
    <w:rsid w:val="007C3D64"/>
    <w:rsid w:val="007C3FCB"/>
    <w:rsid w:val="007C430A"/>
    <w:rsid w:val="007C4632"/>
    <w:rsid w:val="007C4912"/>
    <w:rsid w:val="007C5270"/>
    <w:rsid w:val="007C52C9"/>
    <w:rsid w:val="007C5584"/>
    <w:rsid w:val="007C5948"/>
    <w:rsid w:val="007C5975"/>
    <w:rsid w:val="007C5CFE"/>
    <w:rsid w:val="007C6341"/>
    <w:rsid w:val="007C6B58"/>
    <w:rsid w:val="007C6BDA"/>
    <w:rsid w:val="007C6FA9"/>
    <w:rsid w:val="007C7480"/>
    <w:rsid w:val="007C7534"/>
    <w:rsid w:val="007C7DF2"/>
    <w:rsid w:val="007D06CB"/>
    <w:rsid w:val="007D07CA"/>
    <w:rsid w:val="007D0C44"/>
    <w:rsid w:val="007D0CA3"/>
    <w:rsid w:val="007D134C"/>
    <w:rsid w:val="007D2D56"/>
    <w:rsid w:val="007D2DC4"/>
    <w:rsid w:val="007D2DD0"/>
    <w:rsid w:val="007D380A"/>
    <w:rsid w:val="007D3D9B"/>
    <w:rsid w:val="007D4357"/>
    <w:rsid w:val="007D4807"/>
    <w:rsid w:val="007D4814"/>
    <w:rsid w:val="007D4B40"/>
    <w:rsid w:val="007D51AD"/>
    <w:rsid w:val="007D5262"/>
    <w:rsid w:val="007D526F"/>
    <w:rsid w:val="007D5ADF"/>
    <w:rsid w:val="007D5B85"/>
    <w:rsid w:val="007D5D29"/>
    <w:rsid w:val="007D61DB"/>
    <w:rsid w:val="007D621C"/>
    <w:rsid w:val="007D62C6"/>
    <w:rsid w:val="007D6CAA"/>
    <w:rsid w:val="007D6D36"/>
    <w:rsid w:val="007D6D78"/>
    <w:rsid w:val="007D6E2E"/>
    <w:rsid w:val="007D70AD"/>
    <w:rsid w:val="007D7428"/>
    <w:rsid w:val="007D776E"/>
    <w:rsid w:val="007D7A91"/>
    <w:rsid w:val="007D7B14"/>
    <w:rsid w:val="007D7B8E"/>
    <w:rsid w:val="007D7D10"/>
    <w:rsid w:val="007D7DB7"/>
    <w:rsid w:val="007E0287"/>
    <w:rsid w:val="007E04A6"/>
    <w:rsid w:val="007E0D44"/>
    <w:rsid w:val="007E0FF3"/>
    <w:rsid w:val="007E12C4"/>
    <w:rsid w:val="007E16F2"/>
    <w:rsid w:val="007E171F"/>
    <w:rsid w:val="007E1881"/>
    <w:rsid w:val="007E1F04"/>
    <w:rsid w:val="007E212C"/>
    <w:rsid w:val="007E25A4"/>
    <w:rsid w:val="007E30F5"/>
    <w:rsid w:val="007E3531"/>
    <w:rsid w:val="007E3704"/>
    <w:rsid w:val="007E3B9E"/>
    <w:rsid w:val="007E4062"/>
    <w:rsid w:val="007E4656"/>
    <w:rsid w:val="007E4BE1"/>
    <w:rsid w:val="007E4DB6"/>
    <w:rsid w:val="007E5226"/>
    <w:rsid w:val="007E54CB"/>
    <w:rsid w:val="007E5863"/>
    <w:rsid w:val="007E5BB1"/>
    <w:rsid w:val="007E5E39"/>
    <w:rsid w:val="007E61D7"/>
    <w:rsid w:val="007E639D"/>
    <w:rsid w:val="007E65EA"/>
    <w:rsid w:val="007E670B"/>
    <w:rsid w:val="007E740B"/>
    <w:rsid w:val="007E74EC"/>
    <w:rsid w:val="007E7F73"/>
    <w:rsid w:val="007F0168"/>
    <w:rsid w:val="007F0477"/>
    <w:rsid w:val="007F0DBA"/>
    <w:rsid w:val="007F0E14"/>
    <w:rsid w:val="007F15EE"/>
    <w:rsid w:val="007F19F8"/>
    <w:rsid w:val="007F219E"/>
    <w:rsid w:val="007F2329"/>
    <w:rsid w:val="007F258A"/>
    <w:rsid w:val="007F29F0"/>
    <w:rsid w:val="007F3097"/>
    <w:rsid w:val="007F40A5"/>
    <w:rsid w:val="007F493D"/>
    <w:rsid w:val="007F4B96"/>
    <w:rsid w:val="007F4D38"/>
    <w:rsid w:val="007F501C"/>
    <w:rsid w:val="007F5CFE"/>
    <w:rsid w:val="007F5F54"/>
    <w:rsid w:val="007F5FF2"/>
    <w:rsid w:val="007F6568"/>
    <w:rsid w:val="007F67E3"/>
    <w:rsid w:val="007F6D3E"/>
    <w:rsid w:val="007F75DC"/>
    <w:rsid w:val="007F76A3"/>
    <w:rsid w:val="00800662"/>
    <w:rsid w:val="008006AF"/>
    <w:rsid w:val="00800A5B"/>
    <w:rsid w:val="00800E61"/>
    <w:rsid w:val="00800E77"/>
    <w:rsid w:val="0080101B"/>
    <w:rsid w:val="008012B9"/>
    <w:rsid w:val="008014CB"/>
    <w:rsid w:val="0080153E"/>
    <w:rsid w:val="00801F54"/>
    <w:rsid w:val="00802043"/>
    <w:rsid w:val="0080230A"/>
    <w:rsid w:val="00802335"/>
    <w:rsid w:val="0080242F"/>
    <w:rsid w:val="0080299E"/>
    <w:rsid w:val="00802C8E"/>
    <w:rsid w:val="008037B5"/>
    <w:rsid w:val="00803A30"/>
    <w:rsid w:val="00804122"/>
    <w:rsid w:val="00804DEF"/>
    <w:rsid w:val="00804E1E"/>
    <w:rsid w:val="00804F2D"/>
    <w:rsid w:val="00804FB7"/>
    <w:rsid w:val="008051C6"/>
    <w:rsid w:val="0080527E"/>
    <w:rsid w:val="008052C5"/>
    <w:rsid w:val="00805924"/>
    <w:rsid w:val="00805994"/>
    <w:rsid w:val="00806205"/>
    <w:rsid w:val="0080649F"/>
    <w:rsid w:val="008065A4"/>
    <w:rsid w:val="00806FA7"/>
    <w:rsid w:val="0080716C"/>
    <w:rsid w:val="0080743E"/>
    <w:rsid w:val="008074C3"/>
    <w:rsid w:val="008075A5"/>
    <w:rsid w:val="00807A07"/>
    <w:rsid w:val="00807ABE"/>
    <w:rsid w:val="0081033D"/>
    <w:rsid w:val="00810353"/>
    <w:rsid w:val="00810469"/>
    <w:rsid w:val="00810E7A"/>
    <w:rsid w:val="00810ECE"/>
    <w:rsid w:val="00810F2C"/>
    <w:rsid w:val="008110B2"/>
    <w:rsid w:val="00811584"/>
    <w:rsid w:val="008116B0"/>
    <w:rsid w:val="008119BF"/>
    <w:rsid w:val="00812113"/>
    <w:rsid w:val="00812531"/>
    <w:rsid w:val="00812C36"/>
    <w:rsid w:val="0081331C"/>
    <w:rsid w:val="00813B99"/>
    <w:rsid w:val="00813CDD"/>
    <w:rsid w:val="0081441D"/>
    <w:rsid w:val="00814452"/>
    <w:rsid w:val="008146D8"/>
    <w:rsid w:val="00815557"/>
    <w:rsid w:val="00815593"/>
    <w:rsid w:val="008155FB"/>
    <w:rsid w:val="00815CBB"/>
    <w:rsid w:val="0081613B"/>
    <w:rsid w:val="0081657A"/>
    <w:rsid w:val="00816DF1"/>
    <w:rsid w:val="00817009"/>
    <w:rsid w:val="00817190"/>
    <w:rsid w:val="0081722C"/>
    <w:rsid w:val="0081759D"/>
    <w:rsid w:val="008178E0"/>
    <w:rsid w:val="00817B04"/>
    <w:rsid w:val="00817F2D"/>
    <w:rsid w:val="008200C8"/>
    <w:rsid w:val="00820163"/>
    <w:rsid w:val="008205DC"/>
    <w:rsid w:val="0082061F"/>
    <w:rsid w:val="0082069F"/>
    <w:rsid w:val="00820C03"/>
    <w:rsid w:val="00820CB1"/>
    <w:rsid w:val="00820D4A"/>
    <w:rsid w:val="00821120"/>
    <w:rsid w:val="00821260"/>
    <w:rsid w:val="00821362"/>
    <w:rsid w:val="00821698"/>
    <w:rsid w:val="008221BD"/>
    <w:rsid w:val="00822A5F"/>
    <w:rsid w:val="00822EF0"/>
    <w:rsid w:val="008230A4"/>
    <w:rsid w:val="00823412"/>
    <w:rsid w:val="00824005"/>
    <w:rsid w:val="008241F2"/>
    <w:rsid w:val="00824506"/>
    <w:rsid w:val="008248A4"/>
    <w:rsid w:val="00824FE7"/>
    <w:rsid w:val="0082505B"/>
    <w:rsid w:val="00825259"/>
    <w:rsid w:val="00825925"/>
    <w:rsid w:val="00825DCD"/>
    <w:rsid w:val="00826C85"/>
    <w:rsid w:val="00826DD9"/>
    <w:rsid w:val="00827842"/>
    <w:rsid w:val="008278B6"/>
    <w:rsid w:val="00827BEF"/>
    <w:rsid w:val="0083011C"/>
    <w:rsid w:val="00830E79"/>
    <w:rsid w:val="0083161E"/>
    <w:rsid w:val="0083170B"/>
    <w:rsid w:val="008319EE"/>
    <w:rsid w:val="00832017"/>
    <w:rsid w:val="00832328"/>
    <w:rsid w:val="008325BC"/>
    <w:rsid w:val="008327A6"/>
    <w:rsid w:val="008328AC"/>
    <w:rsid w:val="00832C19"/>
    <w:rsid w:val="00833635"/>
    <w:rsid w:val="00833884"/>
    <w:rsid w:val="00833E5D"/>
    <w:rsid w:val="008343A0"/>
    <w:rsid w:val="008344AB"/>
    <w:rsid w:val="008348AA"/>
    <w:rsid w:val="008348B5"/>
    <w:rsid w:val="00834974"/>
    <w:rsid w:val="00834B77"/>
    <w:rsid w:val="00834F94"/>
    <w:rsid w:val="00835028"/>
    <w:rsid w:val="00835883"/>
    <w:rsid w:val="008358ED"/>
    <w:rsid w:val="00835C0A"/>
    <w:rsid w:val="00835ECF"/>
    <w:rsid w:val="00835ED3"/>
    <w:rsid w:val="008361F2"/>
    <w:rsid w:val="00836251"/>
    <w:rsid w:val="0083686A"/>
    <w:rsid w:val="00836B0E"/>
    <w:rsid w:val="00836DCA"/>
    <w:rsid w:val="0083742F"/>
    <w:rsid w:val="00837B4C"/>
    <w:rsid w:val="00837C36"/>
    <w:rsid w:val="00837D64"/>
    <w:rsid w:val="008402A1"/>
    <w:rsid w:val="008405BF"/>
    <w:rsid w:val="0084110F"/>
    <w:rsid w:val="00841255"/>
    <w:rsid w:val="0084126B"/>
    <w:rsid w:val="0084190D"/>
    <w:rsid w:val="00841F44"/>
    <w:rsid w:val="00842100"/>
    <w:rsid w:val="00842AFE"/>
    <w:rsid w:val="00842CC6"/>
    <w:rsid w:val="00842D47"/>
    <w:rsid w:val="00843114"/>
    <w:rsid w:val="0084380F"/>
    <w:rsid w:val="00843922"/>
    <w:rsid w:val="00843B95"/>
    <w:rsid w:val="008445C9"/>
    <w:rsid w:val="00844808"/>
    <w:rsid w:val="0084480A"/>
    <w:rsid w:val="00844A7A"/>
    <w:rsid w:val="00844E17"/>
    <w:rsid w:val="00844E6B"/>
    <w:rsid w:val="008452FD"/>
    <w:rsid w:val="00845BBE"/>
    <w:rsid w:val="00845CDE"/>
    <w:rsid w:val="00846000"/>
    <w:rsid w:val="00846203"/>
    <w:rsid w:val="00846A3F"/>
    <w:rsid w:val="00846AE6"/>
    <w:rsid w:val="0084701C"/>
    <w:rsid w:val="00847298"/>
    <w:rsid w:val="00847AD5"/>
    <w:rsid w:val="00847CC3"/>
    <w:rsid w:val="00847FA1"/>
    <w:rsid w:val="00850477"/>
    <w:rsid w:val="00850895"/>
    <w:rsid w:val="0085091F"/>
    <w:rsid w:val="008509D0"/>
    <w:rsid w:val="00850CE0"/>
    <w:rsid w:val="00850E5C"/>
    <w:rsid w:val="00850EB7"/>
    <w:rsid w:val="008511ED"/>
    <w:rsid w:val="00851254"/>
    <w:rsid w:val="00851265"/>
    <w:rsid w:val="00851964"/>
    <w:rsid w:val="00851DCF"/>
    <w:rsid w:val="00852307"/>
    <w:rsid w:val="00852445"/>
    <w:rsid w:val="008524EA"/>
    <w:rsid w:val="008528CE"/>
    <w:rsid w:val="00852B47"/>
    <w:rsid w:val="0085316E"/>
    <w:rsid w:val="008539C2"/>
    <w:rsid w:val="008539CE"/>
    <w:rsid w:val="00853FE7"/>
    <w:rsid w:val="00854403"/>
    <w:rsid w:val="0085450D"/>
    <w:rsid w:val="0085452C"/>
    <w:rsid w:val="00854B03"/>
    <w:rsid w:val="008551A7"/>
    <w:rsid w:val="008556AB"/>
    <w:rsid w:val="00855795"/>
    <w:rsid w:val="0085593F"/>
    <w:rsid w:val="00855C9D"/>
    <w:rsid w:val="008568D4"/>
    <w:rsid w:val="008569B9"/>
    <w:rsid w:val="00856F13"/>
    <w:rsid w:val="0085701C"/>
    <w:rsid w:val="008573E2"/>
    <w:rsid w:val="00857DCF"/>
    <w:rsid w:val="008602D0"/>
    <w:rsid w:val="00860479"/>
    <w:rsid w:val="0086050D"/>
    <w:rsid w:val="00860D7E"/>
    <w:rsid w:val="00861655"/>
    <w:rsid w:val="008620E7"/>
    <w:rsid w:val="00862555"/>
    <w:rsid w:val="008626CA"/>
    <w:rsid w:val="008627F9"/>
    <w:rsid w:val="00862812"/>
    <w:rsid w:val="00862C87"/>
    <w:rsid w:val="00862C9D"/>
    <w:rsid w:val="008632B9"/>
    <w:rsid w:val="0086362F"/>
    <w:rsid w:val="0086385F"/>
    <w:rsid w:val="00863DA2"/>
    <w:rsid w:val="00863FE0"/>
    <w:rsid w:val="008643CA"/>
    <w:rsid w:val="00864D11"/>
    <w:rsid w:val="00864E63"/>
    <w:rsid w:val="0086530A"/>
    <w:rsid w:val="0086651B"/>
    <w:rsid w:val="008669CE"/>
    <w:rsid w:val="00866B46"/>
    <w:rsid w:val="00866F53"/>
    <w:rsid w:val="00867011"/>
    <w:rsid w:val="0086724A"/>
    <w:rsid w:val="0086731A"/>
    <w:rsid w:val="00867BDE"/>
    <w:rsid w:val="00867CFF"/>
    <w:rsid w:val="00870172"/>
    <w:rsid w:val="008702AB"/>
    <w:rsid w:val="00870460"/>
    <w:rsid w:val="008706DF"/>
    <w:rsid w:val="00870903"/>
    <w:rsid w:val="00870932"/>
    <w:rsid w:val="00870E7D"/>
    <w:rsid w:val="008714D5"/>
    <w:rsid w:val="0087197D"/>
    <w:rsid w:val="00871A5F"/>
    <w:rsid w:val="00871EE2"/>
    <w:rsid w:val="00872B2D"/>
    <w:rsid w:val="00872C56"/>
    <w:rsid w:val="00872CB8"/>
    <w:rsid w:val="00873020"/>
    <w:rsid w:val="00873193"/>
    <w:rsid w:val="008739D8"/>
    <w:rsid w:val="008743F3"/>
    <w:rsid w:val="0087444A"/>
    <w:rsid w:val="008748B3"/>
    <w:rsid w:val="00874907"/>
    <w:rsid w:val="00874A03"/>
    <w:rsid w:val="00874A4F"/>
    <w:rsid w:val="00874C43"/>
    <w:rsid w:val="00875139"/>
    <w:rsid w:val="008752B9"/>
    <w:rsid w:val="008753D0"/>
    <w:rsid w:val="00875410"/>
    <w:rsid w:val="008758C2"/>
    <w:rsid w:val="00875B55"/>
    <w:rsid w:val="008765BD"/>
    <w:rsid w:val="008769E3"/>
    <w:rsid w:val="00876B40"/>
    <w:rsid w:val="00876C35"/>
    <w:rsid w:val="00876E6D"/>
    <w:rsid w:val="00876ED6"/>
    <w:rsid w:val="00877244"/>
    <w:rsid w:val="00877594"/>
    <w:rsid w:val="008775CB"/>
    <w:rsid w:val="00877ACF"/>
    <w:rsid w:val="00877B72"/>
    <w:rsid w:val="00880001"/>
    <w:rsid w:val="00880094"/>
    <w:rsid w:val="00880181"/>
    <w:rsid w:val="00880B0D"/>
    <w:rsid w:val="00881EE5"/>
    <w:rsid w:val="00881FCD"/>
    <w:rsid w:val="00882043"/>
    <w:rsid w:val="00882184"/>
    <w:rsid w:val="008821C9"/>
    <w:rsid w:val="008821F0"/>
    <w:rsid w:val="008822D5"/>
    <w:rsid w:val="008826F7"/>
    <w:rsid w:val="00882716"/>
    <w:rsid w:val="00882FDA"/>
    <w:rsid w:val="00883178"/>
    <w:rsid w:val="0088321C"/>
    <w:rsid w:val="008836B8"/>
    <w:rsid w:val="00883DD0"/>
    <w:rsid w:val="00883F3B"/>
    <w:rsid w:val="00884725"/>
    <w:rsid w:val="00885023"/>
    <w:rsid w:val="00885141"/>
    <w:rsid w:val="00885396"/>
    <w:rsid w:val="00885499"/>
    <w:rsid w:val="00885567"/>
    <w:rsid w:val="0088573F"/>
    <w:rsid w:val="00885A60"/>
    <w:rsid w:val="00885E04"/>
    <w:rsid w:val="0088606E"/>
    <w:rsid w:val="008868B1"/>
    <w:rsid w:val="0088705E"/>
    <w:rsid w:val="008872E0"/>
    <w:rsid w:val="0088740A"/>
    <w:rsid w:val="008874B3"/>
    <w:rsid w:val="00887AFB"/>
    <w:rsid w:val="00887C46"/>
    <w:rsid w:val="00887DE4"/>
    <w:rsid w:val="00887FCA"/>
    <w:rsid w:val="00890540"/>
    <w:rsid w:val="008908D5"/>
    <w:rsid w:val="00890CEA"/>
    <w:rsid w:val="00890E14"/>
    <w:rsid w:val="008914ED"/>
    <w:rsid w:val="00891618"/>
    <w:rsid w:val="0089237A"/>
    <w:rsid w:val="008926FE"/>
    <w:rsid w:val="00892767"/>
    <w:rsid w:val="00892DC4"/>
    <w:rsid w:val="0089365F"/>
    <w:rsid w:val="00894E80"/>
    <w:rsid w:val="00894FF0"/>
    <w:rsid w:val="0089558A"/>
    <w:rsid w:val="00895A2D"/>
    <w:rsid w:val="00895A82"/>
    <w:rsid w:val="00896205"/>
    <w:rsid w:val="00896937"/>
    <w:rsid w:val="00896CB5"/>
    <w:rsid w:val="008976FE"/>
    <w:rsid w:val="0089795C"/>
    <w:rsid w:val="00897C5A"/>
    <w:rsid w:val="008A03C1"/>
    <w:rsid w:val="008A081F"/>
    <w:rsid w:val="008A11D6"/>
    <w:rsid w:val="008A1B86"/>
    <w:rsid w:val="008A1DD7"/>
    <w:rsid w:val="008A2330"/>
    <w:rsid w:val="008A24FC"/>
    <w:rsid w:val="008A2CEB"/>
    <w:rsid w:val="008A3106"/>
    <w:rsid w:val="008A338F"/>
    <w:rsid w:val="008A36E4"/>
    <w:rsid w:val="008A38AE"/>
    <w:rsid w:val="008A3A11"/>
    <w:rsid w:val="008A3C4D"/>
    <w:rsid w:val="008A3ED2"/>
    <w:rsid w:val="008A4146"/>
    <w:rsid w:val="008A416F"/>
    <w:rsid w:val="008A4545"/>
    <w:rsid w:val="008A4614"/>
    <w:rsid w:val="008A4B6D"/>
    <w:rsid w:val="008A4F63"/>
    <w:rsid w:val="008A5008"/>
    <w:rsid w:val="008A5258"/>
    <w:rsid w:val="008A5428"/>
    <w:rsid w:val="008A5D19"/>
    <w:rsid w:val="008A6122"/>
    <w:rsid w:val="008A64E2"/>
    <w:rsid w:val="008A66DC"/>
    <w:rsid w:val="008A6B7D"/>
    <w:rsid w:val="008A7340"/>
    <w:rsid w:val="008B016F"/>
    <w:rsid w:val="008B0564"/>
    <w:rsid w:val="008B0916"/>
    <w:rsid w:val="008B1090"/>
    <w:rsid w:val="008B146B"/>
    <w:rsid w:val="008B171F"/>
    <w:rsid w:val="008B1746"/>
    <w:rsid w:val="008B17C7"/>
    <w:rsid w:val="008B1853"/>
    <w:rsid w:val="008B1A88"/>
    <w:rsid w:val="008B262C"/>
    <w:rsid w:val="008B275C"/>
    <w:rsid w:val="008B2E79"/>
    <w:rsid w:val="008B30DA"/>
    <w:rsid w:val="008B3230"/>
    <w:rsid w:val="008B3A1F"/>
    <w:rsid w:val="008B3AFF"/>
    <w:rsid w:val="008B3F64"/>
    <w:rsid w:val="008B4049"/>
    <w:rsid w:val="008B4243"/>
    <w:rsid w:val="008B4815"/>
    <w:rsid w:val="008B48CD"/>
    <w:rsid w:val="008B4EDE"/>
    <w:rsid w:val="008B523D"/>
    <w:rsid w:val="008B5290"/>
    <w:rsid w:val="008B586D"/>
    <w:rsid w:val="008B5872"/>
    <w:rsid w:val="008B63AE"/>
    <w:rsid w:val="008B6421"/>
    <w:rsid w:val="008B69D6"/>
    <w:rsid w:val="008B6D07"/>
    <w:rsid w:val="008B7590"/>
    <w:rsid w:val="008B77E6"/>
    <w:rsid w:val="008B7C09"/>
    <w:rsid w:val="008C0065"/>
    <w:rsid w:val="008C0FEE"/>
    <w:rsid w:val="008C12B4"/>
    <w:rsid w:val="008C1AD6"/>
    <w:rsid w:val="008C1DC0"/>
    <w:rsid w:val="008C243C"/>
    <w:rsid w:val="008C251A"/>
    <w:rsid w:val="008C25C1"/>
    <w:rsid w:val="008C2658"/>
    <w:rsid w:val="008C2964"/>
    <w:rsid w:val="008C2C58"/>
    <w:rsid w:val="008C2FE9"/>
    <w:rsid w:val="008C3127"/>
    <w:rsid w:val="008C341F"/>
    <w:rsid w:val="008C351D"/>
    <w:rsid w:val="008C35F1"/>
    <w:rsid w:val="008C375E"/>
    <w:rsid w:val="008C4392"/>
    <w:rsid w:val="008C4B5E"/>
    <w:rsid w:val="008C4C4D"/>
    <w:rsid w:val="008C5578"/>
    <w:rsid w:val="008C61EA"/>
    <w:rsid w:val="008C62C8"/>
    <w:rsid w:val="008C6EF2"/>
    <w:rsid w:val="008C707B"/>
    <w:rsid w:val="008C715C"/>
    <w:rsid w:val="008C764A"/>
    <w:rsid w:val="008C7A6C"/>
    <w:rsid w:val="008D0543"/>
    <w:rsid w:val="008D0E5F"/>
    <w:rsid w:val="008D105F"/>
    <w:rsid w:val="008D1EA2"/>
    <w:rsid w:val="008D21FB"/>
    <w:rsid w:val="008D2946"/>
    <w:rsid w:val="008D32C7"/>
    <w:rsid w:val="008D385D"/>
    <w:rsid w:val="008D3914"/>
    <w:rsid w:val="008D3C06"/>
    <w:rsid w:val="008D3E29"/>
    <w:rsid w:val="008D3EA8"/>
    <w:rsid w:val="008D4596"/>
    <w:rsid w:val="008D475D"/>
    <w:rsid w:val="008D4782"/>
    <w:rsid w:val="008D51B2"/>
    <w:rsid w:val="008D5357"/>
    <w:rsid w:val="008D5483"/>
    <w:rsid w:val="008D55B0"/>
    <w:rsid w:val="008D5CEE"/>
    <w:rsid w:val="008D67D1"/>
    <w:rsid w:val="008D6A0C"/>
    <w:rsid w:val="008D707B"/>
    <w:rsid w:val="008D71E0"/>
    <w:rsid w:val="008D74C9"/>
    <w:rsid w:val="008D7CF8"/>
    <w:rsid w:val="008E01AD"/>
    <w:rsid w:val="008E06FE"/>
    <w:rsid w:val="008E0F52"/>
    <w:rsid w:val="008E103B"/>
    <w:rsid w:val="008E13BE"/>
    <w:rsid w:val="008E13F3"/>
    <w:rsid w:val="008E1644"/>
    <w:rsid w:val="008E1A57"/>
    <w:rsid w:val="008E1BCF"/>
    <w:rsid w:val="008E1D83"/>
    <w:rsid w:val="008E1E10"/>
    <w:rsid w:val="008E1E2D"/>
    <w:rsid w:val="008E22D5"/>
    <w:rsid w:val="008E256E"/>
    <w:rsid w:val="008E298F"/>
    <w:rsid w:val="008E2C8B"/>
    <w:rsid w:val="008E39E6"/>
    <w:rsid w:val="008E417E"/>
    <w:rsid w:val="008E4376"/>
    <w:rsid w:val="008E43F4"/>
    <w:rsid w:val="008E4461"/>
    <w:rsid w:val="008E4480"/>
    <w:rsid w:val="008E4C86"/>
    <w:rsid w:val="008E4D92"/>
    <w:rsid w:val="008E5029"/>
    <w:rsid w:val="008E595F"/>
    <w:rsid w:val="008E5CE9"/>
    <w:rsid w:val="008E5F57"/>
    <w:rsid w:val="008E61C9"/>
    <w:rsid w:val="008E6395"/>
    <w:rsid w:val="008E647D"/>
    <w:rsid w:val="008E6812"/>
    <w:rsid w:val="008E6873"/>
    <w:rsid w:val="008E6929"/>
    <w:rsid w:val="008E6C74"/>
    <w:rsid w:val="008E75ED"/>
    <w:rsid w:val="008E7FAC"/>
    <w:rsid w:val="008F0018"/>
    <w:rsid w:val="008F0300"/>
    <w:rsid w:val="008F0360"/>
    <w:rsid w:val="008F0580"/>
    <w:rsid w:val="008F0894"/>
    <w:rsid w:val="008F0A7D"/>
    <w:rsid w:val="008F0AE1"/>
    <w:rsid w:val="008F0CB7"/>
    <w:rsid w:val="008F0EB6"/>
    <w:rsid w:val="008F0F1B"/>
    <w:rsid w:val="008F15C3"/>
    <w:rsid w:val="008F1CC5"/>
    <w:rsid w:val="008F22D8"/>
    <w:rsid w:val="008F2454"/>
    <w:rsid w:val="008F248C"/>
    <w:rsid w:val="008F2A44"/>
    <w:rsid w:val="008F2E9B"/>
    <w:rsid w:val="008F3131"/>
    <w:rsid w:val="008F315F"/>
    <w:rsid w:val="008F325F"/>
    <w:rsid w:val="008F3700"/>
    <w:rsid w:val="008F42A5"/>
    <w:rsid w:val="008F4992"/>
    <w:rsid w:val="008F4996"/>
    <w:rsid w:val="008F5907"/>
    <w:rsid w:val="008F5959"/>
    <w:rsid w:val="008F601F"/>
    <w:rsid w:val="008F6026"/>
    <w:rsid w:val="008F60FE"/>
    <w:rsid w:val="008F6514"/>
    <w:rsid w:val="008F6720"/>
    <w:rsid w:val="008F6900"/>
    <w:rsid w:val="008F70E1"/>
    <w:rsid w:val="008F789C"/>
    <w:rsid w:val="008F79E4"/>
    <w:rsid w:val="009007BB"/>
    <w:rsid w:val="009008B9"/>
    <w:rsid w:val="00900F31"/>
    <w:rsid w:val="00900F50"/>
    <w:rsid w:val="0090140C"/>
    <w:rsid w:val="009017C7"/>
    <w:rsid w:val="00901C0D"/>
    <w:rsid w:val="00901E13"/>
    <w:rsid w:val="0090267C"/>
    <w:rsid w:val="00902783"/>
    <w:rsid w:val="009029A6"/>
    <w:rsid w:val="00902C20"/>
    <w:rsid w:val="00902E5B"/>
    <w:rsid w:val="00903166"/>
    <w:rsid w:val="00903329"/>
    <w:rsid w:val="0090343D"/>
    <w:rsid w:val="0090350E"/>
    <w:rsid w:val="00903B3A"/>
    <w:rsid w:val="00903DC7"/>
    <w:rsid w:val="00904616"/>
    <w:rsid w:val="00904A84"/>
    <w:rsid w:val="00904B3D"/>
    <w:rsid w:val="00904DC7"/>
    <w:rsid w:val="00905124"/>
    <w:rsid w:val="00905438"/>
    <w:rsid w:val="009056FB"/>
    <w:rsid w:val="00905D35"/>
    <w:rsid w:val="00905F83"/>
    <w:rsid w:val="009066BC"/>
    <w:rsid w:val="00906721"/>
    <w:rsid w:val="009068FB"/>
    <w:rsid w:val="0090698A"/>
    <w:rsid w:val="00906DA6"/>
    <w:rsid w:val="00906EDB"/>
    <w:rsid w:val="0090791B"/>
    <w:rsid w:val="00907D19"/>
    <w:rsid w:val="00907E66"/>
    <w:rsid w:val="00907F2C"/>
    <w:rsid w:val="00907F52"/>
    <w:rsid w:val="009102D0"/>
    <w:rsid w:val="0091040B"/>
    <w:rsid w:val="009104EF"/>
    <w:rsid w:val="009105A0"/>
    <w:rsid w:val="0091070D"/>
    <w:rsid w:val="009109D3"/>
    <w:rsid w:val="00910B28"/>
    <w:rsid w:val="009113F3"/>
    <w:rsid w:val="0091221F"/>
    <w:rsid w:val="009129DC"/>
    <w:rsid w:val="00912F92"/>
    <w:rsid w:val="009133EC"/>
    <w:rsid w:val="009137C1"/>
    <w:rsid w:val="00913915"/>
    <w:rsid w:val="009139E7"/>
    <w:rsid w:val="00913DF2"/>
    <w:rsid w:val="009144EE"/>
    <w:rsid w:val="00914567"/>
    <w:rsid w:val="0091466E"/>
    <w:rsid w:val="00914796"/>
    <w:rsid w:val="00915188"/>
    <w:rsid w:val="00915311"/>
    <w:rsid w:val="00915531"/>
    <w:rsid w:val="00915849"/>
    <w:rsid w:val="00915892"/>
    <w:rsid w:val="009159A4"/>
    <w:rsid w:val="00915B81"/>
    <w:rsid w:val="00915BA1"/>
    <w:rsid w:val="0091619E"/>
    <w:rsid w:val="009162E6"/>
    <w:rsid w:val="00916B7A"/>
    <w:rsid w:val="009173D8"/>
    <w:rsid w:val="00917B70"/>
    <w:rsid w:val="0092039D"/>
    <w:rsid w:val="009203D7"/>
    <w:rsid w:val="0092046E"/>
    <w:rsid w:val="00920558"/>
    <w:rsid w:val="0092067F"/>
    <w:rsid w:val="009206D7"/>
    <w:rsid w:val="00920A73"/>
    <w:rsid w:val="0092101F"/>
    <w:rsid w:val="0092114F"/>
    <w:rsid w:val="00921670"/>
    <w:rsid w:val="009216CA"/>
    <w:rsid w:val="00921F0F"/>
    <w:rsid w:val="00921F53"/>
    <w:rsid w:val="009222F2"/>
    <w:rsid w:val="00922477"/>
    <w:rsid w:val="009227C3"/>
    <w:rsid w:val="009227EA"/>
    <w:rsid w:val="00922B26"/>
    <w:rsid w:val="00922CFC"/>
    <w:rsid w:val="00922EEB"/>
    <w:rsid w:val="009231BD"/>
    <w:rsid w:val="0092348C"/>
    <w:rsid w:val="009239C1"/>
    <w:rsid w:val="00923A8C"/>
    <w:rsid w:val="00923C24"/>
    <w:rsid w:val="00923C5A"/>
    <w:rsid w:val="00923D7F"/>
    <w:rsid w:val="00923E10"/>
    <w:rsid w:val="00923FB4"/>
    <w:rsid w:val="009247E1"/>
    <w:rsid w:val="00924BB3"/>
    <w:rsid w:val="00924C7C"/>
    <w:rsid w:val="009252CE"/>
    <w:rsid w:val="00925663"/>
    <w:rsid w:val="00925776"/>
    <w:rsid w:val="009258A6"/>
    <w:rsid w:val="00925B4C"/>
    <w:rsid w:val="00925F4C"/>
    <w:rsid w:val="00926359"/>
    <w:rsid w:val="009270A9"/>
    <w:rsid w:val="009270AC"/>
    <w:rsid w:val="009277FA"/>
    <w:rsid w:val="00927C14"/>
    <w:rsid w:val="00927E04"/>
    <w:rsid w:val="0093035B"/>
    <w:rsid w:val="00930C42"/>
    <w:rsid w:val="00930CA8"/>
    <w:rsid w:val="0093119E"/>
    <w:rsid w:val="009312C3"/>
    <w:rsid w:val="0093171C"/>
    <w:rsid w:val="00931897"/>
    <w:rsid w:val="00931957"/>
    <w:rsid w:val="00931ACC"/>
    <w:rsid w:val="00932448"/>
    <w:rsid w:val="009328DD"/>
    <w:rsid w:val="00932C18"/>
    <w:rsid w:val="00932CFB"/>
    <w:rsid w:val="00932FE6"/>
    <w:rsid w:val="0093373F"/>
    <w:rsid w:val="00934127"/>
    <w:rsid w:val="009348DE"/>
    <w:rsid w:val="00934EF2"/>
    <w:rsid w:val="00935249"/>
    <w:rsid w:val="00935534"/>
    <w:rsid w:val="00935545"/>
    <w:rsid w:val="0093660A"/>
    <w:rsid w:val="00936767"/>
    <w:rsid w:val="00936793"/>
    <w:rsid w:val="0093681C"/>
    <w:rsid w:val="009369A2"/>
    <w:rsid w:val="00936AE6"/>
    <w:rsid w:val="00936B72"/>
    <w:rsid w:val="00936C36"/>
    <w:rsid w:val="00936C43"/>
    <w:rsid w:val="00937356"/>
    <w:rsid w:val="00937883"/>
    <w:rsid w:val="009379E4"/>
    <w:rsid w:val="00937AC7"/>
    <w:rsid w:val="00937EAA"/>
    <w:rsid w:val="0094028E"/>
    <w:rsid w:val="009403EB"/>
    <w:rsid w:val="0094052D"/>
    <w:rsid w:val="00940752"/>
    <w:rsid w:val="00940AFB"/>
    <w:rsid w:val="009413A4"/>
    <w:rsid w:val="00941AD3"/>
    <w:rsid w:val="00941BEF"/>
    <w:rsid w:val="009424A0"/>
    <w:rsid w:val="0094286B"/>
    <w:rsid w:val="00942B97"/>
    <w:rsid w:val="00943136"/>
    <w:rsid w:val="009437A1"/>
    <w:rsid w:val="00943C91"/>
    <w:rsid w:val="00943D68"/>
    <w:rsid w:val="00943E8A"/>
    <w:rsid w:val="00943EF2"/>
    <w:rsid w:val="00944029"/>
    <w:rsid w:val="00944079"/>
    <w:rsid w:val="00944368"/>
    <w:rsid w:val="009444A1"/>
    <w:rsid w:val="00944C90"/>
    <w:rsid w:val="00944F48"/>
    <w:rsid w:val="00945224"/>
    <w:rsid w:val="00945244"/>
    <w:rsid w:val="009459A6"/>
    <w:rsid w:val="00945A3C"/>
    <w:rsid w:val="00945A46"/>
    <w:rsid w:val="00945D9E"/>
    <w:rsid w:val="00945F8D"/>
    <w:rsid w:val="00946144"/>
    <w:rsid w:val="00946373"/>
    <w:rsid w:val="009468A7"/>
    <w:rsid w:val="00946DE8"/>
    <w:rsid w:val="00947AC8"/>
    <w:rsid w:val="009500CF"/>
    <w:rsid w:val="009503D8"/>
    <w:rsid w:val="00950CF0"/>
    <w:rsid w:val="0095132A"/>
    <w:rsid w:val="009516A1"/>
    <w:rsid w:val="00951861"/>
    <w:rsid w:val="009519D5"/>
    <w:rsid w:val="009519EE"/>
    <w:rsid w:val="00951C96"/>
    <w:rsid w:val="00951D24"/>
    <w:rsid w:val="00951DEE"/>
    <w:rsid w:val="0095275C"/>
    <w:rsid w:val="00952D5F"/>
    <w:rsid w:val="00952F25"/>
    <w:rsid w:val="00952F4E"/>
    <w:rsid w:val="009546F1"/>
    <w:rsid w:val="009547CF"/>
    <w:rsid w:val="00954A81"/>
    <w:rsid w:val="00954AFC"/>
    <w:rsid w:val="00954BA3"/>
    <w:rsid w:val="00954EF6"/>
    <w:rsid w:val="00955274"/>
    <w:rsid w:val="009556A7"/>
    <w:rsid w:val="00955AFE"/>
    <w:rsid w:val="00955F29"/>
    <w:rsid w:val="00956003"/>
    <w:rsid w:val="009562A9"/>
    <w:rsid w:val="009564FC"/>
    <w:rsid w:val="00956541"/>
    <w:rsid w:val="00956889"/>
    <w:rsid w:val="00956D9D"/>
    <w:rsid w:val="00957A3D"/>
    <w:rsid w:val="009604D7"/>
    <w:rsid w:val="009605D7"/>
    <w:rsid w:val="00960A56"/>
    <w:rsid w:val="00960BD2"/>
    <w:rsid w:val="00961004"/>
    <w:rsid w:val="00961005"/>
    <w:rsid w:val="00961318"/>
    <w:rsid w:val="0096135D"/>
    <w:rsid w:val="00961386"/>
    <w:rsid w:val="009617E7"/>
    <w:rsid w:val="009619B4"/>
    <w:rsid w:val="00962EB7"/>
    <w:rsid w:val="009638B7"/>
    <w:rsid w:val="00963D24"/>
    <w:rsid w:val="0096445A"/>
    <w:rsid w:val="0096480E"/>
    <w:rsid w:val="00964A3A"/>
    <w:rsid w:val="00964A3B"/>
    <w:rsid w:val="009651BC"/>
    <w:rsid w:val="009654DE"/>
    <w:rsid w:val="00965938"/>
    <w:rsid w:val="00965A73"/>
    <w:rsid w:val="00965B5E"/>
    <w:rsid w:val="00965D49"/>
    <w:rsid w:val="00965E4C"/>
    <w:rsid w:val="00966093"/>
    <w:rsid w:val="009663EB"/>
    <w:rsid w:val="0096681A"/>
    <w:rsid w:val="00966C32"/>
    <w:rsid w:val="00966EEA"/>
    <w:rsid w:val="00966FED"/>
    <w:rsid w:val="0096767F"/>
    <w:rsid w:val="00967B56"/>
    <w:rsid w:val="00967CDE"/>
    <w:rsid w:val="009705AA"/>
    <w:rsid w:val="00970DD5"/>
    <w:rsid w:val="0097127A"/>
    <w:rsid w:val="00971314"/>
    <w:rsid w:val="009715AB"/>
    <w:rsid w:val="00972090"/>
    <w:rsid w:val="009720AB"/>
    <w:rsid w:val="00972BF4"/>
    <w:rsid w:val="0097313A"/>
    <w:rsid w:val="00973403"/>
    <w:rsid w:val="00973480"/>
    <w:rsid w:val="0097371B"/>
    <w:rsid w:val="00973C34"/>
    <w:rsid w:val="009741E4"/>
    <w:rsid w:val="009748BF"/>
    <w:rsid w:val="00974CDE"/>
    <w:rsid w:val="00974F09"/>
    <w:rsid w:val="009754BD"/>
    <w:rsid w:val="0097587C"/>
    <w:rsid w:val="00975936"/>
    <w:rsid w:val="0097597B"/>
    <w:rsid w:val="00975B72"/>
    <w:rsid w:val="0097605B"/>
    <w:rsid w:val="00976D5A"/>
    <w:rsid w:val="00976F48"/>
    <w:rsid w:val="00977174"/>
    <w:rsid w:val="00977418"/>
    <w:rsid w:val="00977746"/>
    <w:rsid w:val="009777EE"/>
    <w:rsid w:val="00977B7E"/>
    <w:rsid w:val="00980501"/>
    <w:rsid w:val="0098089C"/>
    <w:rsid w:val="0098092C"/>
    <w:rsid w:val="009811EA"/>
    <w:rsid w:val="009816C4"/>
    <w:rsid w:val="00981AF0"/>
    <w:rsid w:val="0098268E"/>
    <w:rsid w:val="00982A1C"/>
    <w:rsid w:val="00982ED7"/>
    <w:rsid w:val="0098309D"/>
    <w:rsid w:val="009836A7"/>
    <w:rsid w:val="00983AFA"/>
    <w:rsid w:val="0098409F"/>
    <w:rsid w:val="009841A0"/>
    <w:rsid w:val="00984470"/>
    <w:rsid w:val="00984979"/>
    <w:rsid w:val="00984E48"/>
    <w:rsid w:val="00985A26"/>
    <w:rsid w:val="00985CEC"/>
    <w:rsid w:val="00985EF7"/>
    <w:rsid w:val="00986149"/>
    <w:rsid w:val="0098638E"/>
    <w:rsid w:val="009863F6"/>
    <w:rsid w:val="009864B1"/>
    <w:rsid w:val="0098655A"/>
    <w:rsid w:val="00986573"/>
    <w:rsid w:val="00986C9D"/>
    <w:rsid w:val="009874E8"/>
    <w:rsid w:val="00987ADD"/>
    <w:rsid w:val="00987F01"/>
    <w:rsid w:val="00987FA3"/>
    <w:rsid w:val="009901D2"/>
    <w:rsid w:val="00990558"/>
    <w:rsid w:val="00990D45"/>
    <w:rsid w:val="00990DDA"/>
    <w:rsid w:val="00990F8A"/>
    <w:rsid w:val="00990F9A"/>
    <w:rsid w:val="00991C38"/>
    <w:rsid w:val="009920BD"/>
    <w:rsid w:val="0099279D"/>
    <w:rsid w:val="00992E50"/>
    <w:rsid w:val="00992FE5"/>
    <w:rsid w:val="00993836"/>
    <w:rsid w:val="0099516E"/>
    <w:rsid w:val="00995436"/>
    <w:rsid w:val="00995FB5"/>
    <w:rsid w:val="009968DD"/>
    <w:rsid w:val="00996A6E"/>
    <w:rsid w:val="00996F9D"/>
    <w:rsid w:val="009973D7"/>
    <w:rsid w:val="00997EF2"/>
    <w:rsid w:val="00997F19"/>
    <w:rsid w:val="009A03E1"/>
    <w:rsid w:val="009A0B89"/>
    <w:rsid w:val="009A0BB4"/>
    <w:rsid w:val="009A0BE2"/>
    <w:rsid w:val="009A0E19"/>
    <w:rsid w:val="009A0EBF"/>
    <w:rsid w:val="009A16BB"/>
    <w:rsid w:val="009A2690"/>
    <w:rsid w:val="009A2894"/>
    <w:rsid w:val="009A29B3"/>
    <w:rsid w:val="009A2E41"/>
    <w:rsid w:val="009A2E69"/>
    <w:rsid w:val="009A2EEA"/>
    <w:rsid w:val="009A31E9"/>
    <w:rsid w:val="009A33EF"/>
    <w:rsid w:val="009A33F0"/>
    <w:rsid w:val="009A3551"/>
    <w:rsid w:val="009A3B0D"/>
    <w:rsid w:val="009A3BEC"/>
    <w:rsid w:val="009A3CE1"/>
    <w:rsid w:val="009A3ED8"/>
    <w:rsid w:val="009A4948"/>
    <w:rsid w:val="009A4ACA"/>
    <w:rsid w:val="009A5215"/>
    <w:rsid w:val="009A6574"/>
    <w:rsid w:val="009A6F6E"/>
    <w:rsid w:val="009B0121"/>
    <w:rsid w:val="009B02BE"/>
    <w:rsid w:val="009B08B6"/>
    <w:rsid w:val="009B10D1"/>
    <w:rsid w:val="009B14AB"/>
    <w:rsid w:val="009B17E6"/>
    <w:rsid w:val="009B1955"/>
    <w:rsid w:val="009B1C4C"/>
    <w:rsid w:val="009B2051"/>
    <w:rsid w:val="009B2AE9"/>
    <w:rsid w:val="009B2EBD"/>
    <w:rsid w:val="009B30E3"/>
    <w:rsid w:val="009B33DB"/>
    <w:rsid w:val="009B346D"/>
    <w:rsid w:val="009B3BB5"/>
    <w:rsid w:val="009B3C4B"/>
    <w:rsid w:val="009B3EF7"/>
    <w:rsid w:val="009B3EFF"/>
    <w:rsid w:val="009B4874"/>
    <w:rsid w:val="009B4CAB"/>
    <w:rsid w:val="009B506F"/>
    <w:rsid w:val="009B5459"/>
    <w:rsid w:val="009B58E1"/>
    <w:rsid w:val="009B5F01"/>
    <w:rsid w:val="009B6538"/>
    <w:rsid w:val="009B6756"/>
    <w:rsid w:val="009B6ABD"/>
    <w:rsid w:val="009B78C1"/>
    <w:rsid w:val="009B78C7"/>
    <w:rsid w:val="009B7ABB"/>
    <w:rsid w:val="009C163F"/>
    <w:rsid w:val="009C1EFA"/>
    <w:rsid w:val="009C245F"/>
    <w:rsid w:val="009C2C91"/>
    <w:rsid w:val="009C2DD2"/>
    <w:rsid w:val="009C2EA5"/>
    <w:rsid w:val="009C347B"/>
    <w:rsid w:val="009C35D3"/>
    <w:rsid w:val="009C3600"/>
    <w:rsid w:val="009C3863"/>
    <w:rsid w:val="009C3907"/>
    <w:rsid w:val="009C3B96"/>
    <w:rsid w:val="009C3BCC"/>
    <w:rsid w:val="009C3DB4"/>
    <w:rsid w:val="009C3FCB"/>
    <w:rsid w:val="009C4687"/>
    <w:rsid w:val="009C4838"/>
    <w:rsid w:val="009C4B78"/>
    <w:rsid w:val="009C4CF1"/>
    <w:rsid w:val="009C50E0"/>
    <w:rsid w:val="009C51D5"/>
    <w:rsid w:val="009C5676"/>
    <w:rsid w:val="009C57FC"/>
    <w:rsid w:val="009C59CA"/>
    <w:rsid w:val="009C600D"/>
    <w:rsid w:val="009C60ED"/>
    <w:rsid w:val="009C6335"/>
    <w:rsid w:val="009C6F34"/>
    <w:rsid w:val="009C6F59"/>
    <w:rsid w:val="009C73CA"/>
    <w:rsid w:val="009C73D2"/>
    <w:rsid w:val="009D0220"/>
    <w:rsid w:val="009D03B8"/>
    <w:rsid w:val="009D0E72"/>
    <w:rsid w:val="009D1201"/>
    <w:rsid w:val="009D14D0"/>
    <w:rsid w:val="009D17AC"/>
    <w:rsid w:val="009D1AB7"/>
    <w:rsid w:val="009D1E45"/>
    <w:rsid w:val="009D2316"/>
    <w:rsid w:val="009D240A"/>
    <w:rsid w:val="009D2B85"/>
    <w:rsid w:val="009D2DB3"/>
    <w:rsid w:val="009D304D"/>
    <w:rsid w:val="009D442F"/>
    <w:rsid w:val="009D444F"/>
    <w:rsid w:val="009D4A84"/>
    <w:rsid w:val="009D4CDF"/>
    <w:rsid w:val="009D4EBA"/>
    <w:rsid w:val="009D4F53"/>
    <w:rsid w:val="009D50E4"/>
    <w:rsid w:val="009D52EC"/>
    <w:rsid w:val="009D5B7D"/>
    <w:rsid w:val="009D6435"/>
    <w:rsid w:val="009D680F"/>
    <w:rsid w:val="009D698E"/>
    <w:rsid w:val="009D6A91"/>
    <w:rsid w:val="009D728E"/>
    <w:rsid w:val="009D7B14"/>
    <w:rsid w:val="009D7DB1"/>
    <w:rsid w:val="009E065D"/>
    <w:rsid w:val="009E0971"/>
    <w:rsid w:val="009E1882"/>
    <w:rsid w:val="009E1C0E"/>
    <w:rsid w:val="009E1EB6"/>
    <w:rsid w:val="009E229D"/>
    <w:rsid w:val="009E23C5"/>
    <w:rsid w:val="009E2BA0"/>
    <w:rsid w:val="009E2C4E"/>
    <w:rsid w:val="009E2DAA"/>
    <w:rsid w:val="009E3F35"/>
    <w:rsid w:val="009E41D5"/>
    <w:rsid w:val="009E4210"/>
    <w:rsid w:val="009E44A3"/>
    <w:rsid w:val="009E454F"/>
    <w:rsid w:val="009E4960"/>
    <w:rsid w:val="009E4A05"/>
    <w:rsid w:val="009E4B10"/>
    <w:rsid w:val="009E4C52"/>
    <w:rsid w:val="009E5646"/>
    <w:rsid w:val="009E5976"/>
    <w:rsid w:val="009E5A53"/>
    <w:rsid w:val="009E5AF5"/>
    <w:rsid w:val="009E5D35"/>
    <w:rsid w:val="009E5E17"/>
    <w:rsid w:val="009E62D8"/>
    <w:rsid w:val="009E63B9"/>
    <w:rsid w:val="009E658B"/>
    <w:rsid w:val="009E6962"/>
    <w:rsid w:val="009E6AE6"/>
    <w:rsid w:val="009E709F"/>
    <w:rsid w:val="009E70AF"/>
    <w:rsid w:val="009E7BA1"/>
    <w:rsid w:val="009F01FE"/>
    <w:rsid w:val="009F0712"/>
    <w:rsid w:val="009F089B"/>
    <w:rsid w:val="009F0971"/>
    <w:rsid w:val="009F0D18"/>
    <w:rsid w:val="009F1300"/>
    <w:rsid w:val="009F1440"/>
    <w:rsid w:val="009F155C"/>
    <w:rsid w:val="009F1E03"/>
    <w:rsid w:val="009F27EA"/>
    <w:rsid w:val="009F2BD3"/>
    <w:rsid w:val="009F2F6F"/>
    <w:rsid w:val="009F32CF"/>
    <w:rsid w:val="009F3421"/>
    <w:rsid w:val="009F36A4"/>
    <w:rsid w:val="009F3774"/>
    <w:rsid w:val="009F393D"/>
    <w:rsid w:val="009F3B7E"/>
    <w:rsid w:val="009F3C53"/>
    <w:rsid w:val="009F409E"/>
    <w:rsid w:val="009F42DF"/>
    <w:rsid w:val="009F46FF"/>
    <w:rsid w:val="009F4D3A"/>
    <w:rsid w:val="009F5041"/>
    <w:rsid w:val="009F50A2"/>
    <w:rsid w:val="009F50E0"/>
    <w:rsid w:val="009F5190"/>
    <w:rsid w:val="009F525F"/>
    <w:rsid w:val="009F554D"/>
    <w:rsid w:val="009F55C9"/>
    <w:rsid w:val="009F561B"/>
    <w:rsid w:val="009F58B4"/>
    <w:rsid w:val="009F58FE"/>
    <w:rsid w:val="009F59F1"/>
    <w:rsid w:val="009F5EBE"/>
    <w:rsid w:val="009F6588"/>
    <w:rsid w:val="009F6733"/>
    <w:rsid w:val="009F68E5"/>
    <w:rsid w:val="009F6FD7"/>
    <w:rsid w:val="009F7484"/>
    <w:rsid w:val="009F7560"/>
    <w:rsid w:val="009F763A"/>
    <w:rsid w:val="009F794D"/>
    <w:rsid w:val="009F7B2D"/>
    <w:rsid w:val="009F7D66"/>
    <w:rsid w:val="009F7F58"/>
    <w:rsid w:val="00A000D1"/>
    <w:rsid w:val="00A00520"/>
    <w:rsid w:val="00A00553"/>
    <w:rsid w:val="00A007D4"/>
    <w:rsid w:val="00A007FA"/>
    <w:rsid w:val="00A00EE9"/>
    <w:rsid w:val="00A01315"/>
    <w:rsid w:val="00A0161E"/>
    <w:rsid w:val="00A01739"/>
    <w:rsid w:val="00A01753"/>
    <w:rsid w:val="00A01967"/>
    <w:rsid w:val="00A02164"/>
    <w:rsid w:val="00A02FCE"/>
    <w:rsid w:val="00A03318"/>
    <w:rsid w:val="00A03FA4"/>
    <w:rsid w:val="00A04123"/>
    <w:rsid w:val="00A044BA"/>
    <w:rsid w:val="00A046E5"/>
    <w:rsid w:val="00A04CAD"/>
    <w:rsid w:val="00A04E9B"/>
    <w:rsid w:val="00A0528D"/>
    <w:rsid w:val="00A05874"/>
    <w:rsid w:val="00A05B85"/>
    <w:rsid w:val="00A05C92"/>
    <w:rsid w:val="00A05F10"/>
    <w:rsid w:val="00A0608B"/>
    <w:rsid w:val="00A065AE"/>
    <w:rsid w:val="00A0701E"/>
    <w:rsid w:val="00A0705C"/>
    <w:rsid w:val="00A07187"/>
    <w:rsid w:val="00A071E5"/>
    <w:rsid w:val="00A0725A"/>
    <w:rsid w:val="00A10031"/>
    <w:rsid w:val="00A1064C"/>
    <w:rsid w:val="00A107EE"/>
    <w:rsid w:val="00A10879"/>
    <w:rsid w:val="00A10B18"/>
    <w:rsid w:val="00A10EAC"/>
    <w:rsid w:val="00A1113B"/>
    <w:rsid w:val="00A116CA"/>
    <w:rsid w:val="00A118E1"/>
    <w:rsid w:val="00A1209A"/>
    <w:rsid w:val="00A12832"/>
    <w:rsid w:val="00A12E68"/>
    <w:rsid w:val="00A12FE5"/>
    <w:rsid w:val="00A13834"/>
    <w:rsid w:val="00A13A13"/>
    <w:rsid w:val="00A13AAA"/>
    <w:rsid w:val="00A142E0"/>
    <w:rsid w:val="00A14C42"/>
    <w:rsid w:val="00A14D40"/>
    <w:rsid w:val="00A14F82"/>
    <w:rsid w:val="00A14FFD"/>
    <w:rsid w:val="00A1575C"/>
    <w:rsid w:val="00A15A9B"/>
    <w:rsid w:val="00A15DBF"/>
    <w:rsid w:val="00A16294"/>
    <w:rsid w:val="00A16FB0"/>
    <w:rsid w:val="00A17208"/>
    <w:rsid w:val="00A1735B"/>
    <w:rsid w:val="00A17757"/>
    <w:rsid w:val="00A178CA"/>
    <w:rsid w:val="00A17E4D"/>
    <w:rsid w:val="00A20408"/>
    <w:rsid w:val="00A206A4"/>
    <w:rsid w:val="00A20719"/>
    <w:rsid w:val="00A20865"/>
    <w:rsid w:val="00A20BFC"/>
    <w:rsid w:val="00A20E96"/>
    <w:rsid w:val="00A20EE3"/>
    <w:rsid w:val="00A20FB2"/>
    <w:rsid w:val="00A2103E"/>
    <w:rsid w:val="00A212A7"/>
    <w:rsid w:val="00A21556"/>
    <w:rsid w:val="00A217B0"/>
    <w:rsid w:val="00A21DA8"/>
    <w:rsid w:val="00A225D4"/>
    <w:rsid w:val="00A22A65"/>
    <w:rsid w:val="00A22AC3"/>
    <w:rsid w:val="00A22E47"/>
    <w:rsid w:val="00A23593"/>
    <w:rsid w:val="00A23A63"/>
    <w:rsid w:val="00A23D3E"/>
    <w:rsid w:val="00A23D75"/>
    <w:rsid w:val="00A24078"/>
    <w:rsid w:val="00A2413B"/>
    <w:rsid w:val="00A242F9"/>
    <w:rsid w:val="00A24B6F"/>
    <w:rsid w:val="00A24BAA"/>
    <w:rsid w:val="00A24CE8"/>
    <w:rsid w:val="00A250A2"/>
    <w:rsid w:val="00A2519C"/>
    <w:rsid w:val="00A2526B"/>
    <w:rsid w:val="00A25C5D"/>
    <w:rsid w:val="00A25F05"/>
    <w:rsid w:val="00A263C6"/>
    <w:rsid w:val="00A26602"/>
    <w:rsid w:val="00A267BE"/>
    <w:rsid w:val="00A26A09"/>
    <w:rsid w:val="00A2710D"/>
    <w:rsid w:val="00A2718C"/>
    <w:rsid w:val="00A272CE"/>
    <w:rsid w:val="00A2740F"/>
    <w:rsid w:val="00A27559"/>
    <w:rsid w:val="00A277BD"/>
    <w:rsid w:val="00A278D4"/>
    <w:rsid w:val="00A30AF4"/>
    <w:rsid w:val="00A31769"/>
    <w:rsid w:val="00A31AF6"/>
    <w:rsid w:val="00A31C5B"/>
    <w:rsid w:val="00A31E11"/>
    <w:rsid w:val="00A31E7D"/>
    <w:rsid w:val="00A321F2"/>
    <w:rsid w:val="00A325F5"/>
    <w:rsid w:val="00A3269A"/>
    <w:rsid w:val="00A3275C"/>
    <w:rsid w:val="00A32980"/>
    <w:rsid w:val="00A32D13"/>
    <w:rsid w:val="00A32E39"/>
    <w:rsid w:val="00A32ED5"/>
    <w:rsid w:val="00A32F1A"/>
    <w:rsid w:val="00A3364C"/>
    <w:rsid w:val="00A33A7D"/>
    <w:rsid w:val="00A33B86"/>
    <w:rsid w:val="00A33DC3"/>
    <w:rsid w:val="00A3493B"/>
    <w:rsid w:val="00A349E6"/>
    <w:rsid w:val="00A34AB0"/>
    <w:rsid w:val="00A34BE2"/>
    <w:rsid w:val="00A35213"/>
    <w:rsid w:val="00A3577E"/>
    <w:rsid w:val="00A359A9"/>
    <w:rsid w:val="00A35F27"/>
    <w:rsid w:val="00A361ED"/>
    <w:rsid w:val="00A36541"/>
    <w:rsid w:val="00A36555"/>
    <w:rsid w:val="00A36E23"/>
    <w:rsid w:val="00A3713F"/>
    <w:rsid w:val="00A400B6"/>
    <w:rsid w:val="00A4011B"/>
    <w:rsid w:val="00A40227"/>
    <w:rsid w:val="00A40548"/>
    <w:rsid w:val="00A40AD7"/>
    <w:rsid w:val="00A40E01"/>
    <w:rsid w:val="00A415F1"/>
    <w:rsid w:val="00A4171B"/>
    <w:rsid w:val="00A41C86"/>
    <w:rsid w:val="00A41F20"/>
    <w:rsid w:val="00A4219F"/>
    <w:rsid w:val="00A42338"/>
    <w:rsid w:val="00A42900"/>
    <w:rsid w:val="00A42CD3"/>
    <w:rsid w:val="00A4307B"/>
    <w:rsid w:val="00A431C8"/>
    <w:rsid w:val="00A439F1"/>
    <w:rsid w:val="00A43C2F"/>
    <w:rsid w:val="00A43C54"/>
    <w:rsid w:val="00A43DC3"/>
    <w:rsid w:val="00A43E7F"/>
    <w:rsid w:val="00A44460"/>
    <w:rsid w:val="00A452A4"/>
    <w:rsid w:val="00A454EB"/>
    <w:rsid w:val="00A4593B"/>
    <w:rsid w:val="00A45DE9"/>
    <w:rsid w:val="00A46203"/>
    <w:rsid w:val="00A46210"/>
    <w:rsid w:val="00A4639E"/>
    <w:rsid w:val="00A463C7"/>
    <w:rsid w:val="00A466FC"/>
    <w:rsid w:val="00A46A0D"/>
    <w:rsid w:val="00A46C62"/>
    <w:rsid w:val="00A47E8D"/>
    <w:rsid w:val="00A50591"/>
    <w:rsid w:val="00A507B3"/>
    <w:rsid w:val="00A507BE"/>
    <w:rsid w:val="00A50806"/>
    <w:rsid w:val="00A50888"/>
    <w:rsid w:val="00A50C22"/>
    <w:rsid w:val="00A5111F"/>
    <w:rsid w:val="00A51AC0"/>
    <w:rsid w:val="00A51CCE"/>
    <w:rsid w:val="00A51E31"/>
    <w:rsid w:val="00A528CF"/>
    <w:rsid w:val="00A531E0"/>
    <w:rsid w:val="00A53319"/>
    <w:rsid w:val="00A5359F"/>
    <w:rsid w:val="00A53869"/>
    <w:rsid w:val="00A53947"/>
    <w:rsid w:val="00A539D1"/>
    <w:rsid w:val="00A53A07"/>
    <w:rsid w:val="00A53A3F"/>
    <w:rsid w:val="00A53CB5"/>
    <w:rsid w:val="00A54471"/>
    <w:rsid w:val="00A54F4E"/>
    <w:rsid w:val="00A554B6"/>
    <w:rsid w:val="00A5592F"/>
    <w:rsid w:val="00A55C9B"/>
    <w:rsid w:val="00A55D1A"/>
    <w:rsid w:val="00A55D30"/>
    <w:rsid w:val="00A55E67"/>
    <w:rsid w:val="00A5619B"/>
    <w:rsid w:val="00A56224"/>
    <w:rsid w:val="00A5668E"/>
    <w:rsid w:val="00A56B55"/>
    <w:rsid w:val="00A56B99"/>
    <w:rsid w:val="00A56D4A"/>
    <w:rsid w:val="00A57243"/>
    <w:rsid w:val="00A573CE"/>
    <w:rsid w:val="00A57834"/>
    <w:rsid w:val="00A57B3C"/>
    <w:rsid w:val="00A6088A"/>
    <w:rsid w:val="00A60934"/>
    <w:rsid w:val="00A60A02"/>
    <w:rsid w:val="00A60EDB"/>
    <w:rsid w:val="00A61134"/>
    <w:rsid w:val="00A6129C"/>
    <w:rsid w:val="00A612D1"/>
    <w:rsid w:val="00A6147B"/>
    <w:rsid w:val="00A62148"/>
    <w:rsid w:val="00A62343"/>
    <w:rsid w:val="00A6273B"/>
    <w:rsid w:val="00A629E0"/>
    <w:rsid w:val="00A62FE1"/>
    <w:rsid w:val="00A630DE"/>
    <w:rsid w:val="00A6316D"/>
    <w:rsid w:val="00A63519"/>
    <w:rsid w:val="00A63F0A"/>
    <w:rsid w:val="00A641E4"/>
    <w:rsid w:val="00A6458B"/>
    <w:rsid w:val="00A64ADB"/>
    <w:rsid w:val="00A64B5C"/>
    <w:rsid w:val="00A64C37"/>
    <w:rsid w:val="00A64C66"/>
    <w:rsid w:val="00A651F4"/>
    <w:rsid w:val="00A655AE"/>
    <w:rsid w:val="00A65651"/>
    <w:rsid w:val="00A65A8E"/>
    <w:rsid w:val="00A65AD9"/>
    <w:rsid w:val="00A6633E"/>
    <w:rsid w:val="00A66433"/>
    <w:rsid w:val="00A665B6"/>
    <w:rsid w:val="00A66668"/>
    <w:rsid w:val="00A669DF"/>
    <w:rsid w:val="00A677FD"/>
    <w:rsid w:val="00A67D68"/>
    <w:rsid w:val="00A67EB4"/>
    <w:rsid w:val="00A700EC"/>
    <w:rsid w:val="00A70DDB"/>
    <w:rsid w:val="00A713A0"/>
    <w:rsid w:val="00A718BA"/>
    <w:rsid w:val="00A71AFD"/>
    <w:rsid w:val="00A71C15"/>
    <w:rsid w:val="00A72295"/>
    <w:rsid w:val="00A72BAC"/>
    <w:rsid w:val="00A72D1C"/>
    <w:rsid w:val="00A72E57"/>
    <w:rsid w:val="00A72F1F"/>
    <w:rsid w:val="00A73042"/>
    <w:rsid w:val="00A730D0"/>
    <w:rsid w:val="00A73353"/>
    <w:rsid w:val="00A7382C"/>
    <w:rsid w:val="00A73883"/>
    <w:rsid w:val="00A738A6"/>
    <w:rsid w:val="00A73A2E"/>
    <w:rsid w:val="00A749E5"/>
    <w:rsid w:val="00A74BDC"/>
    <w:rsid w:val="00A74C53"/>
    <w:rsid w:val="00A74D78"/>
    <w:rsid w:val="00A74EBA"/>
    <w:rsid w:val="00A74F8A"/>
    <w:rsid w:val="00A75391"/>
    <w:rsid w:val="00A75D42"/>
    <w:rsid w:val="00A75DD1"/>
    <w:rsid w:val="00A76323"/>
    <w:rsid w:val="00A768B5"/>
    <w:rsid w:val="00A769DE"/>
    <w:rsid w:val="00A76A0B"/>
    <w:rsid w:val="00A77020"/>
    <w:rsid w:val="00A77A9E"/>
    <w:rsid w:val="00A77B1B"/>
    <w:rsid w:val="00A77D92"/>
    <w:rsid w:val="00A8025E"/>
    <w:rsid w:val="00A810CF"/>
    <w:rsid w:val="00A81CEC"/>
    <w:rsid w:val="00A81F18"/>
    <w:rsid w:val="00A823AF"/>
    <w:rsid w:val="00A8240F"/>
    <w:rsid w:val="00A830EA"/>
    <w:rsid w:val="00A836A8"/>
    <w:rsid w:val="00A83B05"/>
    <w:rsid w:val="00A83F02"/>
    <w:rsid w:val="00A84F08"/>
    <w:rsid w:val="00A85244"/>
    <w:rsid w:val="00A852D7"/>
    <w:rsid w:val="00A85318"/>
    <w:rsid w:val="00A8549E"/>
    <w:rsid w:val="00A854EF"/>
    <w:rsid w:val="00A860F6"/>
    <w:rsid w:val="00A86980"/>
    <w:rsid w:val="00A86A82"/>
    <w:rsid w:val="00A86D4A"/>
    <w:rsid w:val="00A86DCC"/>
    <w:rsid w:val="00A8748B"/>
    <w:rsid w:val="00A87667"/>
    <w:rsid w:val="00A87947"/>
    <w:rsid w:val="00A87B27"/>
    <w:rsid w:val="00A90025"/>
    <w:rsid w:val="00A9048B"/>
    <w:rsid w:val="00A90C07"/>
    <w:rsid w:val="00A91294"/>
    <w:rsid w:val="00A91BF8"/>
    <w:rsid w:val="00A91C99"/>
    <w:rsid w:val="00A91EBC"/>
    <w:rsid w:val="00A926A1"/>
    <w:rsid w:val="00A92A27"/>
    <w:rsid w:val="00A92E36"/>
    <w:rsid w:val="00A932F4"/>
    <w:rsid w:val="00A938E6"/>
    <w:rsid w:val="00A93903"/>
    <w:rsid w:val="00A93B97"/>
    <w:rsid w:val="00A94545"/>
    <w:rsid w:val="00A94C4D"/>
    <w:rsid w:val="00A94D70"/>
    <w:rsid w:val="00A94EB2"/>
    <w:rsid w:val="00A95263"/>
    <w:rsid w:val="00A957EE"/>
    <w:rsid w:val="00A95916"/>
    <w:rsid w:val="00A95937"/>
    <w:rsid w:val="00A96E8B"/>
    <w:rsid w:val="00A96F96"/>
    <w:rsid w:val="00A97090"/>
    <w:rsid w:val="00A97331"/>
    <w:rsid w:val="00A976F3"/>
    <w:rsid w:val="00A9773C"/>
    <w:rsid w:val="00A97B18"/>
    <w:rsid w:val="00AA0AFC"/>
    <w:rsid w:val="00AA0D58"/>
    <w:rsid w:val="00AA0EC1"/>
    <w:rsid w:val="00AA0F70"/>
    <w:rsid w:val="00AA1324"/>
    <w:rsid w:val="00AA1385"/>
    <w:rsid w:val="00AA1440"/>
    <w:rsid w:val="00AA18CB"/>
    <w:rsid w:val="00AA1ACE"/>
    <w:rsid w:val="00AA2034"/>
    <w:rsid w:val="00AA206B"/>
    <w:rsid w:val="00AA21CA"/>
    <w:rsid w:val="00AA26CF"/>
    <w:rsid w:val="00AA2FB8"/>
    <w:rsid w:val="00AA3381"/>
    <w:rsid w:val="00AA33A6"/>
    <w:rsid w:val="00AA3683"/>
    <w:rsid w:val="00AA3F5B"/>
    <w:rsid w:val="00AA447E"/>
    <w:rsid w:val="00AA48EE"/>
    <w:rsid w:val="00AA5470"/>
    <w:rsid w:val="00AA56DB"/>
    <w:rsid w:val="00AA57A4"/>
    <w:rsid w:val="00AA5902"/>
    <w:rsid w:val="00AA5E1B"/>
    <w:rsid w:val="00AA5EA1"/>
    <w:rsid w:val="00AA5EE2"/>
    <w:rsid w:val="00AA5F7D"/>
    <w:rsid w:val="00AA637A"/>
    <w:rsid w:val="00AA66C7"/>
    <w:rsid w:val="00AA6F63"/>
    <w:rsid w:val="00AA7123"/>
    <w:rsid w:val="00AA7725"/>
    <w:rsid w:val="00AA7819"/>
    <w:rsid w:val="00AA7FA4"/>
    <w:rsid w:val="00AB0788"/>
    <w:rsid w:val="00AB0A48"/>
    <w:rsid w:val="00AB0AD2"/>
    <w:rsid w:val="00AB0B45"/>
    <w:rsid w:val="00AB0E52"/>
    <w:rsid w:val="00AB10FC"/>
    <w:rsid w:val="00AB1136"/>
    <w:rsid w:val="00AB179E"/>
    <w:rsid w:val="00AB1A65"/>
    <w:rsid w:val="00AB1F84"/>
    <w:rsid w:val="00AB2574"/>
    <w:rsid w:val="00AB266E"/>
    <w:rsid w:val="00AB2697"/>
    <w:rsid w:val="00AB2747"/>
    <w:rsid w:val="00AB2A10"/>
    <w:rsid w:val="00AB2CEF"/>
    <w:rsid w:val="00AB2EDB"/>
    <w:rsid w:val="00AB3CAE"/>
    <w:rsid w:val="00AB3D7A"/>
    <w:rsid w:val="00AB4007"/>
    <w:rsid w:val="00AB423A"/>
    <w:rsid w:val="00AB467F"/>
    <w:rsid w:val="00AB4757"/>
    <w:rsid w:val="00AB5631"/>
    <w:rsid w:val="00AB5B35"/>
    <w:rsid w:val="00AB5E9A"/>
    <w:rsid w:val="00AB62F1"/>
    <w:rsid w:val="00AB64ED"/>
    <w:rsid w:val="00AB6FE9"/>
    <w:rsid w:val="00AB7134"/>
    <w:rsid w:val="00AB7750"/>
    <w:rsid w:val="00AB779B"/>
    <w:rsid w:val="00AB7ADF"/>
    <w:rsid w:val="00AB7BAC"/>
    <w:rsid w:val="00AB7DB8"/>
    <w:rsid w:val="00AB7F17"/>
    <w:rsid w:val="00AB7F61"/>
    <w:rsid w:val="00AC0215"/>
    <w:rsid w:val="00AC02C1"/>
    <w:rsid w:val="00AC06BA"/>
    <w:rsid w:val="00AC0865"/>
    <w:rsid w:val="00AC0AB6"/>
    <w:rsid w:val="00AC0BFD"/>
    <w:rsid w:val="00AC0E62"/>
    <w:rsid w:val="00AC0EA9"/>
    <w:rsid w:val="00AC147D"/>
    <w:rsid w:val="00AC14BC"/>
    <w:rsid w:val="00AC16E0"/>
    <w:rsid w:val="00AC17FE"/>
    <w:rsid w:val="00AC18C3"/>
    <w:rsid w:val="00AC2A03"/>
    <w:rsid w:val="00AC313A"/>
    <w:rsid w:val="00AC32B3"/>
    <w:rsid w:val="00AC3451"/>
    <w:rsid w:val="00AC3555"/>
    <w:rsid w:val="00AC3794"/>
    <w:rsid w:val="00AC38E1"/>
    <w:rsid w:val="00AC3A25"/>
    <w:rsid w:val="00AC3B52"/>
    <w:rsid w:val="00AC410B"/>
    <w:rsid w:val="00AC43B4"/>
    <w:rsid w:val="00AC463D"/>
    <w:rsid w:val="00AC4685"/>
    <w:rsid w:val="00AC4D85"/>
    <w:rsid w:val="00AC53BD"/>
    <w:rsid w:val="00AC542F"/>
    <w:rsid w:val="00AC5561"/>
    <w:rsid w:val="00AC58FF"/>
    <w:rsid w:val="00AC5CD1"/>
    <w:rsid w:val="00AC6650"/>
    <w:rsid w:val="00AC67AA"/>
    <w:rsid w:val="00AC6C3E"/>
    <w:rsid w:val="00AC6ECC"/>
    <w:rsid w:val="00AC6F30"/>
    <w:rsid w:val="00AC768A"/>
    <w:rsid w:val="00AC7B22"/>
    <w:rsid w:val="00AC7B39"/>
    <w:rsid w:val="00AC7DED"/>
    <w:rsid w:val="00AD0244"/>
    <w:rsid w:val="00AD09A5"/>
    <w:rsid w:val="00AD0B07"/>
    <w:rsid w:val="00AD0E61"/>
    <w:rsid w:val="00AD0ECB"/>
    <w:rsid w:val="00AD1C96"/>
    <w:rsid w:val="00AD1FE1"/>
    <w:rsid w:val="00AD200E"/>
    <w:rsid w:val="00AD27A7"/>
    <w:rsid w:val="00AD2813"/>
    <w:rsid w:val="00AD28D5"/>
    <w:rsid w:val="00AD2DE6"/>
    <w:rsid w:val="00AD3067"/>
    <w:rsid w:val="00AD32C0"/>
    <w:rsid w:val="00AD3848"/>
    <w:rsid w:val="00AD3990"/>
    <w:rsid w:val="00AD3CAD"/>
    <w:rsid w:val="00AD413D"/>
    <w:rsid w:val="00AD4A42"/>
    <w:rsid w:val="00AD5069"/>
    <w:rsid w:val="00AD54AB"/>
    <w:rsid w:val="00AD54B8"/>
    <w:rsid w:val="00AD5639"/>
    <w:rsid w:val="00AD5B0A"/>
    <w:rsid w:val="00AD5D21"/>
    <w:rsid w:val="00AD5DEE"/>
    <w:rsid w:val="00AD64BF"/>
    <w:rsid w:val="00AD65F4"/>
    <w:rsid w:val="00AD6B39"/>
    <w:rsid w:val="00AD6D12"/>
    <w:rsid w:val="00AD7005"/>
    <w:rsid w:val="00AD7971"/>
    <w:rsid w:val="00AE008C"/>
    <w:rsid w:val="00AE009E"/>
    <w:rsid w:val="00AE059D"/>
    <w:rsid w:val="00AE06ED"/>
    <w:rsid w:val="00AE07D3"/>
    <w:rsid w:val="00AE07FC"/>
    <w:rsid w:val="00AE1792"/>
    <w:rsid w:val="00AE2112"/>
    <w:rsid w:val="00AE2501"/>
    <w:rsid w:val="00AE2ABF"/>
    <w:rsid w:val="00AE2D98"/>
    <w:rsid w:val="00AE2ED6"/>
    <w:rsid w:val="00AE2F60"/>
    <w:rsid w:val="00AE2F67"/>
    <w:rsid w:val="00AE2F7E"/>
    <w:rsid w:val="00AE305D"/>
    <w:rsid w:val="00AE311A"/>
    <w:rsid w:val="00AE3279"/>
    <w:rsid w:val="00AE36B5"/>
    <w:rsid w:val="00AE3775"/>
    <w:rsid w:val="00AE3FBF"/>
    <w:rsid w:val="00AE411D"/>
    <w:rsid w:val="00AE424B"/>
    <w:rsid w:val="00AE42C8"/>
    <w:rsid w:val="00AE468B"/>
    <w:rsid w:val="00AE46FA"/>
    <w:rsid w:val="00AE4914"/>
    <w:rsid w:val="00AE4DC1"/>
    <w:rsid w:val="00AE5060"/>
    <w:rsid w:val="00AE516B"/>
    <w:rsid w:val="00AE5183"/>
    <w:rsid w:val="00AE5469"/>
    <w:rsid w:val="00AE57F6"/>
    <w:rsid w:val="00AE5CB6"/>
    <w:rsid w:val="00AE5D7F"/>
    <w:rsid w:val="00AE5E52"/>
    <w:rsid w:val="00AE5F5C"/>
    <w:rsid w:val="00AE6B28"/>
    <w:rsid w:val="00AE6BB5"/>
    <w:rsid w:val="00AE6C7E"/>
    <w:rsid w:val="00AE732B"/>
    <w:rsid w:val="00AE776C"/>
    <w:rsid w:val="00AE7A30"/>
    <w:rsid w:val="00AF0366"/>
    <w:rsid w:val="00AF1001"/>
    <w:rsid w:val="00AF1033"/>
    <w:rsid w:val="00AF1143"/>
    <w:rsid w:val="00AF167B"/>
    <w:rsid w:val="00AF16B1"/>
    <w:rsid w:val="00AF1890"/>
    <w:rsid w:val="00AF1B69"/>
    <w:rsid w:val="00AF1CCD"/>
    <w:rsid w:val="00AF2095"/>
    <w:rsid w:val="00AF2527"/>
    <w:rsid w:val="00AF3039"/>
    <w:rsid w:val="00AF3073"/>
    <w:rsid w:val="00AF3233"/>
    <w:rsid w:val="00AF3675"/>
    <w:rsid w:val="00AF3991"/>
    <w:rsid w:val="00AF46DB"/>
    <w:rsid w:val="00AF47E0"/>
    <w:rsid w:val="00AF4854"/>
    <w:rsid w:val="00AF4AA2"/>
    <w:rsid w:val="00AF4B25"/>
    <w:rsid w:val="00AF4C83"/>
    <w:rsid w:val="00AF4FEE"/>
    <w:rsid w:val="00AF55CA"/>
    <w:rsid w:val="00AF5A4B"/>
    <w:rsid w:val="00AF5BD5"/>
    <w:rsid w:val="00AF5C65"/>
    <w:rsid w:val="00AF6111"/>
    <w:rsid w:val="00AF614F"/>
    <w:rsid w:val="00AF6415"/>
    <w:rsid w:val="00AF6435"/>
    <w:rsid w:val="00AF65E6"/>
    <w:rsid w:val="00AF6878"/>
    <w:rsid w:val="00AF693F"/>
    <w:rsid w:val="00AF6E4F"/>
    <w:rsid w:val="00AF7018"/>
    <w:rsid w:val="00AF7142"/>
    <w:rsid w:val="00AF74CF"/>
    <w:rsid w:val="00AF79AF"/>
    <w:rsid w:val="00AF7AED"/>
    <w:rsid w:val="00B00263"/>
    <w:rsid w:val="00B00606"/>
    <w:rsid w:val="00B00662"/>
    <w:rsid w:val="00B00685"/>
    <w:rsid w:val="00B00921"/>
    <w:rsid w:val="00B00B03"/>
    <w:rsid w:val="00B00B8E"/>
    <w:rsid w:val="00B00E50"/>
    <w:rsid w:val="00B00EE7"/>
    <w:rsid w:val="00B013EE"/>
    <w:rsid w:val="00B01665"/>
    <w:rsid w:val="00B02193"/>
    <w:rsid w:val="00B0254E"/>
    <w:rsid w:val="00B026C5"/>
    <w:rsid w:val="00B02B81"/>
    <w:rsid w:val="00B02D45"/>
    <w:rsid w:val="00B0307C"/>
    <w:rsid w:val="00B03157"/>
    <w:rsid w:val="00B0325E"/>
    <w:rsid w:val="00B037B6"/>
    <w:rsid w:val="00B03816"/>
    <w:rsid w:val="00B0399C"/>
    <w:rsid w:val="00B03A25"/>
    <w:rsid w:val="00B047A4"/>
    <w:rsid w:val="00B04A1C"/>
    <w:rsid w:val="00B04B60"/>
    <w:rsid w:val="00B058F6"/>
    <w:rsid w:val="00B059DE"/>
    <w:rsid w:val="00B0635A"/>
    <w:rsid w:val="00B06B0E"/>
    <w:rsid w:val="00B06B1F"/>
    <w:rsid w:val="00B0712B"/>
    <w:rsid w:val="00B071E6"/>
    <w:rsid w:val="00B078B4"/>
    <w:rsid w:val="00B109C2"/>
    <w:rsid w:val="00B10A65"/>
    <w:rsid w:val="00B10B4A"/>
    <w:rsid w:val="00B112E2"/>
    <w:rsid w:val="00B117FE"/>
    <w:rsid w:val="00B12357"/>
    <w:rsid w:val="00B1240F"/>
    <w:rsid w:val="00B1244A"/>
    <w:rsid w:val="00B12790"/>
    <w:rsid w:val="00B1290E"/>
    <w:rsid w:val="00B13051"/>
    <w:rsid w:val="00B1305A"/>
    <w:rsid w:val="00B130E0"/>
    <w:rsid w:val="00B1344F"/>
    <w:rsid w:val="00B13554"/>
    <w:rsid w:val="00B135A5"/>
    <w:rsid w:val="00B13721"/>
    <w:rsid w:val="00B13900"/>
    <w:rsid w:val="00B13E25"/>
    <w:rsid w:val="00B14131"/>
    <w:rsid w:val="00B1480F"/>
    <w:rsid w:val="00B148C6"/>
    <w:rsid w:val="00B14A2D"/>
    <w:rsid w:val="00B14DF2"/>
    <w:rsid w:val="00B1513F"/>
    <w:rsid w:val="00B15573"/>
    <w:rsid w:val="00B160BC"/>
    <w:rsid w:val="00B1622A"/>
    <w:rsid w:val="00B17FBA"/>
    <w:rsid w:val="00B20A13"/>
    <w:rsid w:val="00B20A43"/>
    <w:rsid w:val="00B20E92"/>
    <w:rsid w:val="00B21181"/>
    <w:rsid w:val="00B2136C"/>
    <w:rsid w:val="00B215E5"/>
    <w:rsid w:val="00B21AF8"/>
    <w:rsid w:val="00B21B14"/>
    <w:rsid w:val="00B2281E"/>
    <w:rsid w:val="00B22ABF"/>
    <w:rsid w:val="00B22E97"/>
    <w:rsid w:val="00B230DF"/>
    <w:rsid w:val="00B2315F"/>
    <w:rsid w:val="00B233AE"/>
    <w:rsid w:val="00B23A83"/>
    <w:rsid w:val="00B24246"/>
    <w:rsid w:val="00B24E14"/>
    <w:rsid w:val="00B24E29"/>
    <w:rsid w:val="00B25023"/>
    <w:rsid w:val="00B25091"/>
    <w:rsid w:val="00B2543B"/>
    <w:rsid w:val="00B25476"/>
    <w:rsid w:val="00B25560"/>
    <w:rsid w:val="00B255E6"/>
    <w:rsid w:val="00B26518"/>
    <w:rsid w:val="00B2663B"/>
    <w:rsid w:val="00B2683F"/>
    <w:rsid w:val="00B26A98"/>
    <w:rsid w:val="00B26B78"/>
    <w:rsid w:val="00B26DE8"/>
    <w:rsid w:val="00B27030"/>
    <w:rsid w:val="00B276E8"/>
    <w:rsid w:val="00B278E1"/>
    <w:rsid w:val="00B27EC6"/>
    <w:rsid w:val="00B27ED2"/>
    <w:rsid w:val="00B3000E"/>
    <w:rsid w:val="00B305CB"/>
    <w:rsid w:val="00B30A6C"/>
    <w:rsid w:val="00B30B12"/>
    <w:rsid w:val="00B30CF6"/>
    <w:rsid w:val="00B31161"/>
    <w:rsid w:val="00B3161E"/>
    <w:rsid w:val="00B31682"/>
    <w:rsid w:val="00B317C5"/>
    <w:rsid w:val="00B326EE"/>
    <w:rsid w:val="00B328A9"/>
    <w:rsid w:val="00B32FF4"/>
    <w:rsid w:val="00B331C8"/>
    <w:rsid w:val="00B332DB"/>
    <w:rsid w:val="00B3330B"/>
    <w:rsid w:val="00B338C5"/>
    <w:rsid w:val="00B339A1"/>
    <w:rsid w:val="00B33CC5"/>
    <w:rsid w:val="00B3408D"/>
    <w:rsid w:val="00B3423A"/>
    <w:rsid w:val="00B34359"/>
    <w:rsid w:val="00B346BF"/>
    <w:rsid w:val="00B3470B"/>
    <w:rsid w:val="00B348E4"/>
    <w:rsid w:val="00B34F9F"/>
    <w:rsid w:val="00B3505E"/>
    <w:rsid w:val="00B3587F"/>
    <w:rsid w:val="00B361AA"/>
    <w:rsid w:val="00B364B8"/>
    <w:rsid w:val="00B36E27"/>
    <w:rsid w:val="00B36FD9"/>
    <w:rsid w:val="00B3749F"/>
    <w:rsid w:val="00B375FC"/>
    <w:rsid w:val="00B37FB6"/>
    <w:rsid w:val="00B4038D"/>
    <w:rsid w:val="00B407C2"/>
    <w:rsid w:val="00B41222"/>
    <w:rsid w:val="00B41444"/>
    <w:rsid w:val="00B415CA"/>
    <w:rsid w:val="00B41C22"/>
    <w:rsid w:val="00B41DAE"/>
    <w:rsid w:val="00B421F6"/>
    <w:rsid w:val="00B4235B"/>
    <w:rsid w:val="00B42793"/>
    <w:rsid w:val="00B42877"/>
    <w:rsid w:val="00B42E18"/>
    <w:rsid w:val="00B435A2"/>
    <w:rsid w:val="00B435CA"/>
    <w:rsid w:val="00B43BF4"/>
    <w:rsid w:val="00B443E4"/>
    <w:rsid w:val="00B44707"/>
    <w:rsid w:val="00B44A37"/>
    <w:rsid w:val="00B44AFA"/>
    <w:rsid w:val="00B44E38"/>
    <w:rsid w:val="00B44EB7"/>
    <w:rsid w:val="00B45240"/>
    <w:rsid w:val="00B45355"/>
    <w:rsid w:val="00B45A2B"/>
    <w:rsid w:val="00B45B06"/>
    <w:rsid w:val="00B45F46"/>
    <w:rsid w:val="00B45F50"/>
    <w:rsid w:val="00B46272"/>
    <w:rsid w:val="00B46640"/>
    <w:rsid w:val="00B468DC"/>
    <w:rsid w:val="00B46916"/>
    <w:rsid w:val="00B47470"/>
    <w:rsid w:val="00B4751A"/>
    <w:rsid w:val="00B478E8"/>
    <w:rsid w:val="00B5043E"/>
    <w:rsid w:val="00B50B2C"/>
    <w:rsid w:val="00B50D62"/>
    <w:rsid w:val="00B516C6"/>
    <w:rsid w:val="00B51741"/>
    <w:rsid w:val="00B51F73"/>
    <w:rsid w:val="00B5213A"/>
    <w:rsid w:val="00B532E5"/>
    <w:rsid w:val="00B532ED"/>
    <w:rsid w:val="00B5342F"/>
    <w:rsid w:val="00B539D0"/>
    <w:rsid w:val="00B53CA8"/>
    <w:rsid w:val="00B53D99"/>
    <w:rsid w:val="00B54668"/>
    <w:rsid w:val="00B54CB3"/>
    <w:rsid w:val="00B54D86"/>
    <w:rsid w:val="00B54FEC"/>
    <w:rsid w:val="00B55201"/>
    <w:rsid w:val="00B55771"/>
    <w:rsid w:val="00B55795"/>
    <w:rsid w:val="00B559CA"/>
    <w:rsid w:val="00B55C22"/>
    <w:rsid w:val="00B55CF0"/>
    <w:rsid w:val="00B55FE9"/>
    <w:rsid w:val="00B56309"/>
    <w:rsid w:val="00B56DDA"/>
    <w:rsid w:val="00B56E33"/>
    <w:rsid w:val="00B5733E"/>
    <w:rsid w:val="00B576A3"/>
    <w:rsid w:val="00B577EB"/>
    <w:rsid w:val="00B57C8E"/>
    <w:rsid w:val="00B57F55"/>
    <w:rsid w:val="00B60272"/>
    <w:rsid w:val="00B60673"/>
    <w:rsid w:val="00B60774"/>
    <w:rsid w:val="00B60A69"/>
    <w:rsid w:val="00B60AFF"/>
    <w:rsid w:val="00B60FA4"/>
    <w:rsid w:val="00B6181F"/>
    <w:rsid w:val="00B6218F"/>
    <w:rsid w:val="00B62561"/>
    <w:rsid w:val="00B6268E"/>
    <w:rsid w:val="00B62719"/>
    <w:rsid w:val="00B6298C"/>
    <w:rsid w:val="00B629E3"/>
    <w:rsid w:val="00B63337"/>
    <w:rsid w:val="00B63CE0"/>
    <w:rsid w:val="00B63FFA"/>
    <w:rsid w:val="00B645CE"/>
    <w:rsid w:val="00B6508F"/>
    <w:rsid w:val="00B65209"/>
    <w:rsid w:val="00B65562"/>
    <w:rsid w:val="00B66996"/>
    <w:rsid w:val="00B669A7"/>
    <w:rsid w:val="00B669BE"/>
    <w:rsid w:val="00B66AD9"/>
    <w:rsid w:val="00B66BD8"/>
    <w:rsid w:val="00B66D8E"/>
    <w:rsid w:val="00B66DAD"/>
    <w:rsid w:val="00B66FD5"/>
    <w:rsid w:val="00B672EC"/>
    <w:rsid w:val="00B6767E"/>
    <w:rsid w:val="00B67DC2"/>
    <w:rsid w:val="00B70164"/>
    <w:rsid w:val="00B708D2"/>
    <w:rsid w:val="00B70AD9"/>
    <w:rsid w:val="00B70E91"/>
    <w:rsid w:val="00B70F78"/>
    <w:rsid w:val="00B7106C"/>
    <w:rsid w:val="00B71489"/>
    <w:rsid w:val="00B718AB"/>
    <w:rsid w:val="00B71F41"/>
    <w:rsid w:val="00B7212A"/>
    <w:rsid w:val="00B7267A"/>
    <w:rsid w:val="00B729E1"/>
    <w:rsid w:val="00B73094"/>
    <w:rsid w:val="00B730A7"/>
    <w:rsid w:val="00B732FC"/>
    <w:rsid w:val="00B735F9"/>
    <w:rsid w:val="00B73B3B"/>
    <w:rsid w:val="00B73B9B"/>
    <w:rsid w:val="00B73E37"/>
    <w:rsid w:val="00B7445A"/>
    <w:rsid w:val="00B74849"/>
    <w:rsid w:val="00B74D15"/>
    <w:rsid w:val="00B74ED0"/>
    <w:rsid w:val="00B75245"/>
    <w:rsid w:val="00B75DAF"/>
    <w:rsid w:val="00B75F69"/>
    <w:rsid w:val="00B75F98"/>
    <w:rsid w:val="00B76151"/>
    <w:rsid w:val="00B76215"/>
    <w:rsid w:val="00B76893"/>
    <w:rsid w:val="00B76F58"/>
    <w:rsid w:val="00B77258"/>
    <w:rsid w:val="00B77300"/>
    <w:rsid w:val="00B7757A"/>
    <w:rsid w:val="00B77D35"/>
    <w:rsid w:val="00B8034E"/>
    <w:rsid w:val="00B80672"/>
    <w:rsid w:val="00B80760"/>
    <w:rsid w:val="00B819B5"/>
    <w:rsid w:val="00B81B02"/>
    <w:rsid w:val="00B822C5"/>
    <w:rsid w:val="00B8244C"/>
    <w:rsid w:val="00B82613"/>
    <w:rsid w:val="00B8293A"/>
    <w:rsid w:val="00B829BB"/>
    <w:rsid w:val="00B82D8C"/>
    <w:rsid w:val="00B830A9"/>
    <w:rsid w:val="00B833BE"/>
    <w:rsid w:val="00B83AA1"/>
    <w:rsid w:val="00B83AD7"/>
    <w:rsid w:val="00B83AED"/>
    <w:rsid w:val="00B83C36"/>
    <w:rsid w:val="00B841BF"/>
    <w:rsid w:val="00B84437"/>
    <w:rsid w:val="00B84B49"/>
    <w:rsid w:val="00B854E4"/>
    <w:rsid w:val="00B8560C"/>
    <w:rsid w:val="00B85B14"/>
    <w:rsid w:val="00B85D99"/>
    <w:rsid w:val="00B8618B"/>
    <w:rsid w:val="00B870D1"/>
    <w:rsid w:val="00B87519"/>
    <w:rsid w:val="00B87BA3"/>
    <w:rsid w:val="00B9093B"/>
    <w:rsid w:val="00B90DCD"/>
    <w:rsid w:val="00B90EE8"/>
    <w:rsid w:val="00B91105"/>
    <w:rsid w:val="00B91C0E"/>
    <w:rsid w:val="00B91E91"/>
    <w:rsid w:val="00B924F6"/>
    <w:rsid w:val="00B92668"/>
    <w:rsid w:val="00B92D11"/>
    <w:rsid w:val="00B92D60"/>
    <w:rsid w:val="00B93008"/>
    <w:rsid w:val="00B9308D"/>
    <w:rsid w:val="00B93F80"/>
    <w:rsid w:val="00B942CF"/>
    <w:rsid w:val="00B944E1"/>
    <w:rsid w:val="00B945E5"/>
    <w:rsid w:val="00B946EC"/>
    <w:rsid w:val="00B94E0E"/>
    <w:rsid w:val="00B94FC5"/>
    <w:rsid w:val="00B957B3"/>
    <w:rsid w:val="00B958BD"/>
    <w:rsid w:val="00B95959"/>
    <w:rsid w:val="00B95E6A"/>
    <w:rsid w:val="00B95EF4"/>
    <w:rsid w:val="00B9665D"/>
    <w:rsid w:val="00B96781"/>
    <w:rsid w:val="00B96AF9"/>
    <w:rsid w:val="00B96BC7"/>
    <w:rsid w:val="00B9709E"/>
    <w:rsid w:val="00B97100"/>
    <w:rsid w:val="00B971DA"/>
    <w:rsid w:val="00B97782"/>
    <w:rsid w:val="00B97BDC"/>
    <w:rsid w:val="00B97D28"/>
    <w:rsid w:val="00B97DAA"/>
    <w:rsid w:val="00B97E9E"/>
    <w:rsid w:val="00BA0682"/>
    <w:rsid w:val="00BA08BC"/>
    <w:rsid w:val="00BA0943"/>
    <w:rsid w:val="00BA0C25"/>
    <w:rsid w:val="00BA0EB3"/>
    <w:rsid w:val="00BA1416"/>
    <w:rsid w:val="00BA185F"/>
    <w:rsid w:val="00BA1890"/>
    <w:rsid w:val="00BA1EE0"/>
    <w:rsid w:val="00BA26A9"/>
    <w:rsid w:val="00BA278D"/>
    <w:rsid w:val="00BA299A"/>
    <w:rsid w:val="00BA3B40"/>
    <w:rsid w:val="00BA4B13"/>
    <w:rsid w:val="00BA4DC5"/>
    <w:rsid w:val="00BA4EF6"/>
    <w:rsid w:val="00BA4F15"/>
    <w:rsid w:val="00BA589D"/>
    <w:rsid w:val="00BA5E88"/>
    <w:rsid w:val="00BA6385"/>
    <w:rsid w:val="00BA64CF"/>
    <w:rsid w:val="00BA68FC"/>
    <w:rsid w:val="00BA6AA6"/>
    <w:rsid w:val="00BA7448"/>
    <w:rsid w:val="00BA769E"/>
    <w:rsid w:val="00BA7C92"/>
    <w:rsid w:val="00BA7D5C"/>
    <w:rsid w:val="00BB032E"/>
    <w:rsid w:val="00BB0564"/>
    <w:rsid w:val="00BB0C2C"/>
    <w:rsid w:val="00BB0CF2"/>
    <w:rsid w:val="00BB0D59"/>
    <w:rsid w:val="00BB0E3F"/>
    <w:rsid w:val="00BB1FA5"/>
    <w:rsid w:val="00BB218A"/>
    <w:rsid w:val="00BB2D58"/>
    <w:rsid w:val="00BB33C3"/>
    <w:rsid w:val="00BB362E"/>
    <w:rsid w:val="00BB38E7"/>
    <w:rsid w:val="00BB3E2B"/>
    <w:rsid w:val="00BB3FB1"/>
    <w:rsid w:val="00BB425F"/>
    <w:rsid w:val="00BB45A2"/>
    <w:rsid w:val="00BB45EF"/>
    <w:rsid w:val="00BB4B60"/>
    <w:rsid w:val="00BB4C88"/>
    <w:rsid w:val="00BB4F79"/>
    <w:rsid w:val="00BB5298"/>
    <w:rsid w:val="00BB530D"/>
    <w:rsid w:val="00BB5439"/>
    <w:rsid w:val="00BB5773"/>
    <w:rsid w:val="00BB5883"/>
    <w:rsid w:val="00BB59D2"/>
    <w:rsid w:val="00BB5AF9"/>
    <w:rsid w:val="00BB6149"/>
    <w:rsid w:val="00BB6651"/>
    <w:rsid w:val="00BB6690"/>
    <w:rsid w:val="00BB690F"/>
    <w:rsid w:val="00BB69BC"/>
    <w:rsid w:val="00BB6ACC"/>
    <w:rsid w:val="00BB6FFD"/>
    <w:rsid w:val="00BB72ED"/>
    <w:rsid w:val="00BB7500"/>
    <w:rsid w:val="00BB76F7"/>
    <w:rsid w:val="00BB7BBD"/>
    <w:rsid w:val="00BB7D17"/>
    <w:rsid w:val="00BC052F"/>
    <w:rsid w:val="00BC058F"/>
    <w:rsid w:val="00BC0A46"/>
    <w:rsid w:val="00BC0D1F"/>
    <w:rsid w:val="00BC0DF0"/>
    <w:rsid w:val="00BC1223"/>
    <w:rsid w:val="00BC14FD"/>
    <w:rsid w:val="00BC18BA"/>
    <w:rsid w:val="00BC2050"/>
    <w:rsid w:val="00BC2986"/>
    <w:rsid w:val="00BC2AB7"/>
    <w:rsid w:val="00BC2E00"/>
    <w:rsid w:val="00BC32A0"/>
    <w:rsid w:val="00BC358C"/>
    <w:rsid w:val="00BC3683"/>
    <w:rsid w:val="00BC3858"/>
    <w:rsid w:val="00BC3E54"/>
    <w:rsid w:val="00BC3F8C"/>
    <w:rsid w:val="00BC4093"/>
    <w:rsid w:val="00BC45A6"/>
    <w:rsid w:val="00BC4C9B"/>
    <w:rsid w:val="00BC4EFC"/>
    <w:rsid w:val="00BC5599"/>
    <w:rsid w:val="00BC601D"/>
    <w:rsid w:val="00BC6A39"/>
    <w:rsid w:val="00BC6FEE"/>
    <w:rsid w:val="00BC76E8"/>
    <w:rsid w:val="00BC7AB7"/>
    <w:rsid w:val="00BD0858"/>
    <w:rsid w:val="00BD088E"/>
    <w:rsid w:val="00BD1281"/>
    <w:rsid w:val="00BD151B"/>
    <w:rsid w:val="00BD19E4"/>
    <w:rsid w:val="00BD1B25"/>
    <w:rsid w:val="00BD1EF4"/>
    <w:rsid w:val="00BD2988"/>
    <w:rsid w:val="00BD2BA9"/>
    <w:rsid w:val="00BD2C07"/>
    <w:rsid w:val="00BD2C36"/>
    <w:rsid w:val="00BD333C"/>
    <w:rsid w:val="00BD337C"/>
    <w:rsid w:val="00BD3699"/>
    <w:rsid w:val="00BD3A0A"/>
    <w:rsid w:val="00BD3AE1"/>
    <w:rsid w:val="00BD3EC0"/>
    <w:rsid w:val="00BD423F"/>
    <w:rsid w:val="00BD4617"/>
    <w:rsid w:val="00BD49BF"/>
    <w:rsid w:val="00BD4A29"/>
    <w:rsid w:val="00BD4C57"/>
    <w:rsid w:val="00BD4FAC"/>
    <w:rsid w:val="00BD5186"/>
    <w:rsid w:val="00BD51BD"/>
    <w:rsid w:val="00BD51C1"/>
    <w:rsid w:val="00BD51DE"/>
    <w:rsid w:val="00BD5687"/>
    <w:rsid w:val="00BD571A"/>
    <w:rsid w:val="00BD5980"/>
    <w:rsid w:val="00BD5F94"/>
    <w:rsid w:val="00BD625D"/>
    <w:rsid w:val="00BD67C9"/>
    <w:rsid w:val="00BD756F"/>
    <w:rsid w:val="00BD78E0"/>
    <w:rsid w:val="00BD7B02"/>
    <w:rsid w:val="00BD7DD0"/>
    <w:rsid w:val="00BD7EBD"/>
    <w:rsid w:val="00BE02B4"/>
    <w:rsid w:val="00BE04FE"/>
    <w:rsid w:val="00BE05B6"/>
    <w:rsid w:val="00BE05B9"/>
    <w:rsid w:val="00BE0A29"/>
    <w:rsid w:val="00BE0ECF"/>
    <w:rsid w:val="00BE1000"/>
    <w:rsid w:val="00BE12DF"/>
    <w:rsid w:val="00BE13E5"/>
    <w:rsid w:val="00BE1552"/>
    <w:rsid w:val="00BE1893"/>
    <w:rsid w:val="00BE1F1E"/>
    <w:rsid w:val="00BE2220"/>
    <w:rsid w:val="00BE2497"/>
    <w:rsid w:val="00BE275D"/>
    <w:rsid w:val="00BE2B74"/>
    <w:rsid w:val="00BE2C45"/>
    <w:rsid w:val="00BE2D52"/>
    <w:rsid w:val="00BE3594"/>
    <w:rsid w:val="00BE372B"/>
    <w:rsid w:val="00BE3BDB"/>
    <w:rsid w:val="00BE3F0F"/>
    <w:rsid w:val="00BE3F4B"/>
    <w:rsid w:val="00BE4189"/>
    <w:rsid w:val="00BE5567"/>
    <w:rsid w:val="00BE5684"/>
    <w:rsid w:val="00BE5836"/>
    <w:rsid w:val="00BE58E6"/>
    <w:rsid w:val="00BE5907"/>
    <w:rsid w:val="00BE5BED"/>
    <w:rsid w:val="00BE5E80"/>
    <w:rsid w:val="00BE5F83"/>
    <w:rsid w:val="00BE6227"/>
    <w:rsid w:val="00BE63BE"/>
    <w:rsid w:val="00BE6552"/>
    <w:rsid w:val="00BE7084"/>
    <w:rsid w:val="00BE78A7"/>
    <w:rsid w:val="00BE79B1"/>
    <w:rsid w:val="00BF0C64"/>
    <w:rsid w:val="00BF0DAD"/>
    <w:rsid w:val="00BF10BC"/>
    <w:rsid w:val="00BF1A61"/>
    <w:rsid w:val="00BF26F6"/>
    <w:rsid w:val="00BF2888"/>
    <w:rsid w:val="00BF2897"/>
    <w:rsid w:val="00BF28B7"/>
    <w:rsid w:val="00BF29F8"/>
    <w:rsid w:val="00BF3457"/>
    <w:rsid w:val="00BF3BA0"/>
    <w:rsid w:val="00BF3F6A"/>
    <w:rsid w:val="00BF3FA3"/>
    <w:rsid w:val="00BF3FFF"/>
    <w:rsid w:val="00BF4AF5"/>
    <w:rsid w:val="00BF5AC1"/>
    <w:rsid w:val="00BF5E3E"/>
    <w:rsid w:val="00BF6373"/>
    <w:rsid w:val="00BF64D6"/>
    <w:rsid w:val="00BF69B8"/>
    <w:rsid w:val="00BF6F7F"/>
    <w:rsid w:val="00BF706E"/>
    <w:rsid w:val="00BF7335"/>
    <w:rsid w:val="00BF7791"/>
    <w:rsid w:val="00BF7C32"/>
    <w:rsid w:val="00C000BB"/>
    <w:rsid w:val="00C00638"/>
    <w:rsid w:val="00C00648"/>
    <w:rsid w:val="00C00695"/>
    <w:rsid w:val="00C007A3"/>
    <w:rsid w:val="00C009AE"/>
    <w:rsid w:val="00C00E99"/>
    <w:rsid w:val="00C016EF"/>
    <w:rsid w:val="00C0196A"/>
    <w:rsid w:val="00C023DE"/>
    <w:rsid w:val="00C024FC"/>
    <w:rsid w:val="00C02EC5"/>
    <w:rsid w:val="00C02F5C"/>
    <w:rsid w:val="00C03009"/>
    <w:rsid w:val="00C03649"/>
    <w:rsid w:val="00C04090"/>
    <w:rsid w:val="00C04D33"/>
    <w:rsid w:val="00C04DEE"/>
    <w:rsid w:val="00C054FB"/>
    <w:rsid w:val="00C05950"/>
    <w:rsid w:val="00C05A21"/>
    <w:rsid w:val="00C05A60"/>
    <w:rsid w:val="00C05E4A"/>
    <w:rsid w:val="00C06124"/>
    <w:rsid w:val="00C0615C"/>
    <w:rsid w:val="00C0620E"/>
    <w:rsid w:val="00C0658F"/>
    <w:rsid w:val="00C0702E"/>
    <w:rsid w:val="00C071A7"/>
    <w:rsid w:val="00C07667"/>
    <w:rsid w:val="00C07A41"/>
    <w:rsid w:val="00C10387"/>
    <w:rsid w:val="00C10C20"/>
    <w:rsid w:val="00C1130B"/>
    <w:rsid w:val="00C11417"/>
    <w:rsid w:val="00C11881"/>
    <w:rsid w:val="00C11BD9"/>
    <w:rsid w:val="00C11D16"/>
    <w:rsid w:val="00C122C4"/>
    <w:rsid w:val="00C12332"/>
    <w:rsid w:val="00C123C3"/>
    <w:rsid w:val="00C1241F"/>
    <w:rsid w:val="00C1274B"/>
    <w:rsid w:val="00C1289E"/>
    <w:rsid w:val="00C12AD8"/>
    <w:rsid w:val="00C12C0E"/>
    <w:rsid w:val="00C12CF5"/>
    <w:rsid w:val="00C13014"/>
    <w:rsid w:val="00C135E3"/>
    <w:rsid w:val="00C13614"/>
    <w:rsid w:val="00C1384E"/>
    <w:rsid w:val="00C13B61"/>
    <w:rsid w:val="00C13D66"/>
    <w:rsid w:val="00C13ED3"/>
    <w:rsid w:val="00C13F39"/>
    <w:rsid w:val="00C1427C"/>
    <w:rsid w:val="00C1451F"/>
    <w:rsid w:val="00C14541"/>
    <w:rsid w:val="00C14773"/>
    <w:rsid w:val="00C1478B"/>
    <w:rsid w:val="00C1492A"/>
    <w:rsid w:val="00C150C6"/>
    <w:rsid w:val="00C1581A"/>
    <w:rsid w:val="00C15E86"/>
    <w:rsid w:val="00C15EDB"/>
    <w:rsid w:val="00C1675B"/>
    <w:rsid w:val="00C16C4F"/>
    <w:rsid w:val="00C16CA0"/>
    <w:rsid w:val="00C16E5E"/>
    <w:rsid w:val="00C1757A"/>
    <w:rsid w:val="00C175AC"/>
    <w:rsid w:val="00C1784E"/>
    <w:rsid w:val="00C2007E"/>
    <w:rsid w:val="00C20531"/>
    <w:rsid w:val="00C21743"/>
    <w:rsid w:val="00C21F6F"/>
    <w:rsid w:val="00C223D9"/>
    <w:rsid w:val="00C223EF"/>
    <w:rsid w:val="00C2253B"/>
    <w:rsid w:val="00C2255D"/>
    <w:rsid w:val="00C2273B"/>
    <w:rsid w:val="00C22774"/>
    <w:rsid w:val="00C22B9D"/>
    <w:rsid w:val="00C2435A"/>
    <w:rsid w:val="00C24784"/>
    <w:rsid w:val="00C249C7"/>
    <w:rsid w:val="00C24AF1"/>
    <w:rsid w:val="00C25210"/>
    <w:rsid w:val="00C25681"/>
    <w:rsid w:val="00C25992"/>
    <w:rsid w:val="00C25B33"/>
    <w:rsid w:val="00C25D26"/>
    <w:rsid w:val="00C25E20"/>
    <w:rsid w:val="00C260F6"/>
    <w:rsid w:val="00C264AE"/>
    <w:rsid w:val="00C26749"/>
    <w:rsid w:val="00C268B8"/>
    <w:rsid w:val="00C26CD4"/>
    <w:rsid w:val="00C275B1"/>
    <w:rsid w:val="00C30997"/>
    <w:rsid w:val="00C30B40"/>
    <w:rsid w:val="00C30B85"/>
    <w:rsid w:val="00C30F56"/>
    <w:rsid w:val="00C311DD"/>
    <w:rsid w:val="00C31462"/>
    <w:rsid w:val="00C31852"/>
    <w:rsid w:val="00C3187D"/>
    <w:rsid w:val="00C31B6A"/>
    <w:rsid w:val="00C321B5"/>
    <w:rsid w:val="00C32275"/>
    <w:rsid w:val="00C328B1"/>
    <w:rsid w:val="00C32C8F"/>
    <w:rsid w:val="00C32CA6"/>
    <w:rsid w:val="00C330CA"/>
    <w:rsid w:val="00C3352E"/>
    <w:rsid w:val="00C340F0"/>
    <w:rsid w:val="00C346E4"/>
    <w:rsid w:val="00C34991"/>
    <w:rsid w:val="00C34C35"/>
    <w:rsid w:val="00C34DC6"/>
    <w:rsid w:val="00C353A5"/>
    <w:rsid w:val="00C35B0D"/>
    <w:rsid w:val="00C35C47"/>
    <w:rsid w:val="00C35DA3"/>
    <w:rsid w:val="00C35EA4"/>
    <w:rsid w:val="00C36170"/>
    <w:rsid w:val="00C3684A"/>
    <w:rsid w:val="00C40253"/>
    <w:rsid w:val="00C40369"/>
    <w:rsid w:val="00C410A0"/>
    <w:rsid w:val="00C410B8"/>
    <w:rsid w:val="00C41307"/>
    <w:rsid w:val="00C41526"/>
    <w:rsid w:val="00C41DFE"/>
    <w:rsid w:val="00C41F77"/>
    <w:rsid w:val="00C4242B"/>
    <w:rsid w:val="00C4253A"/>
    <w:rsid w:val="00C42572"/>
    <w:rsid w:val="00C429DB"/>
    <w:rsid w:val="00C42B2E"/>
    <w:rsid w:val="00C42B74"/>
    <w:rsid w:val="00C430D8"/>
    <w:rsid w:val="00C431BF"/>
    <w:rsid w:val="00C432A5"/>
    <w:rsid w:val="00C43425"/>
    <w:rsid w:val="00C4381D"/>
    <w:rsid w:val="00C43A9E"/>
    <w:rsid w:val="00C43D5F"/>
    <w:rsid w:val="00C43F99"/>
    <w:rsid w:val="00C43FF0"/>
    <w:rsid w:val="00C44407"/>
    <w:rsid w:val="00C4448D"/>
    <w:rsid w:val="00C4473B"/>
    <w:rsid w:val="00C44C86"/>
    <w:rsid w:val="00C44ED6"/>
    <w:rsid w:val="00C4505E"/>
    <w:rsid w:val="00C452CD"/>
    <w:rsid w:val="00C456D7"/>
    <w:rsid w:val="00C45DAA"/>
    <w:rsid w:val="00C46992"/>
    <w:rsid w:val="00C46D6A"/>
    <w:rsid w:val="00C47466"/>
    <w:rsid w:val="00C47661"/>
    <w:rsid w:val="00C47944"/>
    <w:rsid w:val="00C479F0"/>
    <w:rsid w:val="00C47E13"/>
    <w:rsid w:val="00C5011A"/>
    <w:rsid w:val="00C503E4"/>
    <w:rsid w:val="00C507C9"/>
    <w:rsid w:val="00C5080C"/>
    <w:rsid w:val="00C5089A"/>
    <w:rsid w:val="00C50DF6"/>
    <w:rsid w:val="00C5117A"/>
    <w:rsid w:val="00C5172B"/>
    <w:rsid w:val="00C51760"/>
    <w:rsid w:val="00C517C6"/>
    <w:rsid w:val="00C51916"/>
    <w:rsid w:val="00C52401"/>
    <w:rsid w:val="00C52410"/>
    <w:rsid w:val="00C5255C"/>
    <w:rsid w:val="00C525B3"/>
    <w:rsid w:val="00C525D8"/>
    <w:rsid w:val="00C52652"/>
    <w:rsid w:val="00C52DFB"/>
    <w:rsid w:val="00C53372"/>
    <w:rsid w:val="00C54461"/>
    <w:rsid w:val="00C544F1"/>
    <w:rsid w:val="00C54674"/>
    <w:rsid w:val="00C54725"/>
    <w:rsid w:val="00C54E00"/>
    <w:rsid w:val="00C5531A"/>
    <w:rsid w:val="00C55384"/>
    <w:rsid w:val="00C553A0"/>
    <w:rsid w:val="00C56258"/>
    <w:rsid w:val="00C562A5"/>
    <w:rsid w:val="00C56B54"/>
    <w:rsid w:val="00C57751"/>
    <w:rsid w:val="00C5784F"/>
    <w:rsid w:val="00C57DBA"/>
    <w:rsid w:val="00C60122"/>
    <w:rsid w:val="00C60936"/>
    <w:rsid w:val="00C61863"/>
    <w:rsid w:val="00C61C47"/>
    <w:rsid w:val="00C6225A"/>
    <w:rsid w:val="00C62A38"/>
    <w:rsid w:val="00C63B22"/>
    <w:rsid w:val="00C64364"/>
    <w:rsid w:val="00C6483E"/>
    <w:rsid w:val="00C649D5"/>
    <w:rsid w:val="00C657AE"/>
    <w:rsid w:val="00C65B36"/>
    <w:rsid w:val="00C65BD3"/>
    <w:rsid w:val="00C66225"/>
    <w:rsid w:val="00C66542"/>
    <w:rsid w:val="00C6716C"/>
    <w:rsid w:val="00C70279"/>
    <w:rsid w:val="00C7068B"/>
    <w:rsid w:val="00C70759"/>
    <w:rsid w:val="00C709B9"/>
    <w:rsid w:val="00C715A0"/>
    <w:rsid w:val="00C716DC"/>
    <w:rsid w:val="00C734F3"/>
    <w:rsid w:val="00C73517"/>
    <w:rsid w:val="00C73A26"/>
    <w:rsid w:val="00C74A03"/>
    <w:rsid w:val="00C74B6B"/>
    <w:rsid w:val="00C74CA9"/>
    <w:rsid w:val="00C74E21"/>
    <w:rsid w:val="00C75155"/>
    <w:rsid w:val="00C7534C"/>
    <w:rsid w:val="00C754AD"/>
    <w:rsid w:val="00C757D2"/>
    <w:rsid w:val="00C75B9E"/>
    <w:rsid w:val="00C75BF4"/>
    <w:rsid w:val="00C75D45"/>
    <w:rsid w:val="00C761C9"/>
    <w:rsid w:val="00C763C4"/>
    <w:rsid w:val="00C764A4"/>
    <w:rsid w:val="00C764AF"/>
    <w:rsid w:val="00C765AA"/>
    <w:rsid w:val="00C766C4"/>
    <w:rsid w:val="00C76A5B"/>
    <w:rsid w:val="00C76A76"/>
    <w:rsid w:val="00C77215"/>
    <w:rsid w:val="00C773ED"/>
    <w:rsid w:val="00C77659"/>
    <w:rsid w:val="00C7766C"/>
    <w:rsid w:val="00C779C0"/>
    <w:rsid w:val="00C77D8E"/>
    <w:rsid w:val="00C77E26"/>
    <w:rsid w:val="00C801BE"/>
    <w:rsid w:val="00C8048E"/>
    <w:rsid w:val="00C804E4"/>
    <w:rsid w:val="00C80EDE"/>
    <w:rsid w:val="00C81083"/>
    <w:rsid w:val="00C818EB"/>
    <w:rsid w:val="00C81BA7"/>
    <w:rsid w:val="00C8250F"/>
    <w:rsid w:val="00C8260B"/>
    <w:rsid w:val="00C82695"/>
    <w:rsid w:val="00C826BB"/>
    <w:rsid w:val="00C82B81"/>
    <w:rsid w:val="00C82D6B"/>
    <w:rsid w:val="00C833BE"/>
    <w:rsid w:val="00C833F0"/>
    <w:rsid w:val="00C8386A"/>
    <w:rsid w:val="00C83964"/>
    <w:rsid w:val="00C83AC3"/>
    <w:rsid w:val="00C83AEE"/>
    <w:rsid w:val="00C83BA6"/>
    <w:rsid w:val="00C83C62"/>
    <w:rsid w:val="00C83F71"/>
    <w:rsid w:val="00C8439A"/>
    <w:rsid w:val="00C85120"/>
    <w:rsid w:val="00C853CC"/>
    <w:rsid w:val="00C861AC"/>
    <w:rsid w:val="00C86255"/>
    <w:rsid w:val="00C869BC"/>
    <w:rsid w:val="00C8712C"/>
    <w:rsid w:val="00C8750A"/>
    <w:rsid w:val="00C875DD"/>
    <w:rsid w:val="00C87618"/>
    <w:rsid w:val="00C87925"/>
    <w:rsid w:val="00C87AC4"/>
    <w:rsid w:val="00C87BEF"/>
    <w:rsid w:val="00C87C3A"/>
    <w:rsid w:val="00C90500"/>
    <w:rsid w:val="00C90736"/>
    <w:rsid w:val="00C909D7"/>
    <w:rsid w:val="00C90CDB"/>
    <w:rsid w:val="00C90EE5"/>
    <w:rsid w:val="00C91409"/>
    <w:rsid w:val="00C91A44"/>
    <w:rsid w:val="00C91BE0"/>
    <w:rsid w:val="00C92133"/>
    <w:rsid w:val="00C92266"/>
    <w:rsid w:val="00C92461"/>
    <w:rsid w:val="00C92603"/>
    <w:rsid w:val="00C929B5"/>
    <w:rsid w:val="00C92B39"/>
    <w:rsid w:val="00C92B57"/>
    <w:rsid w:val="00C931EC"/>
    <w:rsid w:val="00C935BC"/>
    <w:rsid w:val="00C93BBA"/>
    <w:rsid w:val="00C93C37"/>
    <w:rsid w:val="00C942D9"/>
    <w:rsid w:val="00C94460"/>
    <w:rsid w:val="00C9477F"/>
    <w:rsid w:val="00C948B9"/>
    <w:rsid w:val="00C949CD"/>
    <w:rsid w:val="00C94CE9"/>
    <w:rsid w:val="00C9530F"/>
    <w:rsid w:val="00C957DB"/>
    <w:rsid w:val="00C95A1F"/>
    <w:rsid w:val="00C95E88"/>
    <w:rsid w:val="00C961AE"/>
    <w:rsid w:val="00C962CB"/>
    <w:rsid w:val="00C96BE9"/>
    <w:rsid w:val="00C96EE9"/>
    <w:rsid w:val="00C96F79"/>
    <w:rsid w:val="00C97107"/>
    <w:rsid w:val="00C97400"/>
    <w:rsid w:val="00C97A0B"/>
    <w:rsid w:val="00C97D73"/>
    <w:rsid w:val="00CA0194"/>
    <w:rsid w:val="00CA02E6"/>
    <w:rsid w:val="00CA04BC"/>
    <w:rsid w:val="00CA0712"/>
    <w:rsid w:val="00CA11B1"/>
    <w:rsid w:val="00CA1BEB"/>
    <w:rsid w:val="00CA1CE6"/>
    <w:rsid w:val="00CA1D72"/>
    <w:rsid w:val="00CA1E61"/>
    <w:rsid w:val="00CA2185"/>
    <w:rsid w:val="00CA22F3"/>
    <w:rsid w:val="00CA24D7"/>
    <w:rsid w:val="00CA25E1"/>
    <w:rsid w:val="00CA2AED"/>
    <w:rsid w:val="00CA2C1C"/>
    <w:rsid w:val="00CA31DA"/>
    <w:rsid w:val="00CA37F1"/>
    <w:rsid w:val="00CA3A30"/>
    <w:rsid w:val="00CA483A"/>
    <w:rsid w:val="00CA4C5F"/>
    <w:rsid w:val="00CA5583"/>
    <w:rsid w:val="00CA5665"/>
    <w:rsid w:val="00CA59A8"/>
    <w:rsid w:val="00CA66A8"/>
    <w:rsid w:val="00CA6889"/>
    <w:rsid w:val="00CA6E27"/>
    <w:rsid w:val="00CA768D"/>
    <w:rsid w:val="00CA79B4"/>
    <w:rsid w:val="00CA7BB7"/>
    <w:rsid w:val="00CA7BC9"/>
    <w:rsid w:val="00CA7CF1"/>
    <w:rsid w:val="00CA7E2D"/>
    <w:rsid w:val="00CB0151"/>
    <w:rsid w:val="00CB01C3"/>
    <w:rsid w:val="00CB02D2"/>
    <w:rsid w:val="00CB02FC"/>
    <w:rsid w:val="00CB04B7"/>
    <w:rsid w:val="00CB09DA"/>
    <w:rsid w:val="00CB0DA5"/>
    <w:rsid w:val="00CB0E54"/>
    <w:rsid w:val="00CB0FDB"/>
    <w:rsid w:val="00CB102F"/>
    <w:rsid w:val="00CB1068"/>
    <w:rsid w:val="00CB12DE"/>
    <w:rsid w:val="00CB1319"/>
    <w:rsid w:val="00CB14F1"/>
    <w:rsid w:val="00CB171F"/>
    <w:rsid w:val="00CB1797"/>
    <w:rsid w:val="00CB1CB8"/>
    <w:rsid w:val="00CB2204"/>
    <w:rsid w:val="00CB2326"/>
    <w:rsid w:val="00CB29CD"/>
    <w:rsid w:val="00CB2F74"/>
    <w:rsid w:val="00CB44B4"/>
    <w:rsid w:val="00CB478D"/>
    <w:rsid w:val="00CB4A8A"/>
    <w:rsid w:val="00CB4B6F"/>
    <w:rsid w:val="00CB4CF8"/>
    <w:rsid w:val="00CB53DB"/>
    <w:rsid w:val="00CB5799"/>
    <w:rsid w:val="00CB5A1F"/>
    <w:rsid w:val="00CB5BBD"/>
    <w:rsid w:val="00CB6388"/>
    <w:rsid w:val="00CB64C0"/>
    <w:rsid w:val="00CB690B"/>
    <w:rsid w:val="00CB6E03"/>
    <w:rsid w:val="00CB6F5D"/>
    <w:rsid w:val="00CB70F6"/>
    <w:rsid w:val="00CB74BD"/>
    <w:rsid w:val="00CB7923"/>
    <w:rsid w:val="00CB7FC6"/>
    <w:rsid w:val="00CC06DF"/>
    <w:rsid w:val="00CC0E6B"/>
    <w:rsid w:val="00CC1D7D"/>
    <w:rsid w:val="00CC1F3A"/>
    <w:rsid w:val="00CC21A9"/>
    <w:rsid w:val="00CC23E5"/>
    <w:rsid w:val="00CC279F"/>
    <w:rsid w:val="00CC27DF"/>
    <w:rsid w:val="00CC2B37"/>
    <w:rsid w:val="00CC2B61"/>
    <w:rsid w:val="00CC32BE"/>
    <w:rsid w:val="00CC3315"/>
    <w:rsid w:val="00CC3338"/>
    <w:rsid w:val="00CC3397"/>
    <w:rsid w:val="00CC34C9"/>
    <w:rsid w:val="00CC3D74"/>
    <w:rsid w:val="00CC3E3B"/>
    <w:rsid w:val="00CC3EFA"/>
    <w:rsid w:val="00CC3F68"/>
    <w:rsid w:val="00CC4876"/>
    <w:rsid w:val="00CC4912"/>
    <w:rsid w:val="00CC4B64"/>
    <w:rsid w:val="00CC4D38"/>
    <w:rsid w:val="00CC51E4"/>
    <w:rsid w:val="00CC53BC"/>
    <w:rsid w:val="00CC58CF"/>
    <w:rsid w:val="00CC5B29"/>
    <w:rsid w:val="00CC5B2C"/>
    <w:rsid w:val="00CC6167"/>
    <w:rsid w:val="00CC61CD"/>
    <w:rsid w:val="00CC6481"/>
    <w:rsid w:val="00CC6756"/>
    <w:rsid w:val="00CC68B1"/>
    <w:rsid w:val="00CC6E7A"/>
    <w:rsid w:val="00CC732F"/>
    <w:rsid w:val="00CC7D5B"/>
    <w:rsid w:val="00CC7F69"/>
    <w:rsid w:val="00CD003E"/>
    <w:rsid w:val="00CD005E"/>
    <w:rsid w:val="00CD0638"/>
    <w:rsid w:val="00CD063B"/>
    <w:rsid w:val="00CD0BAC"/>
    <w:rsid w:val="00CD12B0"/>
    <w:rsid w:val="00CD12F2"/>
    <w:rsid w:val="00CD177D"/>
    <w:rsid w:val="00CD1977"/>
    <w:rsid w:val="00CD259E"/>
    <w:rsid w:val="00CD2749"/>
    <w:rsid w:val="00CD28CE"/>
    <w:rsid w:val="00CD28FF"/>
    <w:rsid w:val="00CD2AD8"/>
    <w:rsid w:val="00CD3386"/>
    <w:rsid w:val="00CD35E6"/>
    <w:rsid w:val="00CD3BBC"/>
    <w:rsid w:val="00CD41E8"/>
    <w:rsid w:val="00CD4710"/>
    <w:rsid w:val="00CD4B26"/>
    <w:rsid w:val="00CD4B99"/>
    <w:rsid w:val="00CD51B1"/>
    <w:rsid w:val="00CD5364"/>
    <w:rsid w:val="00CD54A2"/>
    <w:rsid w:val="00CD5B9A"/>
    <w:rsid w:val="00CD629A"/>
    <w:rsid w:val="00CD6980"/>
    <w:rsid w:val="00CD6B38"/>
    <w:rsid w:val="00CD717C"/>
    <w:rsid w:val="00CD7315"/>
    <w:rsid w:val="00CD7479"/>
    <w:rsid w:val="00CD7AB0"/>
    <w:rsid w:val="00CD7D73"/>
    <w:rsid w:val="00CE0A7B"/>
    <w:rsid w:val="00CE0D5C"/>
    <w:rsid w:val="00CE10EF"/>
    <w:rsid w:val="00CE1355"/>
    <w:rsid w:val="00CE1757"/>
    <w:rsid w:val="00CE18DA"/>
    <w:rsid w:val="00CE1C1F"/>
    <w:rsid w:val="00CE1DE0"/>
    <w:rsid w:val="00CE2041"/>
    <w:rsid w:val="00CE2622"/>
    <w:rsid w:val="00CE2855"/>
    <w:rsid w:val="00CE358B"/>
    <w:rsid w:val="00CE3687"/>
    <w:rsid w:val="00CE3BD8"/>
    <w:rsid w:val="00CE3BEA"/>
    <w:rsid w:val="00CE3EAB"/>
    <w:rsid w:val="00CE4235"/>
    <w:rsid w:val="00CE4482"/>
    <w:rsid w:val="00CE4C2F"/>
    <w:rsid w:val="00CE50A2"/>
    <w:rsid w:val="00CE50FD"/>
    <w:rsid w:val="00CE5568"/>
    <w:rsid w:val="00CE56CD"/>
    <w:rsid w:val="00CE5975"/>
    <w:rsid w:val="00CE5DCA"/>
    <w:rsid w:val="00CE5E28"/>
    <w:rsid w:val="00CE5E89"/>
    <w:rsid w:val="00CE6358"/>
    <w:rsid w:val="00CE64C9"/>
    <w:rsid w:val="00CE6DE4"/>
    <w:rsid w:val="00CE7153"/>
    <w:rsid w:val="00CE752A"/>
    <w:rsid w:val="00CE78E1"/>
    <w:rsid w:val="00CE7980"/>
    <w:rsid w:val="00CE79D2"/>
    <w:rsid w:val="00CE7B42"/>
    <w:rsid w:val="00CE7B6C"/>
    <w:rsid w:val="00CE7F1B"/>
    <w:rsid w:val="00CE7F57"/>
    <w:rsid w:val="00CE7FBF"/>
    <w:rsid w:val="00CF0D13"/>
    <w:rsid w:val="00CF1099"/>
    <w:rsid w:val="00CF1211"/>
    <w:rsid w:val="00CF15D6"/>
    <w:rsid w:val="00CF16CB"/>
    <w:rsid w:val="00CF1B28"/>
    <w:rsid w:val="00CF1FC3"/>
    <w:rsid w:val="00CF2B10"/>
    <w:rsid w:val="00CF2D35"/>
    <w:rsid w:val="00CF2DDE"/>
    <w:rsid w:val="00CF39FC"/>
    <w:rsid w:val="00CF4116"/>
    <w:rsid w:val="00CF430B"/>
    <w:rsid w:val="00CF4747"/>
    <w:rsid w:val="00CF474F"/>
    <w:rsid w:val="00CF4994"/>
    <w:rsid w:val="00CF4BA8"/>
    <w:rsid w:val="00CF4BF6"/>
    <w:rsid w:val="00CF4E1A"/>
    <w:rsid w:val="00CF5440"/>
    <w:rsid w:val="00CF5619"/>
    <w:rsid w:val="00CF578D"/>
    <w:rsid w:val="00CF58FC"/>
    <w:rsid w:val="00CF5D28"/>
    <w:rsid w:val="00CF5D72"/>
    <w:rsid w:val="00CF613D"/>
    <w:rsid w:val="00CF66C3"/>
    <w:rsid w:val="00CF6AEE"/>
    <w:rsid w:val="00CF6C02"/>
    <w:rsid w:val="00CF75E7"/>
    <w:rsid w:val="00CF7E09"/>
    <w:rsid w:val="00D00E61"/>
    <w:rsid w:val="00D013E9"/>
    <w:rsid w:val="00D01722"/>
    <w:rsid w:val="00D01830"/>
    <w:rsid w:val="00D018BE"/>
    <w:rsid w:val="00D019DB"/>
    <w:rsid w:val="00D023A9"/>
    <w:rsid w:val="00D02A7F"/>
    <w:rsid w:val="00D02C40"/>
    <w:rsid w:val="00D02F4E"/>
    <w:rsid w:val="00D03718"/>
    <w:rsid w:val="00D037B3"/>
    <w:rsid w:val="00D03A33"/>
    <w:rsid w:val="00D03A8A"/>
    <w:rsid w:val="00D04049"/>
    <w:rsid w:val="00D050B0"/>
    <w:rsid w:val="00D051AF"/>
    <w:rsid w:val="00D05390"/>
    <w:rsid w:val="00D059D8"/>
    <w:rsid w:val="00D05DF8"/>
    <w:rsid w:val="00D05E4F"/>
    <w:rsid w:val="00D060B3"/>
    <w:rsid w:val="00D06315"/>
    <w:rsid w:val="00D06446"/>
    <w:rsid w:val="00D064E8"/>
    <w:rsid w:val="00D065B2"/>
    <w:rsid w:val="00D06708"/>
    <w:rsid w:val="00D0672A"/>
    <w:rsid w:val="00D06758"/>
    <w:rsid w:val="00D06AAE"/>
    <w:rsid w:val="00D06AE8"/>
    <w:rsid w:val="00D070E7"/>
    <w:rsid w:val="00D07688"/>
    <w:rsid w:val="00D07CAE"/>
    <w:rsid w:val="00D07F0C"/>
    <w:rsid w:val="00D10390"/>
    <w:rsid w:val="00D10466"/>
    <w:rsid w:val="00D10545"/>
    <w:rsid w:val="00D109D9"/>
    <w:rsid w:val="00D118DB"/>
    <w:rsid w:val="00D11CED"/>
    <w:rsid w:val="00D12359"/>
    <w:rsid w:val="00D125D7"/>
    <w:rsid w:val="00D12600"/>
    <w:rsid w:val="00D126C3"/>
    <w:rsid w:val="00D13049"/>
    <w:rsid w:val="00D13384"/>
    <w:rsid w:val="00D13421"/>
    <w:rsid w:val="00D134FF"/>
    <w:rsid w:val="00D136BD"/>
    <w:rsid w:val="00D1404E"/>
    <w:rsid w:val="00D14375"/>
    <w:rsid w:val="00D144C0"/>
    <w:rsid w:val="00D1455A"/>
    <w:rsid w:val="00D145AB"/>
    <w:rsid w:val="00D14DB6"/>
    <w:rsid w:val="00D14E8C"/>
    <w:rsid w:val="00D15058"/>
    <w:rsid w:val="00D15175"/>
    <w:rsid w:val="00D15775"/>
    <w:rsid w:val="00D15A9C"/>
    <w:rsid w:val="00D15C2E"/>
    <w:rsid w:val="00D16BDB"/>
    <w:rsid w:val="00D16F5A"/>
    <w:rsid w:val="00D173F5"/>
    <w:rsid w:val="00D17426"/>
    <w:rsid w:val="00D17513"/>
    <w:rsid w:val="00D17F4E"/>
    <w:rsid w:val="00D2024A"/>
    <w:rsid w:val="00D2044F"/>
    <w:rsid w:val="00D206CF"/>
    <w:rsid w:val="00D20962"/>
    <w:rsid w:val="00D20BD9"/>
    <w:rsid w:val="00D215F9"/>
    <w:rsid w:val="00D216A7"/>
    <w:rsid w:val="00D21919"/>
    <w:rsid w:val="00D21944"/>
    <w:rsid w:val="00D21F99"/>
    <w:rsid w:val="00D2251A"/>
    <w:rsid w:val="00D22534"/>
    <w:rsid w:val="00D22BF8"/>
    <w:rsid w:val="00D22F29"/>
    <w:rsid w:val="00D22FBD"/>
    <w:rsid w:val="00D232B1"/>
    <w:rsid w:val="00D234A2"/>
    <w:rsid w:val="00D2355A"/>
    <w:rsid w:val="00D239FC"/>
    <w:rsid w:val="00D23ED9"/>
    <w:rsid w:val="00D24068"/>
    <w:rsid w:val="00D242AE"/>
    <w:rsid w:val="00D243D0"/>
    <w:rsid w:val="00D2476A"/>
    <w:rsid w:val="00D24B0B"/>
    <w:rsid w:val="00D24EFF"/>
    <w:rsid w:val="00D2501D"/>
    <w:rsid w:val="00D250DC"/>
    <w:rsid w:val="00D255B3"/>
    <w:rsid w:val="00D25A33"/>
    <w:rsid w:val="00D25EA1"/>
    <w:rsid w:val="00D26036"/>
    <w:rsid w:val="00D264C7"/>
    <w:rsid w:val="00D26635"/>
    <w:rsid w:val="00D26B99"/>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245D"/>
    <w:rsid w:val="00D33347"/>
    <w:rsid w:val="00D334C5"/>
    <w:rsid w:val="00D33917"/>
    <w:rsid w:val="00D34000"/>
    <w:rsid w:val="00D35727"/>
    <w:rsid w:val="00D359E2"/>
    <w:rsid w:val="00D35AD4"/>
    <w:rsid w:val="00D35D5A"/>
    <w:rsid w:val="00D36238"/>
    <w:rsid w:val="00D3626A"/>
    <w:rsid w:val="00D378D7"/>
    <w:rsid w:val="00D37E2C"/>
    <w:rsid w:val="00D40000"/>
    <w:rsid w:val="00D4011D"/>
    <w:rsid w:val="00D4029F"/>
    <w:rsid w:val="00D40835"/>
    <w:rsid w:val="00D41ADD"/>
    <w:rsid w:val="00D42020"/>
    <w:rsid w:val="00D42127"/>
    <w:rsid w:val="00D425D6"/>
    <w:rsid w:val="00D42B60"/>
    <w:rsid w:val="00D433D2"/>
    <w:rsid w:val="00D43F2B"/>
    <w:rsid w:val="00D44018"/>
    <w:rsid w:val="00D440BD"/>
    <w:rsid w:val="00D44806"/>
    <w:rsid w:val="00D45567"/>
    <w:rsid w:val="00D458B4"/>
    <w:rsid w:val="00D46997"/>
    <w:rsid w:val="00D46C97"/>
    <w:rsid w:val="00D47130"/>
    <w:rsid w:val="00D4746F"/>
    <w:rsid w:val="00D4758C"/>
    <w:rsid w:val="00D4778C"/>
    <w:rsid w:val="00D47A8D"/>
    <w:rsid w:val="00D47B8A"/>
    <w:rsid w:val="00D47C16"/>
    <w:rsid w:val="00D50245"/>
    <w:rsid w:val="00D50248"/>
    <w:rsid w:val="00D50C12"/>
    <w:rsid w:val="00D514D7"/>
    <w:rsid w:val="00D51749"/>
    <w:rsid w:val="00D5181B"/>
    <w:rsid w:val="00D5183D"/>
    <w:rsid w:val="00D51BC1"/>
    <w:rsid w:val="00D51C23"/>
    <w:rsid w:val="00D52256"/>
    <w:rsid w:val="00D528C0"/>
    <w:rsid w:val="00D53232"/>
    <w:rsid w:val="00D53294"/>
    <w:rsid w:val="00D535B4"/>
    <w:rsid w:val="00D53738"/>
    <w:rsid w:val="00D539E6"/>
    <w:rsid w:val="00D53C6E"/>
    <w:rsid w:val="00D541B1"/>
    <w:rsid w:val="00D55101"/>
    <w:rsid w:val="00D55725"/>
    <w:rsid w:val="00D5577E"/>
    <w:rsid w:val="00D55911"/>
    <w:rsid w:val="00D55D43"/>
    <w:rsid w:val="00D56824"/>
    <w:rsid w:val="00D56A20"/>
    <w:rsid w:val="00D574BF"/>
    <w:rsid w:val="00D5790C"/>
    <w:rsid w:val="00D579C4"/>
    <w:rsid w:val="00D604B9"/>
    <w:rsid w:val="00D60501"/>
    <w:rsid w:val="00D60BA3"/>
    <w:rsid w:val="00D60D86"/>
    <w:rsid w:val="00D60E8D"/>
    <w:rsid w:val="00D61908"/>
    <w:rsid w:val="00D6196C"/>
    <w:rsid w:val="00D61E61"/>
    <w:rsid w:val="00D62119"/>
    <w:rsid w:val="00D62439"/>
    <w:rsid w:val="00D6259B"/>
    <w:rsid w:val="00D628CF"/>
    <w:rsid w:val="00D629D2"/>
    <w:rsid w:val="00D62D0A"/>
    <w:rsid w:val="00D62E0A"/>
    <w:rsid w:val="00D62E90"/>
    <w:rsid w:val="00D63597"/>
    <w:rsid w:val="00D642C3"/>
    <w:rsid w:val="00D6443E"/>
    <w:rsid w:val="00D64472"/>
    <w:rsid w:val="00D65136"/>
    <w:rsid w:val="00D653DA"/>
    <w:rsid w:val="00D655F5"/>
    <w:rsid w:val="00D65B06"/>
    <w:rsid w:val="00D66089"/>
    <w:rsid w:val="00D66633"/>
    <w:rsid w:val="00D66C7B"/>
    <w:rsid w:val="00D66CC6"/>
    <w:rsid w:val="00D67B43"/>
    <w:rsid w:val="00D67D49"/>
    <w:rsid w:val="00D70107"/>
    <w:rsid w:val="00D701D6"/>
    <w:rsid w:val="00D703E1"/>
    <w:rsid w:val="00D70B51"/>
    <w:rsid w:val="00D70B9C"/>
    <w:rsid w:val="00D7181F"/>
    <w:rsid w:val="00D7183E"/>
    <w:rsid w:val="00D71F12"/>
    <w:rsid w:val="00D72111"/>
    <w:rsid w:val="00D72D63"/>
    <w:rsid w:val="00D72F22"/>
    <w:rsid w:val="00D7334A"/>
    <w:rsid w:val="00D736A2"/>
    <w:rsid w:val="00D7447D"/>
    <w:rsid w:val="00D74499"/>
    <w:rsid w:val="00D745B1"/>
    <w:rsid w:val="00D749F0"/>
    <w:rsid w:val="00D74A2C"/>
    <w:rsid w:val="00D74A39"/>
    <w:rsid w:val="00D74A86"/>
    <w:rsid w:val="00D74C1B"/>
    <w:rsid w:val="00D7526D"/>
    <w:rsid w:val="00D7534D"/>
    <w:rsid w:val="00D7561B"/>
    <w:rsid w:val="00D75B47"/>
    <w:rsid w:val="00D76220"/>
    <w:rsid w:val="00D7640B"/>
    <w:rsid w:val="00D764D3"/>
    <w:rsid w:val="00D765D9"/>
    <w:rsid w:val="00D772B2"/>
    <w:rsid w:val="00D773AD"/>
    <w:rsid w:val="00D77625"/>
    <w:rsid w:val="00D778F2"/>
    <w:rsid w:val="00D7797D"/>
    <w:rsid w:val="00D77B7B"/>
    <w:rsid w:val="00D77F62"/>
    <w:rsid w:val="00D80274"/>
    <w:rsid w:val="00D8028B"/>
    <w:rsid w:val="00D8038B"/>
    <w:rsid w:val="00D8066F"/>
    <w:rsid w:val="00D8084A"/>
    <w:rsid w:val="00D808B4"/>
    <w:rsid w:val="00D80C1D"/>
    <w:rsid w:val="00D80ED1"/>
    <w:rsid w:val="00D81603"/>
    <w:rsid w:val="00D819D5"/>
    <w:rsid w:val="00D819F7"/>
    <w:rsid w:val="00D81A1D"/>
    <w:rsid w:val="00D81B83"/>
    <w:rsid w:val="00D81E6F"/>
    <w:rsid w:val="00D82C65"/>
    <w:rsid w:val="00D8375C"/>
    <w:rsid w:val="00D83EB8"/>
    <w:rsid w:val="00D843BE"/>
    <w:rsid w:val="00D84761"/>
    <w:rsid w:val="00D84879"/>
    <w:rsid w:val="00D84A7D"/>
    <w:rsid w:val="00D84D2B"/>
    <w:rsid w:val="00D85720"/>
    <w:rsid w:val="00D85725"/>
    <w:rsid w:val="00D85866"/>
    <w:rsid w:val="00D85A9B"/>
    <w:rsid w:val="00D8609E"/>
    <w:rsid w:val="00D86772"/>
    <w:rsid w:val="00D86ED8"/>
    <w:rsid w:val="00D86F68"/>
    <w:rsid w:val="00D87267"/>
    <w:rsid w:val="00D874DF"/>
    <w:rsid w:val="00D90057"/>
    <w:rsid w:val="00D90574"/>
    <w:rsid w:val="00D907A1"/>
    <w:rsid w:val="00D90E21"/>
    <w:rsid w:val="00D90FE5"/>
    <w:rsid w:val="00D91166"/>
    <w:rsid w:val="00D912E5"/>
    <w:rsid w:val="00D9136C"/>
    <w:rsid w:val="00D91BED"/>
    <w:rsid w:val="00D91DA1"/>
    <w:rsid w:val="00D91EAE"/>
    <w:rsid w:val="00D925F6"/>
    <w:rsid w:val="00D92919"/>
    <w:rsid w:val="00D92D8E"/>
    <w:rsid w:val="00D92DA6"/>
    <w:rsid w:val="00D92EF7"/>
    <w:rsid w:val="00D93132"/>
    <w:rsid w:val="00D93296"/>
    <w:rsid w:val="00D9344A"/>
    <w:rsid w:val="00D935E4"/>
    <w:rsid w:val="00D939FE"/>
    <w:rsid w:val="00D93B4F"/>
    <w:rsid w:val="00D93BD0"/>
    <w:rsid w:val="00D93DA0"/>
    <w:rsid w:val="00D9415C"/>
    <w:rsid w:val="00D94F4C"/>
    <w:rsid w:val="00D950AE"/>
    <w:rsid w:val="00D9532C"/>
    <w:rsid w:val="00D95434"/>
    <w:rsid w:val="00D954AD"/>
    <w:rsid w:val="00D9557D"/>
    <w:rsid w:val="00D95842"/>
    <w:rsid w:val="00D95889"/>
    <w:rsid w:val="00D95AC1"/>
    <w:rsid w:val="00D95B17"/>
    <w:rsid w:val="00D95D26"/>
    <w:rsid w:val="00D95FE1"/>
    <w:rsid w:val="00D96075"/>
    <w:rsid w:val="00D960DE"/>
    <w:rsid w:val="00D966C9"/>
    <w:rsid w:val="00D96E00"/>
    <w:rsid w:val="00D975EB"/>
    <w:rsid w:val="00D97835"/>
    <w:rsid w:val="00D97839"/>
    <w:rsid w:val="00D97EE0"/>
    <w:rsid w:val="00DA088B"/>
    <w:rsid w:val="00DA0C73"/>
    <w:rsid w:val="00DA0E18"/>
    <w:rsid w:val="00DA0E3A"/>
    <w:rsid w:val="00DA0EB3"/>
    <w:rsid w:val="00DA12A4"/>
    <w:rsid w:val="00DA1378"/>
    <w:rsid w:val="00DA1D2A"/>
    <w:rsid w:val="00DA2074"/>
    <w:rsid w:val="00DA2215"/>
    <w:rsid w:val="00DA2642"/>
    <w:rsid w:val="00DA299F"/>
    <w:rsid w:val="00DA2EB2"/>
    <w:rsid w:val="00DA30AE"/>
    <w:rsid w:val="00DA3695"/>
    <w:rsid w:val="00DA37EB"/>
    <w:rsid w:val="00DA3837"/>
    <w:rsid w:val="00DA3871"/>
    <w:rsid w:val="00DA3E13"/>
    <w:rsid w:val="00DA44F0"/>
    <w:rsid w:val="00DA4D0A"/>
    <w:rsid w:val="00DA5323"/>
    <w:rsid w:val="00DA570C"/>
    <w:rsid w:val="00DA57CF"/>
    <w:rsid w:val="00DA5B47"/>
    <w:rsid w:val="00DA632A"/>
    <w:rsid w:val="00DA6405"/>
    <w:rsid w:val="00DA6716"/>
    <w:rsid w:val="00DA6FA3"/>
    <w:rsid w:val="00DA75E5"/>
    <w:rsid w:val="00DB0363"/>
    <w:rsid w:val="00DB073D"/>
    <w:rsid w:val="00DB08C6"/>
    <w:rsid w:val="00DB1971"/>
    <w:rsid w:val="00DB1D8E"/>
    <w:rsid w:val="00DB229A"/>
    <w:rsid w:val="00DB2477"/>
    <w:rsid w:val="00DB247C"/>
    <w:rsid w:val="00DB2916"/>
    <w:rsid w:val="00DB2E36"/>
    <w:rsid w:val="00DB335A"/>
    <w:rsid w:val="00DB351A"/>
    <w:rsid w:val="00DB3A47"/>
    <w:rsid w:val="00DB3CAC"/>
    <w:rsid w:val="00DB3D92"/>
    <w:rsid w:val="00DB4235"/>
    <w:rsid w:val="00DB449C"/>
    <w:rsid w:val="00DB45FC"/>
    <w:rsid w:val="00DB47E8"/>
    <w:rsid w:val="00DB4B88"/>
    <w:rsid w:val="00DB4C0F"/>
    <w:rsid w:val="00DB4CF0"/>
    <w:rsid w:val="00DB503F"/>
    <w:rsid w:val="00DB5AD6"/>
    <w:rsid w:val="00DB5ECC"/>
    <w:rsid w:val="00DB66E9"/>
    <w:rsid w:val="00DB6AB9"/>
    <w:rsid w:val="00DB6D10"/>
    <w:rsid w:val="00DB6D2A"/>
    <w:rsid w:val="00DB6D3F"/>
    <w:rsid w:val="00DB7101"/>
    <w:rsid w:val="00DB721B"/>
    <w:rsid w:val="00DB7730"/>
    <w:rsid w:val="00DB7B9F"/>
    <w:rsid w:val="00DC0089"/>
    <w:rsid w:val="00DC00D6"/>
    <w:rsid w:val="00DC0182"/>
    <w:rsid w:val="00DC03FF"/>
    <w:rsid w:val="00DC0988"/>
    <w:rsid w:val="00DC0A03"/>
    <w:rsid w:val="00DC0CBA"/>
    <w:rsid w:val="00DC0E5C"/>
    <w:rsid w:val="00DC0F03"/>
    <w:rsid w:val="00DC19F0"/>
    <w:rsid w:val="00DC20CE"/>
    <w:rsid w:val="00DC20E3"/>
    <w:rsid w:val="00DC222C"/>
    <w:rsid w:val="00DC248C"/>
    <w:rsid w:val="00DC2F8C"/>
    <w:rsid w:val="00DC36F1"/>
    <w:rsid w:val="00DC38E0"/>
    <w:rsid w:val="00DC49AC"/>
    <w:rsid w:val="00DC4E5E"/>
    <w:rsid w:val="00DC5776"/>
    <w:rsid w:val="00DC5EC2"/>
    <w:rsid w:val="00DC61F5"/>
    <w:rsid w:val="00DC63D3"/>
    <w:rsid w:val="00DC63D7"/>
    <w:rsid w:val="00DC642A"/>
    <w:rsid w:val="00DC6802"/>
    <w:rsid w:val="00DC6DB0"/>
    <w:rsid w:val="00DC70C2"/>
    <w:rsid w:val="00DC7C91"/>
    <w:rsid w:val="00DC7D84"/>
    <w:rsid w:val="00DC7DE8"/>
    <w:rsid w:val="00DD004B"/>
    <w:rsid w:val="00DD01C7"/>
    <w:rsid w:val="00DD02EC"/>
    <w:rsid w:val="00DD07A4"/>
    <w:rsid w:val="00DD07D2"/>
    <w:rsid w:val="00DD0F34"/>
    <w:rsid w:val="00DD0F65"/>
    <w:rsid w:val="00DD0FC0"/>
    <w:rsid w:val="00DD0FD5"/>
    <w:rsid w:val="00DD14BB"/>
    <w:rsid w:val="00DD18F6"/>
    <w:rsid w:val="00DD208B"/>
    <w:rsid w:val="00DD229E"/>
    <w:rsid w:val="00DD24F8"/>
    <w:rsid w:val="00DD2FF4"/>
    <w:rsid w:val="00DD30EC"/>
    <w:rsid w:val="00DD3C41"/>
    <w:rsid w:val="00DD3F0A"/>
    <w:rsid w:val="00DD41B0"/>
    <w:rsid w:val="00DD426E"/>
    <w:rsid w:val="00DD4450"/>
    <w:rsid w:val="00DD44F2"/>
    <w:rsid w:val="00DD44FC"/>
    <w:rsid w:val="00DD4D8F"/>
    <w:rsid w:val="00DD5055"/>
    <w:rsid w:val="00DD55E0"/>
    <w:rsid w:val="00DD5845"/>
    <w:rsid w:val="00DD5FAA"/>
    <w:rsid w:val="00DD603D"/>
    <w:rsid w:val="00DD619A"/>
    <w:rsid w:val="00DD62F4"/>
    <w:rsid w:val="00DD6610"/>
    <w:rsid w:val="00DD6747"/>
    <w:rsid w:val="00DD7055"/>
    <w:rsid w:val="00DD71F1"/>
    <w:rsid w:val="00DD735C"/>
    <w:rsid w:val="00DD73CB"/>
    <w:rsid w:val="00DD7CDE"/>
    <w:rsid w:val="00DE048B"/>
    <w:rsid w:val="00DE048C"/>
    <w:rsid w:val="00DE09B5"/>
    <w:rsid w:val="00DE0D05"/>
    <w:rsid w:val="00DE10B8"/>
    <w:rsid w:val="00DE17F1"/>
    <w:rsid w:val="00DE1FBC"/>
    <w:rsid w:val="00DE2031"/>
    <w:rsid w:val="00DE22B5"/>
    <w:rsid w:val="00DE25C6"/>
    <w:rsid w:val="00DE26D0"/>
    <w:rsid w:val="00DE3669"/>
    <w:rsid w:val="00DE3C97"/>
    <w:rsid w:val="00DE3DBB"/>
    <w:rsid w:val="00DE46AC"/>
    <w:rsid w:val="00DE4AF9"/>
    <w:rsid w:val="00DE4C60"/>
    <w:rsid w:val="00DE531E"/>
    <w:rsid w:val="00DE544A"/>
    <w:rsid w:val="00DE549A"/>
    <w:rsid w:val="00DE54BF"/>
    <w:rsid w:val="00DE56CE"/>
    <w:rsid w:val="00DE5C26"/>
    <w:rsid w:val="00DE754B"/>
    <w:rsid w:val="00DE77F5"/>
    <w:rsid w:val="00DE783B"/>
    <w:rsid w:val="00DE7C46"/>
    <w:rsid w:val="00DE7CB2"/>
    <w:rsid w:val="00DF0205"/>
    <w:rsid w:val="00DF0214"/>
    <w:rsid w:val="00DF112D"/>
    <w:rsid w:val="00DF11BA"/>
    <w:rsid w:val="00DF192B"/>
    <w:rsid w:val="00DF1A46"/>
    <w:rsid w:val="00DF1D1F"/>
    <w:rsid w:val="00DF247E"/>
    <w:rsid w:val="00DF2800"/>
    <w:rsid w:val="00DF3140"/>
    <w:rsid w:val="00DF34FE"/>
    <w:rsid w:val="00DF3A00"/>
    <w:rsid w:val="00DF3A4A"/>
    <w:rsid w:val="00DF43EF"/>
    <w:rsid w:val="00DF496C"/>
    <w:rsid w:val="00DF4C20"/>
    <w:rsid w:val="00DF4D29"/>
    <w:rsid w:val="00DF4E7F"/>
    <w:rsid w:val="00DF5C21"/>
    <w:rsid w:val="00DF5E4B"/>
    <w:rsid w:val="00DF5EA6"/>
    <w:rsid w:val="00DF5F30"/>
    <w:rsid w:val="00DF627D"/>
    <w:rsid w:val="00DF672F"/>
    <w:rsid w:val="00DF6BE6"/>
    <w:rsid w:val="00DF6CD2"/>
    <w:rsid w:val="00DF6E90"/>
    <w:rsid w:val="00DF70CE"/>
    <w:rsid w:val="00DF747F"/>
    <w:rsid w:val="00DF777C"/>
    <w:rsid w:val="00DF7E7B"/>
    <w:rsid w:val="00DF7ED2"/>
    <w:rsid w:val="00E000B9"/>
    <w:rsid w:val="00E00AC0"/>
    <w:rsid w:val="00E00C4C"/>
    <w:rsid w:val="00E00D25"/>
    <w:rsid w:val="00E01E89"/>
    <w:rsid w:val="00E01FEC"/>
    <w:rsid w:val="00E02B12"/>
    <w:rsid w:val="00E02D6D"/>
    <w:rsid w:val="00E02FDD"/>
    <w:rsid w:val="00E03203"/>
    <w:rsid w:val="00E03D9C"/>
    <w:rsid w:val="00E03EBD"/>
    <w:rsid w:val="00E04417"/>
    <w:rsid w:val="00E04526"/>
    <w:rsid w:val="00E04778"/>
    <w:rsid w:val="00E04C06"/>
    <w:rsid w:val="00E04F40"/>
    <w:rsid w:val="00E0509E"/>
    <w:rsid w:val="00E053E3"/>
    <w:rsid w:val="00E05484"/>
    <w:rsid w:val="00E0576C"/>
    <w:rsid w:val="00E05CAD"/>
    <w:rsid w:val="00E061CB"/>
    <w:rsid w:val="00E068E6"/>
    <w:rsid w:val="00E06AA4"/>
    <w:rsid w:val="00E06FCA"/>
    <w:rsid w:val="00E074BE"/>
    <w:rsid w:val="00E07A00"/>
    <w:rsid w:val="00E07C26"/>
    <w:rsid w:val="00E100B8"/>
    <w:rsid w:val="00E10558"/>
    <w:rsid w:val="00E10977"/>
    <w:rsid w:val="00E10EA0"/>
    <w:rsid w:val="00E11788"/>
    <w:rsid w:val="00E11882"/>
    <w:rsid w:val="00E11D4D"/>
    <w:rsid w:val="00E11D7F"/>
    <w:rsid w:val="00E123A5"/>
    <w:rsid w:val="00E13389"/>
    <w:rsid w:val="00E1359E"/>
    <w:rsid w:val="00E13861"/>
    <w:rsid w:val="00E13A07"/>
    <w:rsid w:val="00E13A84"/>
    <w:rsid w:val="00E13AD9"/>
    <w:rsid w:val="00E13CA8"/>
    <w:rsid w:val="00E13CB7"/>
    <w:rsid w:val="00E13EC8"/>
    <w:rsid w:val="00E142A4"/>
    <w:rsid w:val="00E1456F"/>
    <w:rsid w:val="00E14FFC"/>
    <w:rsid w:val="00E155C9"/>
    <w:rsid w:val="00E15661"/>
    <w:rsid w:val="00E1576F"/>
    <w:rsid w:val="00E15A59"/>
    <w:rsid w:val="00E15DB0"/>
    <w:rsid w:val="00E1650E"/>
    <w:rsid w:val="00E16679"/>
    <w:rsid w:val="00E1683E"/>
    <w:rsid w:val="00E16A48"/>
    <w:rsid w:val="00E16CFD"/>
    <w:rsid w:val="00E16D35"/>
    <w:rsid w:val="00E16D57"/>
    <w:rsid w:val="00E16FE8"/>
    <w:rsid w:val="00E173AA"/>
    <w:rsid w:val="00E173C0"/>
    <w:rsid w:val="00E176EA"/>
    <w:rsid w:val="00E17BC3"/>
    <w:rsid w:val="00E17D68"/>
    <w:rsid w:val="00E20040"/>
    <w:rsid w:val="00E20298"/>
    <w:rsid w:val="00E206AF"/>
    <w:rsid w:val="00E206EB"/>
    <w:rsid w:val="00E207E8"/>
    <w:rsid w:val="00E212E9"/>
    <w:rsid w:val="00E21526"/>
    <w:rsid w:val="00E21B33"/>
    <w:rsid w:val="00E2218C"/>
    <w:rsid w:val="00E227B7"/>
    <w:rsid w:val="00E2280A"/>
    <w:rsid w:val="00E2287F"/>
    <w:rsid w:val="00E22E41"/>
    <w:rsid w:val="00E238BB"/>
    <w:rsid w:val="00E23B4A"/>
    <w:rsid w:val="00E24656"/>
    <w:rsid w:val="00E24DE1"/>
    <w:rsid w:val="00E24EDB"/>
    <w:rsid w:val="00E251EC"/>
    <w:rsid w:val="00E25594"/>
    <w:rsid w:val="00E257A7"/>
    <w:rsid w:val="00E26244"/>
    <w:rsid w:val="00E26DB9"/>
    <w:rsid w:val="00E27222"/>
    <w:rsid w:val="00E27232"/>
    <w:rsid w:val="00E27770"/>
    <w:rsid w:val="00E27956"/>
    <w:rsid w:val="00E27F48"/>
    <w:rsid w:val="00E27FC2"/>
    <w:rsid w:val="00E30565"/>
    <w:rsid w:val="00E3066C"/>
    <w:rsid w:val="00E308C5"/>
    <w:rsid w:val="00E30BDE"/>
    <w:rsid w:val="00E30C48"/>
    <w:rsid w:val="00E312BF"/>
    <w:rsid w:val="00E3162B"/>
    <w:rsid w:val="00E31F13"/>
    <w:rsid w:val="00E32470"/>
    <w:rsid w:val="00E325B8"/>
    <w:rsid w:val="00E32958"/>
    <w:rsid w:val="00E329BB"/>
    <w:rsid w:val="00E329EA"/>
    <w:rsid w:val="00E32C22"/>
    <w:rsid w:val="00E32E14"/>
    <w:rsid w:val="00E3341C"/>
    <w:rsid w:val="00E34118"/>
    <w:rsid w:val="00E34169"/>
    <w:rsid w:val="00E343B9"/>
    <w:rsid w:val="00E34443"/>
    <w:rsid w:val="00E3481C"/>
    <w:rsid w:val="00E34F76"/>
    <w:rsid w:val="00E350BE"/>
    <w:rsid w:val="00E3585F"/>
    <w:rsid w:val="00E35875"/>
    <w:rsid w:val="00E359F4"/>
    <w:rsid w:val="00E35C04"/>
    <w:rsid w:val="00E35C82"/>
    <w:rsid w:val="00E36207"/>
    <w:rsid w:val="00E36798"/>
    <w:rsid w:val="00E36DD8"/>
    <w:rsid w:val="00E3712F"/>
    <w:rsid w:val="00E37E19"/>
    <w:rsid w:val="00E40057"/>
    <w:rsid w:val="00E4034E"/>
    <w:rsid w:val="00E4060A"/>
    <w:rsid w:val="00E40D62"/>
    <w:rsid w:val="00E41083"/>
    <w:rsid w:val="00E41326"/>
    <w:rsid w:val="00E41430"/>
    <w:rsid w:val="00E41817"/>
    <w:rsid w:val="00E420B7"/>
    <w:rsid w:val="00E421D3"/>
    <w:rsid w:val="00E427F6"/>
    <w:rsid w:val="00E42C30"/>
    <w:rsid w:val="00E42F7A"/>
    <w:rsid w:val="00E43B5F"/>
    <w:rsid w:val="00E43D02"/>
    <w:rsid w:val="00E43F8E"/>
    <w:rsid w:val="00E44060"/>
    <w:rsid w:val="00E44936"/>
    <w:rsid w:val="00E44ACE"/>
    <w:rsid w:val="00E44D5C"/>
    <w:rsid w:val="00E4544B"/>
    <w:rsid w:val="00E455CA"/>
    <w:rsid w:val="00E45883"/>
    <w:rsid w:val="00E45FB6"/>
    <w:rsid w:val="00E46037"/>
    <w:rsid w:val="00E464DA"/>
    <w:rsid w:val="00E4675F"/>
    <w:rsid w:val="00E469DD"/>
    <w:rsid w:val="00E46EB9"/>
    <w:rsid w:val="00E47037"/>
    <w:rsid w:val="00E47226"/>
    <w:rsid w:val="00E5039C"/>
    <w:rsid w:val="00E50584"/>
    <w:rsid w:val="00E506A0"/>
    <w:rsid w:val="00E51205"/>
    <w:rsid w:val="00E51710"/>
    <w:rsid w:val="00E5180A"/>
    <w:rsid w:val="00E51999"/>
    <w:rsid w:val="00E51AFB"/>
    <w:rsid w:val="00E51CE8"/>
    <w:rsid w:val="00E51E08"/>
    <w:rsid w:val="00E51E73"/>
    <w:rsid w:val="00E51F46"/>
    <w:rsid w:val="00E52021"/>
    <w:rsid w:val="00E52365"/>
    <w:rsid w:val="00E524AC"/>
    <w:rsid w:val="00E524D6"/>
    <w:rsid w:val="00E527F1"/>
    <w:rsid w:val="00E52B96"/>
    <w:rsid w:val="00E52EC8"/>
    <w:rsid w:val="00E52F77"/>
    <w:rsid w:val="00E530B7"/>
    <w:rsid w:val="00E53977"/>
    <w:rsid w:val="00E54D5E"/>
    <w:rsid w:val="00E55AEF"/>
    <w:rsid w:val="00E55FDB"/>
    <w:rsid w:val="00E56129"/>
    <w:rsid w:val="00E56B23"/>
    <w:rsid w:val="00E57BAF"/>
    <w:rsid w:val="00E601F8"/>
    <w:rsid w:val="00E60CE2"/>
    <w:rsid w:val="00E62033"/>
    <w:rsid w:val="00E6206E"/>
    <w:rsid w:val="00E62094"/>
    <w:rsid w:val="00E62369"/>
    <w:rsid w:val="00E626CB"/>
    <w:rsid w:val="00E62DE8"/>
    <w:rsid w:val="00E630D7"/>
    <w:rsid w:val="00E63979"/>
    <w:rsid w:val="00E63F39"/>
    <w:rsid w:val="00E640CC"/>
    <w:rsid w:val="00E64AC9"/>
    <w:rsid w:val="00E64EFE"/>
    <w:rsid w:val="00E652B1"/>
    <w:rsid w:val="00E65B52"/>
    <w:rsid w:val="00E65C2E"/>
    <w:rsid w:val="00E65F0A"/>
    <w:rsid w:val="00E66098"/>
    <w:rsid w:val="00E6686F"/>
    <w:rsid w:val="00E66E64"/>
    <w:rsid w:val="00E674C4"/>
    <w:rsid w:val="00E675D3"/>
    <w:rsid w:val="00E67C1A"/>
    <w:rsid w:val="00E704C0"/>
    <w:rsid w:val="00E70A87"/>
    <w:rsid w:val="00E70B50"/>
    <w:rsid w:val="00E71E56"/>
    <w:rsid w:val="00E720B9"/>
    <w:rsid w:val="00E723A7"/>
    <w:rsid w:val="00E723CF"/>
    <w:rsid w:val="00E725BF"/>
    <w:rsid w:val="00E72B9A"/>
    <w:rsid w:val="00E73149"/>
    <w:rsid w:val="00E7338E"/>
    <w:rsid w:val="00E73EAD"/>
    <w:rsid w:val="00E74170"/>
    <w:rsid w:val="00E74212"/>
    <w:rsid w:val="00E744E6"/>
    <w:rsid w:val="00E74792"/>
    <w:rsid w:val="00E748A8"/>
    <w:rsid w:val="00E74AFC"/>
    <w:rsid w:val="00E74BE3"/>
    <w:rsid w:val="00E74DCB"/>
    <w:rsid w:val="00E75541"/>
    <w:rsid w:val="00E75BD3"/>
    <w:rsid w:val="00E76057"/>
    <w:rsid w:val="00E7679C"/>
    <w:rsid w:val="00E769F7"/>
    <w:rsid w:val="00E76A94"/>
    <w:rsid w:val="00E76DAC"/>
    <w:rsid w:val="00E7723E"/>
    <w:rsid w:val="00E775B3"/>
    <w:rsid w:val="00E776ED"/>
    <w:rsid w:val="00E77B2B"/>
    <w:rsid w:val="00E77EDE"/>
    <w:rsid w:val="00E805E0"/>
    <w:rsid w:val="00E812A7"/>
    <w:rsid w:val="00E814CD"/>
    <w:rsid w:val="00E82A29"/>
    <w:rsid w:val="00E82A94"/>
    <w:rsid w:val="00E82BC4"/>
    <w:rsid w:val="00E83214"/>
    <w:rsid w:val="00E835A2"/>
    <w:rsid w:val="00E83688"/>
    <w:rsid w:val="00E839F4"/>
    <w:rsid w:val="00E83F4B"/>
    <w:rsid w:val="00E840F8"/>
    <w:rsid w:val="00E84689"/>
    <w:rsid w:val="00E84CFC"/>
    <w:rsid w:val="00E85307"/>
    <w:rsid w:val="00E8586C"/>
    <w:rsid w:val="00E858F1"/>
    <w:rsid w:val="00E8591A"/>
    <w:rsid w:val="00E85A07"/>
    <w:rsid w:val="00E85CA2"/>
    <w:rsid w:val="00E85CCC"/>
    <w:rsid w:val="00E8684F"/>
    <w:rsid w:val="00E8688E"/>
    <w:rsid w:val="00E87685"/>
    <w:rsid w:val="00E877DA"/>
    <w:rsid w:val="00E878B8"/>
    <w:rsid w:val="00E87A05"/>
    <w:rsid w:val="00E87D08"/>
    <w:rsid w:val="00E905F6"/>
    <w:rsid w:val="00E90665"/>
    <w:rsid w:val="00E9069B"/>
    <w:rsid w:val="00E90D3B"/>
    <w:rsid w:val="00E91232"/>
    <w:rsid w:val="00E918B5"/>
    <w:rsid w:val="00E91B8A"/>
    <w:rsid w:val="00E91BE9"/>
    <w:rsid w:val="00E91C1D"/>
    <w:rsid w:val="00E91D72"/>
    <w:rsid w:val="00E925A5"/>
    <w:rsid w:val="00E92C32"/>
    <w:rsid w:val="00E9320D"/>
    <w:rsid w:val="00E93A02"/>
    <w:rsid w:val="00E93C02"/>
    <w:rsid w:val="00E94319"/>
    <w:rsid w:val="00E943FF"/>
    <w:rsid w:val="00E946A6"/>
    <w:rsid w:val="00E94BCA"/>
    <w:rsid w:val="00E94C64"/>
    <w:rsid w:val="00E954EC"/>
    <w:rsid w:val="00E9575B"/>
    <w:rsid w:val="00E95B43"/>
    <w:rsid w:val="00E95E3B"/>
    <w:rsid w:val="00E96745"/>
    <w:rsid w:val="00E96B29"/>
    <w:rsid w:val="00E9707C"/>
    <w:rsid w:val="00E97137"/>
    <w:rsid w:val="00E97C60"/>
    <w:rsid w:val="00E97E3F"/>
    <w:rsid w:val="00EA073A"/>
    <w:rsid w:val="00EA0FCF"/>
    <w:rsid w:val="00EA1678"/>
    <w:rsid w:val="00EA1D43"/>
    <w:rsid w:val="00EA236D"/>
    <w:rsid w:val="00EA23A4"/>
    <w:rsid w:val="00EA25CF"/>
    <w:rsid w:val="00EA28F9"/>
    <w:rsid w:val="00EA290D"/>
    <w:rsid w:val="00EA292F"/>
    <w:rsid w:val="00EA2A6C"/>
    <w:rsid w:val="00EA2B7E"/>
    <w:rsid w:val="00EA2BFD"/>
    <w:rsid w:val="00EA2DBF"/>
    <w:rsid w:val="00EA2E6D"/>
    <w:rsid w:val="00EA2EF4"/>
    <w:rsid w:val="00EA3043"/>
    <w:rsid w:val="00EA3280"/>
    <w:rsid w:val="00EA3BC6"/>
    <w:rsid w:val="00EA3BE6"/>
    <w:rsid w:val="00EA3CC6"/>
    <w:rsid w:val="00EA4134"/>
    <w:rsid w:val="00EA4201"/>
    <w:rsid w:val="00EA4327"/>
    <w:rsid w:val="00EA46D5"/>
    <w:rsid w:val="00EA4F59"/>
    <w:rsid w:val="00EA52BB"/>
    <w:rsid w:val="00EA53C6"/>
    <w:rsid w:val="00EA57AB"/>
    <w:rsid w:val="00EA5EF2"/>
    <w:rsid w:val="00EA601F"/>
    <w:rsid w:val="00EA6746"/>
    <w:rsid w:val="00EA6DA3"/>
    <w:rsid w:val="00EA6E4B"/>
    <w:rsid w:val="00EA709C"/>
    <w:rsid w:val="00EA70ED"/>
    <w:rsid w:val="00EA719A"/>
    <w:rsid w:val="00EA7295"/>
    <w:rsid w:val="00EB002D"/>
    <w:rsid w:val="00EB005C"/>
    <w:rsid w:val="00EB0AA5"/>
    <w:rsid w:val="00EB1082"/>
    <w:rsid w:val="00EB1381"/>
    <w:rsid w:val="00EB1743"/>
    <w:rsid w:val="00EB1945"/>
    <w:rsid w:val="00EB197F"/>
    <w:rsid w:val="00EB19F9"/>
    <w:rsid w:val="00EB241D"/>
    <w:rsid w:val="00EB2A62"/>
    <w:rsid w:val="00EB2D87"/>
    <w:rsid w:val="00EB2E14"/>
    <w:rsid w:val="00EB2E97"/>
    <w:rsid w:val="00EB3773"/>
    <w:rsid w:val="00EB384C"/>
    <w:rsid w:val="00EB3D4B"/>
    <w:rsid w:val="00EB3F39"/>
    <w:rsid w:val="00EB4A41"/>
    <w:rsid w:val="00EB4F2C"/>
    <w:rsid w:val="00EB546B"/>
    <w:rsid w:val="00EB584A"/>
    <w:rsid w:val="00EB5AE2"/>
    <w:rsid w:val="00EB5D36"/>
    <w:rsid w:val="00EB6399"/>
    <w:rsid w:val="00EB641C"/>
    <w:rsid w:val="00EB728A"/>
    <w:rsid w:val="00EB74A3"/>
    <w:rsid w:val="00EB763C"/>
    <w:rsid w:val="00EB7AAA"/>
    <w:rsid w:val="00EC03A7"/>
    <w:rsid w:val="00EC03D9"/>
    <w:rsid w:val="00EC09F3"/>
    <w:rsid w:val="00EC0B5D"/>
    <w:rsid w:val="00EC0F72"/>
    <w:rsid w:val="00EC1BA5"/>
    <w:rsid w:val="00EC1E9A"/>
    <w:rsid w:val="00EC1FD7"/>
    <w:rsid w:val="00EC2192"/>
    <w:rsid w:val="00EC2953"/>
    <w:rsid w:val="00EC318D"/>
    <w:rsid w:val="00EC3B28"/>
    <w:rsid w:val="00EC43ED"/>
    <w:rsid w:val="00EC4808"/>
    <w:rsid w:val="00EC4AB7"/>
    <w:rsid w:val="00EC5328"/>
    <w:rsid w:val="00EC5375"/>
    <w:rsid w:val="00EC55BB"/>
    <w:rsid w:val="00EC586C"/>
    <w:rsid w:val="00EC5AB8"/>
    <w:rsid w:val="00EC5E19"/>
    <w:rsid w:val="00EC6227"/>
    <w:rsid w:val="00EC67C5"/>
    <w:rsid w:val="00EC6F06"/>
    <w:rsid w:val="00EC71DA"/>
    <w:rsid w:val="00EC7503"/>
    <w:rsid w:val="00EC75AE"/>
    <w:rsid w:val="00EC7927"/>
    <w:rsid w:val="00EC792A"/>
    <w:rsid w:val="00EC7DB7"/>
    <w:rsid w:val="00EC7DDF"/>
    <w:rsid w:val="00EC7EBA"/>
    <w:rsid w:val="00ED042F"/>
    <w:rsid w:val="00ED058D"/>
    <w:rsid w:val="00ED0B31"/>
    <w:rsid w:val="00ED0B36"/>
    <w:rsid w:val="00ED0D14"/>
    <w:rsid w:val="00ED0D8B"/>
    <w:rsid w:val="00ED104D"/>
    <w:rsid w:val="00ED1231"/>
    <w:rsid w:val="00ED1276"/>
    <w:rsid w:val="00ED1300"/>
    <w:rsid w:val="00ED138A"/>
    <w:rsid w:val="00ED13E6"/>
    <w:rsid w:val="00ED143A"/>
    <w:rsid w:val="00ED152E"/>
    <w:rsid w:val="00ED1629"/>
    <w:rsid w:val="00ED180D"/>
    <w:rsid w:val="00ED1867"/>
    <w:rsid w:val="00ED1E20"/>
    <w:rsid w:val="00ED1FC4"/>
    <w:rsid w:val="00ED2504"/>
    <w:rsid w:val="00ED2794"/>
    <w:rsid w:val="00ED2A48"/>
    <w:rsid w:val="00ED3030"/>
    <w:rsid w:val="00ED3391"/>
    <w:rsid w:val="00ED34A0"/>
    <w:rsid w:val="00ED35B7"/>
    <w:rsid w:val="00ED3656"/>
    <w:rsid w:val="00ED3B6C"/>
    <w:rsid w:val="00ED4103"/>
    <w:rsid w:val="00ED466A"/>
    <w:rsid w:val="00ED4D59"/>
    <w:rsid w:val="00ED4EEB"/>
    <w:rsid w:val="00ED52EE"/>
    <w:rsid w:val="00ED5537"/>
    <w:rsid w:val="00ED598F"/>
    <w:rsid w:val="00ED5B4E"/>
    <w:rsid w:val="00ED63AD"/>
    <w:rsid w:val="00ED6676"/>
    <w:rsid w:val="00ED66AE"/>
    <w:rsid w:val="00ED6943"/>
    <w:rsid w:val="00ED743E"/>
    <w:rsid w:val="00ED75FA"/>
    <w:rsid w:val="00EE0078"/>
    <w:rsid w:val="00EE00AF"/>
    <w:rsid w:val="00EE02AE"/>
    <w:rsid w:val="00EE0890"/>
    <w:rsid w:val="00EE0891"/>
    <w:rsid w:val="00EE122D"/>
    <w:rsid w:val="00EE1325"/>
    <w:rsid w:val="00EE1329"/>
    <w:rsid w:val="00EE132A"/>
    <w:rsid w:val="00EE191E"/>
    <w:rsid w:val="00EE19A9"/>
    <w:rsid w:val="00EE1E49"/>
    <w:rsid w:val="00EE1E51"/>
    <w:rsid w:val="00EE1EA7"/>
    <w:rsid w:val="00EE22EE"/>
    <w:rsid w:val="00EE2637"/>
    <w:rsid w:val="00EE2BB3"/>
    <w:rsid w:val="00EE32FB"/>
    <w:rsid w:val="00EE34C8"/>
    <w:rsid w:val="00EE34E9"/>
    <w:rsid w:val="00EE374A"/>
    <w:rsid w:val="00EE3D7B"/>
    <w:rsid w:val="00EE413F"/>
    <w:rsid w:val="00EE42C1"/>
    <w:rsid w:val="00EE4732"/>
    <w:rsid w:val="00EE4837"/>
    <w:rsid w:val="00EE4F9F"/>
    <w:rsid w:val="00EE5C80"/>
    <w:rsid w:val="00EE640B"/>
    <w:rsid w:val="00EE6757"/>
    <w:rsid w:val="00EE675E"/>
    <w:rsid w:val="00EE6D0B"/>
    <w:rsid w:val="00EE76A9"/>
    <w:rsid w:val="00EE79A3"/>
    <w:rsid w:val="00EE7B9D"/>
    <w:rsid w:val="00EE7C27"/>
    <w:rsid w:val="00EE7FA7"/>
    <w:rsid w:val="00EF0631"/>
    <w:rsid w:val="00EF0930"/>
    <w:rsid w:val="00EF0BCA"/>
    <w:rsid w:val="00EF13E7"/>
    <w:rsid w:val="00EF1B99"/>
    <w:rsid w:val="00EF1DDD"/>
    <w:rsid w:val="00EF21C3"/>
    <w:rsid w:val="00EF263E"/>
    <w:rsid w:val="00EF26C8"/>
    <w:rsid w:val="00EF28FE"/>
    <w:rsid w:val="00EF34F0"/>
    <w:rsid w:val="00EF36C6"/>
    <w:rsid w:val="00EF4108"/>
    <w:rsid w:val="00EF43A6"/>
    <w:rsid w:val="00EF44AC"/>
    <w:rsid w:val="00EF4694"/>
    <w:rsid w:val="00EF47B0"/>
    <w:rsid w:val="00EF4CE9"/>
    <w:rsid w:val="00EF507F"/>
    <w:rsid w:val="00EF5136"/>
    <w:rsid w:val="00EF51F9"/>
    <w:rsid w:val="00EF54C2"/>
    <w:rsid w:val="00EF5A24"/>
    <w:rsid w:val="00EF5E46"/>
    <w:rsid w:val="00EF5FE4"/>
    <w:rsid w:val="00EF6523"/>
    <w:rsid w:val="00EF69F9"/>
    <w:rsid w:val="00EF7502"/>
    <w:rsid w:val="00EF78C0"/>
    <w:rsid w:val="00EF7CED"/>
    <w:rsid w:val="00F00283"/>
    <w:rsid w:val="00F009D7"/>
    <w:rsid w:val="00F00A34"/>
    <w:rsid w:val="00F014EC"/>
    <w:rsid w:val="00F016FE"/>
    <w:rsid w:val="00F019A5"/>
    <w:rsid w:val="00F01C15"/>
    <w:rsid w:val="00F020A1"/>
    <w:rsid w:val="00F02218"/>
    <w:rsid w:val="00F0264D"/>
    <w:rsid w:val="00F02A1D"/>
    <w:rsid w:val="00F02B42"/>
    <w:rsid w:val="00F032A0"/>
    <w:rsid w:val="00F036D7"/>
    <w:rsid w:val="00F040E7"/>
    <w:rsid w:val="00F04563"/>
    <w:rsid w:val="00F045F7"/>
    <w:rsid w:val="00F04742"/>
    <w:rsid w:val="00F047F2"/>
    <w:rsid w:val="00F04A64"/>
    <w:rsid w:val="00F0534F"/>
    <w:rsid w:val="00F06465"/>
    <w:rsid w:val="00F0670C"/>
    <w:rsid w:val="00F0718A"/>
    <w:rsid w:val="00F07253"/>
    <w:rsid w:val="00F073BA"/>
    <w:rsid w:val="00F0756C"/>
    <w:rsid w:val="00F0779B"/>
    <w:rsid w:val="00F07930"/>
    <w:rsid w:val="00F0799E"/>
    <w:rsid w:val="00F07B59"/>
    <w:rsid w:val="00F102C7"/>
    <w:rsid w:val="00F103F9"/>
    <w:rsid w:val="00F10410"/>
    <w:rsid w:val="00F10BCC"/>
    <w:rsid w:val="00F10E9A"/>
    <w:rsid w:val="00F113C1"/>
    <w:rsid w:val="00F11CCC"/>
    <w:rsid w:val="00F11E56"/>
    <w:rsid w:val="00F11EFC"/>
    <w:rsid w:val="00F121F3"/>
    <w:rsid w:val="00F12765"/>
    <w:rsid w:val="00F129F0"/>
    <w:rsid w:val="00F12ACF"/>
    <w:rsid w:val="00F12B76"/>
    <w:rsid w:val="00F12CA9"/>
    <w:rsid w:val="00F12E73"/>
    <w:rsid w:val="00F12F14"/>
    <w:rsid w:val="00F13B42"/>
    <w:rsid w:val="00F13E18"/>
    <w:rsid w:val="00F14447"/>
    <w:rsid w:val="00F14A1A"/>
    <w:rsid w:val="00F15387"/>
    <w:rsid w:val="00F15774"/>
    <w:rsid w:val="00F15C0C"/>
    <w:rsid w:val="00F162CB"/>
    <w:rsid w:val="00F17208"/>
    <w:rsid w:val="00F174DB"/>
    <w:rsid w:val="00F176B6"/>
    <w:rsid w:val="00F17E89"/>
    <w:rsid w:val="00F17FE5"/>
    <w:rsid w:val="00F20202"/>
    <w:rsid w:val="00F2089B"/>
    <w:rsid w:val="00F20FB3"/>
    <w:rsid w:val="00F21527"/>
    <w:rsid w:val="00F21801"/>
    <w:rsid w:val="00F21BAA"/>
    <w:rsid w:val="00F22348"/>
    <w:rsid w:val="00F22353"/>
    <w:rsid w:val="00F227E6"/>
    <w:rsid w:val="00F22EF6"/>
    <w:rsid w:val="00F22FC2"/>
    <w:rsid w:val="00F230F2"/>
    <w:rsid w:val="00F23E98"/>
    <w:rsid w:val="00F24293"/>
    <w:rsid w:val="00F24E08"/>
    <w:rsid w:val="00F25165"/>
    <w:rsid w:val="00F2582D"/>
    <w:rsid w:val="00F25AFB"/>
    <w:rsid w:val="00F25C60"/>
    <w:rsid w:val="00F262B1"/>
    <w:rsid w:val="00F262E5"/>
    <w:rsid w:val="00F266C1"/>
    <w:rsid w:val="00F26A62"/>
    <w:rsid w:val="00F26B10"/>
    <w:rsid w:val="00F274EE"/>
    <w:rsid w:val="00F277F2"/>
    <w:rsid w:val="00F279E0"/>
    <w:rsid w:val="00F27AB7"/>
    <w:rsid w:val="00F27AF8"/>
    <w:rsid w:val="00F27B45"/>
    <w:rsid w:val="00F27DFB"/>
    <w:rsid w:val="00F30117"/>
    <w:rsid w:val="00F306D6"/>
    <w:rsid w:val="00F30D08"/>
    <w:rsid w:val="00F313A3"/>
    <w:rsid w:val="00F3182D"/>
    <w:rsid w:val="00F320B0"/>
    <w:rsid w:val="00F321DC"/>
    <w:rsid w:val="00F32234"/>
    <w:rsid w:val="00F3235D"/>
    <w:rsid w:val="00F326B2"/>
    <w:rsid w:val="00F32FBC"/>
    <w:rsid w:val="00F3310A"/>
    <w:rsid w:val="00F33904"/>
    <w:rsid w:val="00F33BF6"/>
    <w:rsid w:val="00F33DB0"/>
    <w:rsid w:val="00F342C5"/>
    <w:rsid w:val="00F343F6"/>
    <w:rsid w:val="00F357EE"/>
    <w:rsid w:val="00F360E9"/>
    <w:rsid w:val="00F36600"/>
    <w:rsid w:val="00F36A9B"/>
    <w:rsid w:val="00F40A51"/>
    <w:rsid w:val="00F412BB"/>
    <w:rsid w:val="00F4173F"/>
    <w:rsid w:val="00F41803"/>
    <w:rsid w:val="00F41DEF"/>
    <w:rsid w:val="00F42601"/>
    <w:rsid w:val="00F4297A"/>
    <w:rsid w:val="00F429B6"/>
    <w:rsid w:val="00F42A43"/>
    <w:rsid w:val="00F42CBE"/>
    <w:rsid w:val="00F42DBB"/>
    <w:rsid w:val="00F42DFF"/>
    <w:rsid w:val="00F4360E"/>
    <w:rsid w:val="00F436DB"/>
    <w:rsid w:val="00F43E71"/>
    <w:rsid w:val="00F44F4F"/>
    <w:rsid w:val="00F45040"/>
    <w:rsid w:val="00F45117"/>
    <w:rsid w:val="00F4520D"/>
    <w:rsid w:val="00F45732"/>
    <w:rsid w:val="00F459A9"/>
    <w:rsid w:val="00F45B7D"/>
    <w:rsid w:val="00F46266"/>
    <w:rsid w:val="00F469A5"/>
    <w:rsid w:val="00F46B2D"/>
    <w:rsid w:val="00F47062"/>
    <w:rsid w:val="00F4721B"/>
    <w:rsid w:val="00F4767F"/>
    <w:rsid w:val="00F4798E"/>
    <w:rsid w:val="00F47F6A"/>
    <w:rsid w:val="00F47F85"/>
    <w:rsid w:val="00F5009C"/>
    <w:rsid w:val="00F501BC"/>
    <w:rsid w:val="00F50492"/>
    <w:rsid w:val="00F505D7"/>
    <w:rsid w:val="00F5066D"/>
    <w:rsid w:val="00F506AA"/>
    <w:rsid w:val="00F5076C"/>
    <w:rsid w:val="00F511F5"/>
    <w:rsid w:val="00F514B0"/>
    <w:rsid w:val="00F517A0"/>
    <w:rsid w:val="00F51E08"/>
    <w:rsid w:val="00F520BC"/>
    <w:rsid w:val="00F529A3"/>
    <w:rsid w:val="00F52EC3"/>
    <w:rsid w:val="00F53029"/>
    <w:rsid w:val="00F532E8"/>
    <w:rsid w:val="00F5351E"/>
    <w:rsid w:val="00F53C05"/>
    <w:rsid w:val="00F53E6E"/>
    <w:rsid w:val="00F53FB4"/>
    <w:rsid w:val="00F541DD"/>
    <w:rsid w:val="00F5433D"/>
    <w:rsid w:val="00F549EE"/>
    <w:rsid w:val="00F54E01"/>
    <w:rsid w:val="00F54F49"/>
    <w:rsid w:val="00F553FA"/>
    <w:rsid w:val="00F55466"/>
    <w:rsid w:val="00F55682"/>
    <w:rsid w:val="00F55805"/>
    <w:rsid w:val="00F55C13"/>
    <w:rsid w:val="00F55CF6"/>
    <w:rsid w:val="00F567FE"/>
    <w:rsid w:val="00F5694F"/>
    <w:rsid w:val="00F570E9"/>
    <w:rsid w:val="00F57582"/>
    <w:rsid w:val="00F5782E"/>
    <w:rsid w:val="00F57886"/>
    <w:rsid w:val="00F578BD"/>
    <w:rsid w:val="00F57A2C"/>
    <w:rsid w:val="00F57D1E"/>
    <w:rsid w:val="00F57E73"/>
    <w:rsid w:val="00F60A52"/>
    <w:rsid w:val="00F60B83"/>
    <w:rsid w:val="00F60BB6"/>
    <w:rsid w:val="00F6142B"/>
    <w:rsid w:val="00F61621"/>
    <w:rsid w:val="00F6171B"/>
    <w:rsid w:val="00F6199E"/>
    <w:rsid w:val="00F61F32"/>
    <w:rsid w:val="00F6202E"/>
    <w:rsid w:val="00F6224F"/>
    <w:rsid w:val="00F6225E"/>
    <w:rsid w:val="00F625CD"/>
    <w:rsid w:val="00F6264A"/>
    <w:rsid w:val="00F62B4B"/>
    <w:rsid w:val="00F62C49"/>
    <w:rsid w:val="00F62FA4"/>
    <w:rsid w:val="00F63549"/>
    <w:rsid w:val="00F63E6F"/>
    <w:rsid w:val="00F643C9"/>
    <w:rsid w:val="00F64704"/>
    <w:rsid w:val="00F647DE"/>
    <w:rsid w:val="00F649D8"/>
    <w:rsid w:val="00F6563A"/>
    <w:rsid w:val="00F6602E"/>
    <w:rsid w:val="00F66123"/>
    <w:rsid w:val="00F6643B"/>
    <w:rsid w:val="00F665FA"/>
    <w:rsid w:val="00F66A34"/>
    <w:rsid w:val="00F66FE0"/>
    <w:rsid w:val="00F67C96"/>
    <w:rsid w:val="00F67E81"/>
    <w:rsid w:val="00F67EC2"/>
    <w:rsid w:val="00F70172"/>
    <w:rsid w:val="00F7026B"/>
    <w:rsid w:val="00F7028B"/>
    <w:rsid w:val="00F70394"/>
    <w:rsid w:val="00F7039A"/>
    <w:rsid w:val="00F70402"/>
    <w:rsid w:val="00F704BC"/>
    <w:rsid w:val="00F71076"/>
    <w:rsid w:val="00F7119D"/>
    <w:rsid w:val="00F719CA"/>
    <w:rsid w:val="00F72611"/>
    <w:rsid w:val="00F72BAF"/>
    <w:rsid w:val="00F736C0"/>
    <w:rsid w:val="00F73782"/>
    <w:rsid w:val="00F73B1F"/>
    <w:rsid w:val="00F73CA5"/>
    <w:rsid w:val="00F74005"/>
    <w:rsid w:val="00F744C7"/>
    <w:rsid w:val="00F747CF"/>
    <w:rsid w:val="00F74EB5"/>
    <w:rsid w:val="00F75803"/>
    <w:rsid w:val="00F76141"/>
    <w:rsid w:val="00F7650F"/>
    <w:rsid w:val="00F76C54"/>
    <w:rsid w:val="00F76C9A"/>
    <w:rsid w:val="00F773D5"/>
    <w:rsid w:val="00F77622"/>
    <w:rsid w:val="00F77C9E"/>
    <w:rsid w:val="00F803D4"/>
    <w:rsid w:val="00F80587"/>
    <w:rsid w:val="00F80605"/>
    <w:rsid w:val="00F8138E"/>
    <w:rsid w:val="00F817D2"/>
    <w:rsid w:val="00F81B19"/>
    <w:rsid w:val="00F81C11"/>
    <w:rsid w:val="00F81E46"/>
    <w:rsid w:val="00F821A0"/>
    <w:rsid w:val="00F82722"/>
    <w:rsid w:val="00F8305A"/>
    <w:rsid w:val="00F840AA"/>
    <w:rsid w:val="00F8449B"/>
    <w:rsid w:val="00F84A73"/>
    <w:rsid w:val="00F851A9"/>
    <w:rsid w:val="00F851C6"/>
    <w:rsid w:val="00F8584E"/>
    <w:rsid w:val="00F8590B"/>
    <w:rsid w:val="00F859BE"/>
    <w:rsid w:val="00F85D72"/>
    <w:rsid w:val="00F85F8C"/>
    <w:rsid w:val="00F8626B"/>
    <w:rsid w:val="00F863E2"/>
    <w:rsid w:val="00F86745"/>
    <w:rsid w:val="00F8680B"/>
    <w:rsid w:val="00F86A4B"/>
    <w:rsid w:val="00F86AFE"/>
    <w:rsid w:val="00F86E8A"/>
    <w:rsid w:val="00F8727A"/>
    <w:rsid w:val="00F8730F"/>
    <w:rsid w:val="00F8735D"/>
    <w:rsid w:val="00F87C0E"/>
    <w:rsid w:val="00F9063A"/>
    <w:rsid w:val="00F9075E"/>
    <w:rsid w:val="00F90862"/>
    <w:rsid w:val="00F908CE"/>
    <w:rsid w:val="00F9091B"/>
    <w:rsid w:val="00F90A62"/>
    <w:rsid w:val="00F90A86"/>
    <w:rsid w:val="00F91321"/>
    <w:rsid w:val="00F91F8A"/>
    <w:rsid w:val="00F9216D"/>
    <w:rsid w:val="00F92443"/>
    <w:rsid w:val="00F928E9"/>
    <w:rsid w:val="00F929BA"/>
    <w:rsid w:val="00F93C34"/>
    <w:rsid w:val="00F94182"/>
    <w:rsid w:val="00F9443F"/>
    <w:rsid w:val="00F94559"/>
    <w:rsid w:val="00F945CA"/>
    <w:rsid w:val="00F94C2D"/>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B16"/>
    <w:rsid w:val="00F97C1E"/>
    <w:rsid w:val="00FA005D"/>
    <w:rsid w:val="00FA0072"/>
    <w:rsid w:val="00FA042F"/>
    <w:rsid w:val="00FA07ED"/>
    <w:rsid w:val="00FA1613"/>
    <w:rsid w:val="00FA1B74"/>
    <w:rsid w:val="00FA1E4D"/>
    <w:rsid w:val="00FA3278"/>
    <w:rsid w:val="00FA3428"/>
    <w:rsid w:val="00FA381E"/>
    <w:rsid w:val="00FA3AEF"/>
    <w:rsid w:val="00FA3D1A"/>
    <w:rsid w:val="00FA3F46"/>
    <w:rsid w:val="00FA3FAB"/>
    <w:rsid w:val="00FA432C"/>
    <w:rsid w:val="00FA4624"/>
    <w:rsid w:val="00FA4A8E"/>
    <w:rsid w:val="00FA4E8F"/>
    <w:rsid w:val="00FA5531"/>
    <w:rsid w:val="00FA5861"/>
    <w:rsid w:val="00FA5C79"/>
    <w:rsid w:val="00FA5F75"/>
    <w:rsid w:val="00FA60FC"/>
    <w:rsid w:val="00FA64DB"/>
    <w:rsid w:val="00FA6554"/>
    <w:rsid w:val="00FA6B20"/>
    <w:rsid w:val="00FA6C4F"/>
    <w:rsid w:val="00FA6E7F"/>
    <w:rsid w:val="00FA6F24"/>
    <w:rsid w:val="00FA703E"/>
    <w:rsid w:val="00FA7114"/>
    <w:rsid w:val="00FA730A"/>
    <w:rsid w:val="00FA734E"/>
    <w:rsid w:val="00FA7353"/>
    <w:rsid w:val="00FA73B3"/>
    <w:rsid w:val="00FA7529"/>
    <w:rsid w:val="00FA756C"/>
    <w:rsid w:val="00FA7F43"/>
    <w:rsid w:val="00FA7FE5"/>
    <w:rsid w:val="00FB022D"/>
    <w:rsid w:val="00FB02D7"/>
    <w:rsid w:val="00FB0442"/>
    <w:rsid w:val="00FB06F5"/>
    <w:rsid w:val="00FB0993"/>
    <w:rsid w:val="00FB0A5C"/>
    <w:rsid w:val="00FB0AA8"/>
    <w:rsid w:val="00FB0CB7"/>
    <w:rsid w:val="00FB0D13"/>
    <w:rsid w:val="00FB0EFA"/>
    <w:rsid w:val="00FB1451"/>
    <w:rsid w:val="00FB14C2"/>
    <w:rsid w:val="00FB16F6"/>
    <w:rsid w:val="00FB1CFD"/>
    <w:rsid w:val="00FB1FC6"/>
    <w:rsid w:val="00FB2056"/>
    <w:rsid w:val="00FB2379"/>
    <w:rsid w:val="00FB2492"/>
    <w:rsid w:val="00FB27CB"/>
    <w:rsid w:val="00FB2B43"/>
    <w:rsid w:val="00FB2D28"/>
    <w:rsid w:val="00FB2D9B"/>
    <w:rsid w:val="00FB30EB"/>
    <w:rsid w:val="00FB334E"/>
    <w:rsid w:val="00FB3B8F"/>
    <w:rsid w:val="00FB3ECA"/>
    <w:rsid w:val="00FB4071"/>
    <w:rsid w:val="00FB4ABE"/>
    <w:rsid w:val="00FB4C6A"/>
    <w:rsid w:val="00FB4F3C"/>
    <w:rsid w:val="00FB5081"/>
    <w:rsid w:val="00FB5193"/>
    <w:rsid w:val="00FB5299"/>
    <w:rsid w:val="00FB558A"/>
    <w:rsid w:val="00FB5730"/>
    <w:rsid w:val="00FB6001"/>
    <w:rsid w:val="00FB6068"/>
    <w:rsid w:val="00FB63BA"/>
    <w:rsid w:val="00FB6659"/>
    <w:rsid w:val="00FB6972"/>
    <w:rsid w:val="00FB71FC"/>
    <w:rsid w:val="00FB7631"/>
    <w:rsid w:val="00FB7C52"/>
    <w:rsid w:val="00FC0687"/>
    <w:rsid w:val="00FC09D5"/>
    <w:rsid w:val="00FC0E66"/>
    <w:rsid w:val="00FC0F42"/>
    <w:rsid w:val="00FC0F62"/>
    <w:rsid w:val="00FC13C0"/>
    <w:rsid w:val="00FC1BD3"/>
    <w:rsid w:val="00FC1C03"/>
    <w:rsid w:val="00FC1EEE"/>
    <w:rsid w:val="00FC2F6F"/>
    <w:rsid w:val="00FC3404"/>
    <w:rsid w:val="00FC396F"/>
    <w:rsid w:val="00FC3AEE"/>
    <w:rsid w:val="00FC3C04"/>
    <w:rsid w:val="00FC3FFB"/>
    <w:rsid w:val="00FC4235"/>
    <w:rsid w:val="00FC4453"/>
    <w:rsid w:val="00FC44B4"/>
    <w:rsid w:val="00FC4B60"/>
    <w:rsid w:val="00FC4C78"/>
    <w:rsid w:val="00FC4DBD"/>
    <w:rsid w:val="00FC597B"/>
    <w:rsid w:val="00FC5B40"/>
    <w:rsid w:val="00FC5DD9"/>
    <w:rsid w:val="00FC6224"/>
    <w:rsid w:val="00FC63A9"/>
    <w:rsid w:val="00FC704E"/>
    <w:rsid w:val="00FC72E2"/>
    <w:rsid w:val="00FC741F"/>
    <w:rsid w:val="00FD0411"/>
    <w:rsid w:val="00FD04AF"/>
    <w:rsid w:val="00FD04C7"/>
    <w:rsid w:val="00FD06C1"/>
    <w:rsid w:val="00FD0990"/>
    <w:rsid w:val="00FD0A05"/>
    <w:rsid w:val="00FD0CCB"/>
    <w:rsid w:val="00FD0EE2"/>
    <w:rsid w:val="00FD108C"/>
    <w:rsid w:val="00FD175D"/>
    <w:rsid w:val="00FD1764"/>
    <w:rsid w:val="00FD1875"/>
    <w:rsid w:val="00FD1D77"/>
    <w:rsid w:val="00FD225B"/>
    <w:rsid w:val="00FD27CB"/>
    <w:rsid w:val="00FD315B"/>
    <w:rsid w:val="00FD37E6"/>
    <w:rsid w:val="00FD38D4"/>
    <w:rsid w:val="00FD3CFA"/>
    <w:rsid w:val="00FD3FE1"/>
    <w:rsid w:val="00FD4BF4"/>
    <w:rsid w:val="00FD4D36"/>
    <w:rsid w:val="00FD4E89"/>
    <w:rsid w:val="00FD509A"/>
    <w:rsid w:val="00FD589F"/>
    <w:rsid w:val="00FD5A63"/>
    <w:rsid w:val="00FD5B13"/>
    <w:rsid w:val="00FD6134"/>
    <w:rsid w:val="00FD69BA"/>
    <w:rsid w:val="00FD6C26"/>
    <w:rsid w:val="00FD70D1"/>
    <w:rsid w:val="00FD7526"/>
    <w:rsid w:val="00FD7A34"/>
    <w:rsid w:val="00FE002E"/>
    <w:rsid w:val="00FE012F"/>
    <w:rsid w:val="00FE080A"/>
    <w:rsid w:val="00FE0877"/>
    <w:rsid w:val="00FE089B"/>
    <w:rsid w:val="00FE0CF3"/>
    <w:rsid w:val="00FE0CFF"/>
    <w:rsid w:val="00FE1BD1"/>
    <w:rsid w:val="00FE1DE3"/>
    <w:rsid w:val="00FE2291"/>
    <w:rsid w:val="00FE2AAE"/>
    <w:rsid w:val="00FE2DD8"/>
    <w:rsid w:val="00FE3284"/>
    <w:rsid w:val="00FE4CD0"/>
    <w:rsid w:val="00FE4FFD"/>
    <w:rsid w:val="00FE5159"/>
    <w:rsid w:val="00FE5309"/>
    <w:rsid w:val="00FE5CA8"/>
    <w:rsid w:val="00FE6B28"/>
    <w:rsid w:val="00FE6D12"/>
    <w:rsid w:val="00FE7252"/>
    <w:rsid w:val="00FE78AD"/>
    <w:rsid w:val="00FE7B8E"/>
    <w:rsid w:val="00FE7C7C"/>
    <w:rsid w:val="00FF0629"/>
    <w:rsid w:val="00FF076B"/>
    <w:rsid w:val="00FF097A"/>
    <w:rsid w:val="00FF0AD5"/>
    <w:rsid w:val="00FF0C96"/>
    <w:rsid w:val="00FF0EA8"/>
    <w:rsid w:val="00FF1188"/>
    <w:rsid w:val="00FF16F2"/>
    <w:rsid w:val="00FF1A70"/>
    <w:rsid w:val="00FF1B10"/>
    <w:rsid w:val="00FF1BE9"/>
    <w:rsid w:val="00FF1EBB"/>
    <w:rsid w:val="00FF201A"/>
    <w:rsid w:val="00FF239D"/>
    <w:rsid w:val="00FF2508"/>
    <w:rsid w:val="00FF2912"/>
    <w:rsid w:val="00FF2C91"/>
    <w:rsid w:val="00FF2CDC"/>
    <w:rsid w:val="00FF3259"/>
    <w:rsid w:val="00FF3332"/>
    <w:rsid w:val="00FF3B5F"/>
    <w:rsid w:val="00FF450D"/>
    <w:rsid w:val="00FF453D"/>
    <w:rsid w:val="00FF46D4"/>
    <w:rsid w:val="00FF50A6"/>
    <w:rsid w:val="00FF5551"/>
    <w:rsid w:val="00FF5B20"/>
    <w:rsid w:val="00FF76A8"/>
    <w:rsid w:val="00FF7796"/>
    <w:rsid w:val="00FF789A"/>
    <w:rsid w:val="00FF789C"/>
    <w:rsid w:val="00FF7F32"/>
    <w:rsid w:val="01645F6D"/>
    <w:rsid w:val="03A4D792"/>
    <w:rsid w:val="03CA6D33"/>
    <w:rsid w:val="0A3F7F04"/>
    <w:rsid w:val="0B6F9FF6"/>
    <w:rsid w:val="0C579C40"/>
    <w:rsid w:val="132CBB46"/>
    <w:rsid w:val="144CD3B6"/>
    <w:rsid w:val="17F363CD"/>
    <w:rsid w:val="18254AD3"/>
    <w:rsid w:val="1B68C240"/>
    <w:rsid w:val="1C58C29D"/>
    <w:rsid w:val="1E4C04F9"/>
    <w:rsid w:val="1FAE4BC0"/>
    <w:rsid w:val="22BA3B49"/>
    <w:rsid w:val="23554904"/>
    <w:rsid w:val="285462ED"/>
    <w:rsid w:val="3211881E"/>
    <w:rsid w:val="329B4D59"/>
    <w:rsid w:val="3411C5B8"/>
    <w:rsid w:val="34496B1E"/>
    <w:rsid w:val="369C4396"/>
    <w:rsid w:val="37250EE3"/>
    <w:rsid w:val="37ADA7FD"/>
    <w:rsid w:val="3BF7ECAB"/>
    <w:rsid w:val="42189ACE"/>
    <w:rsid w:val="46181362"/>
    <w:rsid w:val="46773BED"/>
    <w:rsid w:val="4865BDE3"/>
    <w:rsid w:val="4932E23D"/>
    <w:rsid w:val="4A912E0A"/>
    <w:rsid w:val="4F63C021"/>
    <w:rsid w:val="54C91342"/>
    <w:rsid w:val="55F00337"/>
    <w:rsid w:val="57A3B8DA"/>
    <w:rsid w:val="5DA1FFFD"/>
    <w:rsid w:val="5FA13EA0"/>
    <w:rsid w:val="61D46EF7"/>
    <w:rsid w:val="64F7758D"/>
    <w:rsid w:val="6730C051"/>
    <w:rsid w:val="68375EA8"/>
    <w:rsid w:val="69060232"/>
    <w:rsid w:val="69FB8E6F"/>
    <w:rsid w:val="6ADEF330"/>
    <w:rsid w:val="6B0CF216"/>
    <w:rsid w:val="6B3AB201"/>
    <w:rsid w:val="6B42C28F"/>
    <w:rsid w:val="6C637C6D"/>
    <w:rsid w:val="705A37C8"/>
    <w:rsid w:val="759C65CB"/>
    <w:rsid w:val="7765CB26"/>
    <w:rsid w:val="784B7944"/>
    <w:rsid w:val="7A314598"/>
    <w:rsid w:val="7A3A2298"/>
    <w:rsid w:val="7A4997EC"/>
    <w:rsid w:val="7CBE091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FEF4FD"/>
  <w15:chartTrackingRefBased/>
  <w15:docId w15:val="{4BC4FF76-2B1B-48BF-8639-DB85CFB1E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qFormat="1"/>
    <w:lsdException w:name="annotation reference" w:uiPriority="99" w:qFormat="1"/>
    <w:lsdException w:name="List"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1318"/>
    <w:pPr>
      <w:widowControl w:val="0"/>
      <w:wordWrap w:val="0"/>
      <w:autoSpaceDE w:val="0"/>
      <w:autoSpaceDN w:val="0"/>
      <w:spacing w:after="160" w:line="259" w:lineRule="auto"/>
      <w:jc w:val="both"/>
    </w:pPr>
    <w:rPr>
      <w:rFonts w:asciiTheme="minorHAnsi" w:eastAsiaTheme="minorEastAsia" w:hAnsiTheme="minorHAnsi" w:cstheme="minorBidi"/>
      <w:kern w:val="2"/>
      <w:szCs w:val="22"/>
      <w:lang w:eastAsia="ko-KR"/>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9613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131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uiPriority w:val="99"/>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uiPriority w:val="99"/>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qForma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uiPriority w:val="22"/>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link w:val="LGTdocChar"/>
    <w:qFormat/>
    <w:rsid w:val="00A77D92"/>
    <w:pPr>
      <w:snapToGrid w:val="0"/>
      <w:spacing w:afterLines="50" w:line="264" w:lineRule="auto"/>
    </w:pPr>
    <w:rPr>
      <w:rFonts w:eastAsia="바탕"/>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바탕" w:hAnsi="Times" w:cs="Times New Roman"/>
      <w:szCs w:val="24"/>
    </w:rPr>
  </w:style>
  <w:style w:type="character" w:customStyle="1" w:styleId="BodyTextChar">
    <w:name w:val="Body Text Char"/>
    <w:aliases w:val="bt Char"/>
    <w:basedOn w:val="DefaultParagraphFont"/>
    <w:link w:val="BodyText"/>
    <w:rsid w:val="002263C5"/>
    <w:rPr>
      <w:rFonts w:ascii="Times" w:eastAsia="바탕" w:hAnsi="Times"/>
      <w:kern w:val="2"/>
      <w:szCs w:val="24"/>
      <w:lang w:val="en-GB" w:eastAsia="ko-KR"/>
    </w:rPr>
  </w:style>
  <w:style w:type="character" w:styleId="Emphasis">
    <w:name w:val="Emphasis"/>
    <w:uiPriority w:val="20"/>
    <w:qFormat/>
    <w:rsid w:val="002263C5"/>
    <w:rPr>
      <w:i/>
      <w:iCs/>
    </w:rPr>
  </w:style>
  <w:style w:type="character" w:customStyle="1" w:styleId="B1Zchn">
    <w:name w:val="B1 Zchn"/>
    <w:qFormat/>
    <w:rsid w:val="00AA5902"/>
    <w:rPr>
      <w:lang w:eastAsia="en-US"/>
    </w:rPr>
  </w:style>
  <w:style w:type="character" w:customStyle="1" w:styleId="LGTdocChar">
    <w:name w:val="LGTdoc_본문 Char"/>
    <w:link w:val="LGTdoc"/>
    <w:qFormat/>
    <w:rsid w:val="000010F4"/>
    <w:rPr>
      <w:rFonts w:asciiTheme="minorHAnsi" w:eastAsia="바탕" w:hAnsiTheme="minorHAnsi" w:cstheme="minorBidi"/>
      <w:kern w:val="2"/>
      <w:szCs w:val="24"/>
      <w:lang w:eastAsia="ko-KR"/>
    </w:rPr>
  </w:style>
  <w:style w:type="paragraph" w:customStyle="1" w:styleId="4">
    <w:name w:val="列出段落4"/>
    <w:basedOn w:val="Normal"/>
    <w:uiPriority w:val="34"/>
    <w:qFormat/>
    <w:rsid w:val="0027497D"/>
    <w:pPr>
      <w:spacing w:after="200" w:line="276" w:lineRule="auto"/>
      <w:ind w:leftChars="400" w:left="840"/>
    </w:pPr>
    <w:rPr>
      <w:rFonts w:ascii="Calibri" w:hAnsi="Calibri" w:cs="Times New Roman"/>
    </w:rPr>
  </w:style>
  <w:style w:type="paragraph" w:customStyle="1" w:styleId="Default">
    <w:name w:val="Default"/>
    <w:rsid w:val="00F81E46"/>
    <w:pPr>
      <w:autoSpaceDE w:val="0"/>
      <w:autoSpaceDN w:val="0"/>
      <w:adjustRightInd w:val="0"/>
    </w:pPr>
    <w:rPr>
      <w:rFonts w:ascii="Times New Roman" w:hAnsi="Times New Roman"/>
      <w:color w:val="000000"/>
      <w:sz w:val="24"/>
      <w:szCs w:val="24"/>
    </w:rPr>
  </w:style>
  <w:style w:type="character" w:customStyle="1" w:styleId="msoins2">
    <w:name w:val="msoins2"/>
    <w:rsid w:val="00CA25E1"/>
  </w:style>
  <w:style w:type="character" w:customStyle="1" w:styleId="Normal9pointspacingChar">
    <w:name w:val="Normal 9 point spacing Char"/>
    <w:link w:val="Normal9pointspacing"/>
    <w:locked/>
    <w:rsid w:val="00CA25E1"/>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CA25E1"/>
    <w:pPr>
      <w:spacing w:before="240" w:after="60"/>
      <w:ind w:left="0" w:firstLine="0"/>
    </w:pPr>
    <w:rPr>
      <w:rFonts w:ascii="MS Mincho" w:eastAsia="MS Mincho" w:hAnsi="MS Mincho"/>
      <w:lang w:val="x-none"/>
    </w:rPr>
  </w:style>
  <w:style w:type="character" w:styleId="UnresolvedMention">
    <w:name w:val="Unresolved Mention"/>
    <w:basedOn w:val="DefaultParagraphFont"/>
    <w:uiPriority w:val="99"/>
    <w:unhideWhenUsed/>
    <w:rsid w:val="00624495"/>
    <w:rPr>
      <w:color w:val="605E5C"/>
      <w:shd w:val="clear" w:color="auto" w:fill="E1DFDD"/>
    </w:rPr>
  </w:style>
  <w:style w:type="character" w:styleId="Mention">
    <w:name w:val="Mention"/>
    <w:basedOn w:val="DefaultParagraphFont"/>
    <w:uiPriority w:val="99"/>
    <w:unhideWhenUsed/>
    <w:rsid w:val="00624495"/>
    <w:rPr>
      <w:color w:val="2B579A"/>
      <w:shd w:val="clear" w:color="auto" w:fill="E1DFDD"/>
    </w:rPr>
  </w:style>
  <w:style w:type="character" w:customStyle="1" w:styleId="PLChar">
    <w:name w:val="PL Char"/>
    <w:link w:val="PL"/>
    <w:qFormat/>
    <w:locked/>
    <w:rsid w:val="004879EA"/>
    <w:rPr>
      <w:rFonts w:ascii="Courier New" w:hAnsi="Courier New"/>
      <w:noProof/>
      <w:sz w:val="16"/>
    </w:rPr>
  </w:style>
  <w:style w:type="paragraph" w:customStyle="1" w:styleId="xmsonormal">
    <w:name w:val="x_msonormal"/>
    <w:basedOn w:val="Normal"/>
    <w:uiPriority w:val="99"/>
    <w:rsid w:val="006E2B03"/>
    <w:pPr>
      <w:spacing w:after="0" w:line="240" w:lineRule="auto"/>
    </w:pPr>
    <w:rPr>
      <w:rFonts w:ascii="Calibri" w:eastAsia="Calibri" w:hAnsi="Calibri" w:cs="Calibri"/>
    </w:rPr>
  </w:style>
  <w:style w:type="paragraph" w:customStyle="1" w:styleId="paragraph">
    <w:name w:val="paragraph"/>
    <w:basedOn w:val="Normal"/>
    <w:rsid w:val="006E2B03"/>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rsid w:val="006E2B03"/>
  </w:style>
  <w:style w:type="character" w:customStyle="1" w:styleId="tabchar">
    <w:name w:val="tabchar"/>
    <w:basedOn w:val="DefaultParagraphFont"/>
    <w:rsid w:val="006E2B03"/>
  </w:style>
  <w:style w:type="character" w:customStyle="1" w:styleId="eop">
    <w:name w:val="eop"/>
    <w:basedOn w:val="DefaultParagraphFont"/>
    <w:rsid w:val="006E2B03"/>
  </w:style>
  <w:style w:type="paragraph" w:customStyle="1" w:styleId="11">
    <w:name w:val="1.1"/>
    <w:basedOn w:val="Heading2"/>
    <w:uiPriority w:val="99"/>
    <w:qFormat/>
    <w:rsid w:val="0074018C"/>
    <w:pPr>
      <w:keepLines w:val="0"/>
      <w:numPr>
        <w:ilvl w:val="1"/>
        <w:numId w:val="47"/>
      </w:numPr>
      <w:overflowPunct/>
      <w:autoSpaceDE/>
      <w:autoSpaceDN/>
      <w:adjustRightInd/>
      <w:spacing w:before="240" w:after="60"/>
      <w:contextualSpacing/>
      <w:textAlignment w:val="auto"/>
    </w:pPr>
    <w:rPr>
      <w:rFonts w:ascii="Helvetica" w:eastAsia="MS Mincho" w:hAnsi="Helvetica" w:cstheme="minorBidi"/>
      <w:b/>
      <w:bCs/>
      <w:iCs/>
      <w:sz w:val="22"/>
      <w:szCs w:val="22"/>
      <w:lang w:val="x-none" w:eastAsia="x-none"/>
    </w:rPr>
  </w:style>
  <w:style w:type="paragraph" w:customStyle="1" w:styleId="1">
    <w:name w:val="1"/>
    <w:basedOn w:val="Heading1"/>
    <w:uiPriority w:val="99"/>
    <w:qFormat/>
    <w:rsid w:val="0074018C"/>
    <w:pPr>
      <w:keepLines w:val="0"/>
      <w:numPr>
        <w:numId w:val="47"/>
      </w:numPr>
      <w:pBdr>
        <w:top w:val="none" w:sz="0" w:space="0" w:color="auto"/>
      </w:pBdr>
      <w:overflowPunct/>
      <w:autoSpaceDE/>
      <w:autoSpaceDN/>
      <w:adjustRightInd/>
      <w:spacing w:before="360"/>
      <w:textAlignment w:val="auto"/>
    </w:pPr>
    <w:rPr>
      <w:rFonts w:ascii="Helvetica" w:eastAsia="MS Mincho" w:hAnsi="Helvetica" w:cs="Helvetica"/>
      <w:b/>
      <w:bCs/>
      <w:kern w:val="32"/>
      <w:sz w:val="28"/>
      <w:szCs w:val="32"/>
      <w:lang w:val="x-none" w:eastAsia="x-none"/>
    </w:rPr>
  </w:style>
  <w:style w:type="character" w:customStyle="1" w:styleId="Style1Char">
    <w:name w:val="Style1 Char"/>
    <w:link w:val="Style1"/>
    <w:uiPriority w:val="99"/>
    <w:locked/>
    <w:rsid w:val="0074018C"/>
    <w:rPr>
      <w:rFonts w:ascii="Times New Roman" w:hAnsi="Times New Roman"/>
      <w:bCs/>
      <w:iCs/>
      <w:lang w:val="x-none" w:eastAsia="x-none"/>
    </w:rPr>
  </w:style>
  <w:style w:type="paragraph" w:customStyle="1" w:styleId="Style1">
    <w:name w:val="Style1"/>
    <w:basedOn w:val="11"/>
    <w:link w:val="Style1Char"/>
    <w:uiPriority w:val="99"/>
    <w:qFormat/>
    <w:rsid w:val="0074018C"/>
    <w:pPr>
      <w:numPr>
        <w:ilvl w:val="2"/>
      </w:numPr>
      <w:spacing w:before="120"/>
    </w:pPr>
    <w:rPr>
      <w:rFonts w:ascii="Times New Roman" w:eastAsia="SimSun" w:hAnsi="Times New Roman" w:cs="Times New Roman"/>
      <w:b w:val="0"/>
      <w:sz w:val="20"/>
      <w:szCs w:val="20"/>
    </w:rPr>
  </w:style>
  <w:style w:type="character" w:customStyle="1" w:styleId="RAN1bullet1Char">
    <w:name w:val="RAN1 bullet1 Char"/>
    <w:link w:val="RAN1bullet1"/>
    <w:uiPriority w:val="99"/>
    <w:locked/>
    <w:rsid w:val="00476EF5"/>
    <w:rPr>
      <w:rFonts w:ascii="Times" w:eastAsia="바탕" w:hAnsi="Times"/>
      <w:kern w:val="2"/>
      <w:szCs w:val="24"/>
      <w:lang w:val="en-GB" w:eastAsia="x-none"/>
    </w:rPr>
  </w:style>
  <w:style w:type="paragraph" w:customStyle="1" w:styleId="RAN1bullet1">
    <w:name w:val="RAN1 bullet1"/>
    <w:basedOn w:val="Normal"/>
    <w:link w:val="RAN1bullet1Char"/>
    <w:uiPriority w:val="99"/>
    <w:qFormat/>
    <w:rsid w:val="00476EF5"/>
    <w:pPr>
      <w:numPr>
        <w:numId w:val="64"/>
      </w:numPr>
      <w:spacing w:after="0" w:line="240" w:lineRule="auto"/>
    </w:pPr>
    <w:rPr>
      <w:rFonts w:ascii="Times" w:eastAsia="바탕" w:hAnsi="Times" w:cs="Times New Roman"/>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5690">
      <w:bodyDiv w:val="1"/>
      <w:marLeft w:val="0"/>
      <w:marRight w:val="0"/>
      <w:marTop w:val="0"/>
      <w:marBottom w:val="0"/>
      <w:divBdr>
        <w:top w:val="none" w:sz="0" w:space="0" w:color="auto"/>
        <w:left w:val="none" w:sz="0" w:space="0" w:color="auto"/>
        <w:bottom w:val="none" w:sz="0" w:space="0" w:color="auto"/>
        <w:right w:val="none" w:sz="0" w:space="0" w:color="auto"/>
      </w:divBdr>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228913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1500896">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8196010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69692757">
      <w:bodyDiv w:val="1"/>
      <w:marLeft w:val="0"/>
      <w:marRight w:val="0"/>
      <w:marTop w:val="0"/>
      <w:marBottom w:val="0"/>
      <w:divBdr>
        <w:top w:val="none" w:sz="0" w:space="0" w:color="auto"/>
        <w:left w:val="none" w:sz="0" w:space="0" w:color="auto"/>
        <w:bottom w:val="none" w:sz="0" w:space="0" w:color="auto"/>
        <w:right w:val="none" w:sz="0" w:space="0" w:color="auto"/>
      </w:divBdr>
      <w:divsChild>
        <w:div w:id="1113476062">
          <w:marLeft w:val="446"/>
          <w:marRight w:val="0"/>
          <w:marTop w:val="0"/>
          <w:marBottom w:val="120"/>
          <w:divBdr>
            <w:top w:val="none" w:sz="0" w:space="0" w:color="auto"/>
            <w:left w:val="none" w:sz="0" w:space="0" w:color="auto"/>
            <w:bottom w:val="none" w:sz="0" w:space="0" w:color="auto"/>
            <w:right w:val="none" w:sz="0" w:space="0" w:color="auto"/>
          </w:divBdr>
        </w:div>
        <w:div w:id="1271207812">
          <w:marLeft w:val="1166"/>
          <w:marRight w:val="0"/>
          <w:marTop w:val="0"/>
          <w:marBottom w:val="120"/>
          <w:divBdr>
            <w:top w:val="none" w:sz="0" w:space="0" w:color="auto"/>
            <w:left w:val="none" w:sz="0" w:space="0" w:color="auto"/>
            <w:bottom w:val="none" w:sz="0" w:space="0" w:color="auto"/>
            <w:right w:val="none" w:sz="0" w:space="0" w:color="auto"/>
          </w:divBdr>
        </w:div>
        <w:div w:id="1558783293">
          <w:marLeft w:val="1166"/>
          <w:marRight w:val="0"/>
          <w:marTop w:val="0"/>
          <w:marBottom w:val="120"/>
          <w:divBdr>
            <w:top w:val="none" w:sz="0" w:space="0" w:color="auto"/>
            <w:left w:val="none" w:sz="0" w:space="0" w:color="auto"/>
            <w:bottom w:val="none" w:sz="0" w:space="0" w:color="auto"/>
            <w:right w:val="none" w:sz="0" w:space="0" w:color="auto"/>
          </w:divBdr>
        </w:div>
        <w:div w:id="1968580551">
          <w:marLeft w:val="446"/>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60692927">
      <w:bodyDiv w:val="1"/>
      <w:marLeft w:val="0"/>
      <w:marRight w:val="0"/>
      <w:marTop w:val="0"/>
      <w:marBottom w:val="0"/>
      <w:divBdr>
        <w:top w:val="none" w:sz="0" w:space="0" w:color="auto"/>
        <w:left w:val="none" w:sz="0" w:space="0" w:color="auto"/>
        <w:bottom w:val="none" w:sz="0" w:space="0" w:color="auto"/>
        <w:right w:val="none" w:sz="0" w:space="0" w:color="auto"/>
      </w:divBdr>
      <w:divsChild>
        <w:div w:id="341401731">
          <w:marLeft w:val="1526"/>
          <w:marRight w:val="0"/>
          <w:marTop w:val="0"/>
          <w:marBottom w:val="120"/>
          <w:divBdr>
            <w:top w:val="none" w:sz="0" w:space="0" w:color="auto"/>
            <w:left w:val="none" w:sz="0" w:space="0" w:color="auto"/>
            <w:bottom w:val="none" w:sz="0" w:space="0" w:color="auto"/>
            <w:right w:val="none" w:sz="0" w:space="0" w:color="auto"/>
          </w:divBdr>
        </w:div>
        <w:div w:id="1232736635">
          <w:marLeft w:val="1526"/>
          <w:marRight w:val="0"/>
          <w:marTop w:val="0"/>
          <w:marBottom w:val="120"/>
          <w:divBdr>
            <w:top w:val="none" w:sz="0" w:space="0" w:color="auto"/>
            <w:left w:val="none" w:sz="0" w:space="0" w:color="auto"/>
            <w:bottom w:val="none" w:sz="0" w:space="0" w:color="auto"/>
            <w:right w:val="none" w:sz="0" w:space="0" w:color="auto"/>
          </w:divBdr>
        </w:div>
        <w:div w:id="1694111632">
          <w:marLeft w:val="1886"/>
          <w:marRight w:val="0"/>
          <w:marTop w:val="0"/>
          <w:marBottom w:val="120"/>
          <w:divBdr>
            <w:top w:val="none" w:sz="0" w:space="0" w:color="auto"/>
            <w:left w:val="none" w:sz="0" w:space="0" w:color="auto"/>
            <w:bottom w:val="none" w:sz="0" w:space="0" w:color="auto"/>
            <w:right w:val="none" w:sz="0" w:space="0" w:color="auto"/>
          </w:divBdr>
        </w:div>
        <w:div w:id="1804276117">
          <w:marLeft w:val="1526"/>
          <w:marRight w:val="0"/>
          <w:marTop w:val="0"/>
          <w:marBottom w:val="120"/>
          <w:divBdr>
            <w:top w:val="none" w:sz="0" w:space="0" w:color="auto"/>
            <w:left w:val="none" w:sz="0" w:space="0" w:color="auto"/>
            <w:bottom w:val="none" w:sz="0" w:space="0" w:color="auto"/>
            <w:right w:val="none" w:sz="0" w:space="0" w:color="auto"/>
          </w:divBdr>
        </w:div>
        <w:div w:id="1812668895">
          <w:marLeft w:val="1613"/>
          <w:marRight w:val="0"/>
          <w:marTop w:val="0"/>
          <w:marBottom w:val="120"/>
          <w:divBdr>
            <w:top w:val="none" w:sz="0" w:space="0" w:color="auto"/>
            <w:left w:val="none" w:sz="0" w:space="0" w:color="auto"/>
            <w:bottom w:val="none" w:sz="0" w:space="0" w:color="auto"/>
            <w:right w:val="none" w:sz="0" w:space="0" w:color="auto"/>
          </w:divBdr>
        </w:div>
        <w:div w:id="1855266241">
          <w:marLeft w:val="1613"/>
          <w:marRight w:val="0"/>
          <w:marTop w:val="0"/>
          <w:marBottom w:val="120"/>
          <w:divBdr>
            <w:top w:val="none" w:sz="0" w:space="0" w:color="auto"/>
            <w:left w:val="none" w:sz="0" w:space="0" w:color="auto"/>
            <w:bottom w:val="none" w:sz="0" w:space="0" w:color="auto"/>
            <w:right w:val="none" w:sz="0" w:space="0" w:color="auto"/>
          </w:divBdr>
        </w:div>
        <w:div w:id="2093382472">
          <w:marLeft w:val="1886"/>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774178550">
      <w:bodyDiv w:val="1"/>
      <w:marLeft w:val="0"/>
      <w:marRight w:val="0"/>
      <w:marTop w:val="0"/>
      <w:marBottom w:val="0"/>
      <w:divBdr>
        <w:top w:val="none" w:sz="0" w:space="0" w:color="auto"/>
        <w:left w:val="none" w:sz="0" w:space="0" w:color="auto"/>
        <w:bottom w:val="none" w:sz="0" w:space="0" w:color="auto"/>
        <w:right w:val="none" w:sz="0" w:space="0" w:color="auto"/>
      </w:divBdr>
      <w:divsChild>
        <w:div w:id="325517386">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07213093">
      <w:bodyDiv w:val="1"/>
      <w:marLeft w:val="0"/>
      <w:marRight w:val="0"/>
      <w:marTop w:val="0"/>
      <w:marBottom w:val="0"/>
      <w:divBdr>
        <w:top w:val="none" w:sz="0" w:space="0" w:color="auto"/>
        <w:left w:val="none" w:sz="0" w:space="0" w:color="auto"/>
        <w:bottom w:val="none" w:sz="0" w:space="0" w:color="auto"/>
        <w:right w:val="none" w:sz="0" w:space="0" w:color="auto"/>
      </w:divBdr>
      <w:divsChild>
        <w:div w:id="1654946445">
          <w:marLeft w:val="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4784525">
      <w:bodyDiv w:val="1"/>
      <w:marLeft w:val="0"/>
      <w:marRight w:val="0"/>
      <w:marTop w:val="0"/>
      <w:marBottom w:val="0"/>
      <w:divBdr>
        <w:top w:val="none" w:sz="0" w:space="0" w:color="auto"/>
        <w:left w:val="none" w:sz="0" w:space="0" w:color="auto"/>
        <w:bottom w:val="none" w:sz="0" w:space="0" w:color="auto"/>
        <w:right w:val="none" w:sz="0" w:space="0" w:color="auto"/>
      </w:divBdr>
      <w:divsChild>
        <w:div w:id="1451508945">
          <w:marLeft w:val="446"/>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2672318">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92029962">
      <w:bodyDiv w:val="1"/>
      <w:marLeft w:val="0"/>
      <w:marRight w:val="0"/>
      <w:marTop w:val="0"/>
      <w:marBottom w:val="0"/>
      <w:divBdr>
        <w:top w:val="none" w:sz="0" w:space="0" w:color="auto"/>
        <w:left w:val="none" w:sz="0" w:space="0" w:color="auto"/>
        <w:bottom w:val="none" w:sz="0" w:space="0" w:color="auto"/>
        <w:right w:val="none" w:sz="0" w:space="0" w:color="auto"/>
      </w:divBdr>
      <w:divsChild>
        <w:div w:id="767117275">
          <w:marLeft w:val="0"/>
          <w:marRight w:val="0"/>
          <w:marTop w:val="0"/>
          <w:marBottom w:val="0"/>
          <w:divBdr>
            <w:top w:val="none" w:sz="0" w:space="0" w:color="auto"/>
            <w:left w:val="none" w:sz="0" w:space="0" w:color="auto"/>
            <w:bottom w:val="none" w:sz="0" w:space="0" w:color="auto"/>
            <w:right w:val="none" w:sz="0" w:space="0" w:color="auto"/>
          </w:divBdr>
        </w:div>
      </w:divsChild>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091321218">
      <w:bodyDiv w:val="1"/>
      <w:marLeft w:val="0"/>
      <w:marRight w:val="0"/>
      <w:marTop w:val="0"/>
      <w:marBottom w:val="0"/>
      <w:divBdr>
        <w:top w:val="none" w:sz="0" w:space="0" w:color="auto"/>
        <w:left w:val="none" w:sz="0" w:space="0" w:color="auto"/>
        <w:bottom w:val="none" w:sz="0" w:space="0" w:color="auto"/>
        <w:right w:val="none" w:sz="0" w:space="0" w:color="auto"/>
      </w:divBdr>
      <w:divsChild>
        <w:div w:id="1770077240">
          <w:marLeft w:val="0"/>
          <w:marRight w:val="0"/>
          <w:marTop w:val="0"/>
          <w:marBottom w:val="0"/>
          <w:divBdr>
            <w:top w:val="none" w:sz="0" w:space="0" w:color="auto"/>
            <w:left w:val="none" w:sz="0" w:space="0" w:color="auto"/>
            <w:bottom w:val="none" w:sz="0" w:space="0" w:color="auto"/>
            <w:right w:val="none" w:sz="0" w:space="0" w:color="auto"/>
          </w:divBdr>
        </w:div>
        <w:div w:id="1784495458">
          <w:marLeft w:val="0"/>
          <w:marRight w:val="0"/>
          <w:marTop w:val="0"/>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7669072">
      <w:bodyDiv w:val="1"/>
      <w:marLeft w:val="0"/>
      <w:marRight w:val="0"/>
      <w:marTop w:val="0"/>
      <w:marBottom w:val="0"/>
      <w:divBdr>
        <w:top w:val="none" w:sz="0" w:space="0" w:color="auto"/>
        <w:left w:val="none" w:sz="0" w:space="0" w:color="auto"/>
        <w:bottom w:val="none" w:sz="0" w:space="0" w:color="auto"/>
        <w:right w:val="none" w:sz="0" w:space="0" w:color="auto"/>
      </w:divBdr>
      <w:divsChild>
        <w:div w:id="524103658">
          <w:marLeft w:val="0"/>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749403">
      <w:bodyDiv w:val="1"/>
      <w:marLeft w:val="0"/>
      <w:marRight w:val="0"/>
      <w:marTop w:val="0"/>
      <w:marBottom w:val="0"/>
      <w:divBdr>
        <w:top w:val="none" w:sz="0" w:space="0" w:color="auto"/>
        <w:left w:val="none" w:sz="0" w:space="0" w:color="auto"/>
        <w:bottom w:val="none" w:sz="0" w:space="0" w:color="auto"/>
        <w:right w:val="none" w:sz="0" w:space="0" w:color="auto"/>
      </w:divBdr>
      <w:divsChild>
        <w:div w:id="895968498">
          <w:marLeft w:val="0"/>
          <w:marRight w:val="0"/>
          <w:marTop w:val="0"/>
          <w:marBottom w:val="0"/>
          <w:divBdr>
            <w:top w:val="none" w:sz="0" w:space="0" w:color="auto"/>
            <w:left w:val="none" w:sz="0" w:space="0" w:color="auto"/>
            <w:bottom w:val="none" w:sz="0" w:space="0" w:color="auto"/>
            <w:right w:val="none" w:sz="0" w:space="0" w:color="auto"/>
          </w:divBdr>
        </w:div>
        <w:div w:id="1787388659">
          <w:marLeft w:val="0"/>
          <w:marRight w:val="0"/>
          <w:marTop w:val="0"/>
          <w:marBottom w:val="0"/>
          <w:divBdr>
            <w:top w:val="none" w:sz="0" w:space="0" w:color="auto"/>
            <w:left w:val="none" w:sz="0" w:space="0" w:color="auto"/>
            <w:bottom w:val="none" w:sz="0" w:space="0" w:color="auto"/>
            <w:right w:val="none" w:sz="0" w:space="0" w:color="auto"/>
          </w:divBdr>
        </w:div>
      </w:divsChild>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97088097">
      <w:bodyDiv w:val="1"/>
      <w:marLeft w:val="0"/>
      <w:marRight w:val="0"/>
      <w:marTop w:val="0"/>
      <w:marBottom w:val="0"/>
      <w:divBdr>
        <w:top w:val="none" w:sz="0" w:space="0" w:color="auto"/>
        <w:left w:val="none" w:sz="0" w:space="0" w:color="auto"/>
        <w:bottom w:val="none" w:sz="0" w:space="0" w:color="auto"/>
        <w:right w:val="none" w:sz="0" w:space="0" w:color="auto"/>
      </w:divBdr>
      <w:divsChild>
        <w:div w:id="454299708">
          <w:marLeft w:val="0"/>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34402402">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821206">
      <w:bodyDiv w:val="1"/>
      <w:marLeft w:val="0"/>
      <w:marRight w:val="0"/>
      <w:marTop w:val="0"/>
      <w:marBottom w:val="0"/>
      <w:divBdr>
        <w:top w:val="none" w:sz="0" w:space="0" w:color="auto"/>
        <w:left w:val="none" w:sz="0" w:space="0" w:color="auto"/>
        <w:bottom w:val="none" w:sz="0" w:space="0" w:color="auto"/>
        <w:right w:val="none" w:sz="0" w:space="0" w:color="auto"/>
      </w:divBdr>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196194">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9013398">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3431458">
      <w:bodyDiv w:val="1"/>
      <w:marLeft w:val="0"/>
      <w:marRight w:val="0"/>
      <w:marTop w:val="0"/>
      <w:marBottom w:val="0"/>
      <w:divBdr>
        <w:top w:val="none" w:sz="0" w:space="0" w:color="auto"/>
        <w:left w:val="none" w:sz="0" w:space="0" w:color="auto"/>
        <w:bottom w:val="none" w:sz="0" w:space="0" w:color="auto"/>
        <w:right w:val="none" w:sz="0" w:space="0" w:color="auto"/>
      </w:divBdr>
    </w:div>
    <w:div w:id="1780176511">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00293756">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44586714">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64578175">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8581103">
      <w:bodyDiv w:val="1"/>
      <w:marLeft w:val="0"/>
      <w:marRight w:val="0"/>
      <w:marTop w:val="0"/>
      <w:marBottom w:val="0"/>
      <w:divBdr>
        <w:top w:val="none" w:sz="0" w:space="0" w:color="auto"/>
        <w:left w:val="none" w:sz="0" w:space="0" w:color="auto"/>
        <w:bottom w:val="none" w:sz="0" w:space="0" w:color="auto"/>
        <w:right w:val="none" w:sz="0" w:space="0" w:color="auto"/>
      </w:divBdr>
    </w:div>
    <w:div w:id="2063286815">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1050189">
      <w:bodyDiv w:val="1"/>
      <w:marLeft w:val="0"/>
      <w:marRight w:val="0"/>
      <w:marTop w:val="0"/>
      <w:marBottom w:val="0"/>
      <w:divBdr>
        <w:top w:val="none" w:sz="0" w:space="0" w:color="auto"/>
        <w:left w:val="none" w:sz="0" w:space="0" w:color="auto"/>
        <w:bottom w:val="none" w:sz="0" w:space="0" w:color="auto"/>
        <w:right w:val="none" w:sz="0" w:space="0" w:color="auto"/>
      </w:divBdr>
      <w:divsChild>
        <w:div w:id="498154195">
          <w:marLeft w:val="446"/>
          <w:marRight w:val="0"/>
          <w:marTop w:val="0"/>
          <w:marBottom w:val="120"/>
          <w:divBdr>
            <w:top w:val="none" w:sz="0" w:space="0" w:color="auto"/>
            <w:left w:val="none" w:sz="0" w:space="0" w:color="auto"/>
            <w:bottom w:val="none" w:sz="0" w:space="0" w:color="auto"/>
            <w:right w:val="none" w:sz="0" w:space="0" w:color="auto"/>
          </w:divBdr>
        </w:div>
        <w:div w:id="702486393">
          <w:marLeft w:val="446"/>
          <w:marRight w:val="0"/>
          <w:marTop w:val="0"/>
          <w:marBottom w:val="120"/>
          <w:divBdr>
            <w:top w:val="none" w:sz="0" w:space="0" w:color="auto"/>
            <w:left w:val="none" w:sz="0" w:space="0" w:color="auto"/>
            <w:bottom w:val="none" w:sz="0" w:space="0" w:color="auto"/>
            <w:right w:val="none" w:sz="0" w:space="0" w:color="auto"/>
          </w:divBdr>
        </w:div>
        <w:div w:id="1172451391">
          <w:marLeft w:val="446"/>
          <w:marRight w:val="0"/>
          <w:marTop w:val="0"/>
          <w:marBottom w:val="120"/>
          <w:divBdr>
            <w:top w:val="none" w:sz="0" w:space="0" w:color="auto"/>
            <w:left w:val="none" w:sz="0" w:space="0" w:color="auto"/>
            <w:bottom w:val="none" w:sz="0" w:space="0" w:color="auto"/>
            <w:right w:val="none" w:sz="0" w:space="0" w:color="auto"/>
          </w:divBdr>
        </w:div>
      </w:divsChild>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5AIRPNAIUNRU-1830940522-10709</_dlc_DocId>
    <_dlc_DocIdUrl xmlns="71c5aaf6-e6ce-465b-b873-5148d2a4c105">
      <Url>https://nokia.sharepoint.com/sites/c5g/5gradio/_layouts/15/DocIdRedir.aspx?ID=5AIRPNAIUNRU-1830940522-10709</Url>
      <Description>5AIRPNAIUNRU-1830940522-10709</Description>
    </_dlc_DocIdUrl>
    <SharedWithUsers xmlns="95d2e41d-1f11-4347-bb1c-11d6a32975dd">
      <UserInfo>
        <DisplayName>Karjalainen, Juha P1. (Nokia - FI/Oulu)</DisplayName>
        <AccountId>861</AccountId>
        <AccountType/>
      </UserInfo>
      <UserInfo>
        <DisplayName>Koskela, Timo (Nokia - FI/Oulu)</DisplayName>
        <AccountId>601</AccountId>
        <AccountType/>
      </UserInfo>
      <UserInfo>
        <DisplayName>Jayasinghe, Keeth (Nokia - FI/Espoo)</DisplayName>
        <AccountId>227</AccountId>
        <AccountType/>
      </UserInfo>
      <UserInfo>
        <DisplayName>Deghel, Matha (Nokia - FR/Paris-Saclay)</DisplayName>
        <AccountId>11582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2.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3.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4.xml><?xml version="1.0" encoding="utf-8"?>
<ds:datastoreItem xmlns:ds="http://schemas.openxmlformats.org/officeDocument/2006/customXml" ds:itemID="{9E27B51A-82D7-4175-94AA-5145616BE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1E3BFB-BA66-4059-BCAF-5BDE4E77F9C1}">
  <ds:schemaRefs>
    <ds:schemaRef ds:uri="http://schemas.openxmlformats.org/officeDocument/2006/bibliography"/>
  </ds:schemaRefs>
</ds:datastoreItem>
</file>

<file path=customXml/itemProps6.xml><?xml version="1.0" encoding="utf-8"?>
<ds:datastoreItem xmlns:ds="http://schemas.openxmlformats.org/officeDocument/2006/customXml" ds:itemID="{4287AEEA-8F6F-405A-A12A-6EDAD21ACA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6451</Words>
  <Characters>36776</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Jayasinghe, Keeth (Nokia - FI/Espoo)</dc:creator>
  <cp:keywords/>
  <dc:description/>
  <cp:lastModifiedBy>Yuk, Youngsoo (Nokia - KR/Seoul)</cp:lastModifiedBy>
  <cp:revision>7</cp:revision>
  <dcterms:created xsi:type="dcterms:W3CDTF">2021-05-11T09:26:00Z</dcterms:created>
  <dcterms:modified xsi:type="dcterms:W3CDTF">2021-05-11T13:34:00Z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efeeaace-2d98-40f1-808d-a8b0d0e28ea4</vt:lpwstr>
  </property>
  <property fmtid="{D5CDD505-2E9C-101B-9397-08002B2CF9AE}" pid="6" name="AuthorIds_UIVersion_512">
    <vt:lpwstr>227</vt:lpwstr>
  </property>
</Properties>
</file>